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40" w:rsidRDefault="00294840">
      <w:pPr>
        <w:rPr>
          <w:rFonts w:hint="eastAsia"/>
        </w:rPr>
      </w:pPr>
    </w:p>
    <w:p w:rsidR="00294840" w:rsidRDefault="00294840">
      <w:pPr>
        <w:rPr>
          <w:rFonts w:asciiTheme="minorHAnsi" w:eastAsiaTheme="minorEastAsia" w:hAnsiTheme="minorHAnsi" w:cstheme="minorBidi"/>
        </w:rPr>
      </w:pPr>
    </w:p>
    <w:p w:rsidR="00294840" w:rsidRDefault="00294840">
      <w:pPr>
        <w:rPr>
          <w:rFonts w:asciiTheme="minorHAnsi" w:eastAsiaTheme="minorEastAsia" w:hAnsiTheme="minorHAnsi" w:cstheme="minorBidi"/>
        </w:rPr>
      </w:pPr>
    </w:p>
    <w:p w:rsidR="00294840" w:rsidRDefault="00F860D9">
      <w:pPr>
        <w:rPr>
          <w:rFonts w:asciiTheme="minorHAnsi" w:eastAsiaTheme="minorEastAsia" w:hAnsiTheme="minorHAnsi" w:cstheme="minorBidi"/>
        </w:rPr>
      </w:pPr>
      <w:r w:rsidRPr="00F860D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79.35pt;margin-top:4.1pt;width:127.55pt;height:42.5pt;z-index:44" fillcolor="#969696">
            <v:shadow on="t" color="black" offset=",-2pt" offset2="-8pt,8pt"/>
            <v:textpath style="font-family:&quot;方正小标宋简体&quot;;font-weight:bold" trim="t" fitpath="t" string="BSZN"/>
          </v:shape>
        </w:pict>
      </w:r>
    </w:p>
    <w:p w:rsidR="00294840" w:rsidRDefault="00294840">
      <w:pPr>
        <w:rPr>
          <w:rFonts w:asciiTheme="minorHAnsi" w:eastAsiaTheme="minorEastAsia" w:hAnsiTheme="minorHAnsi" w:cstheme="minorBidi"/>
        </w:rPr>
      </w:pPr>
    </w:p>
    <w:p w:rsidR="00294840" w:rsidRDefault="00294840">
      <w:pPr>
        <w:rPr>
          <w:rFonts w:asciiTheme="minorHAnsi" w:eastAsiaTheme="minorEastAsia" w:hAnsiTheme="minorHAnsi" w:cstheme="minorBidi"/>
        </w:rPr>
      </w:pPr>
    </w:p>
    <w:p w:rsidR="00294840" w:rsidRDefault="00294840">
      <w:pPr>
        <w:rPr>
          <w:rFonts w:asciiTheme="minorHAnsi" w:eastAsiaTheme="minorEastAsia" w:hAnsiTheme="minorHAnsi" w:cstheme="minorBidi"/>
        </w:rPr>
      </w:pPr>
    </w:p>
    <w:p w:rsidR="00294840" w:rsidRDefault="00F860D9">
      <w:pPr>
        <w:rPr>
          <w:rFonts w:asciiTheme="minorHAnsi" w:eastAsiaTheme="minorEastAsia" w:hAnsiTheme="minorHAnsi" w:cstheme="minorBidi"/>
        </w:rPr>
      </w:pPr>
      <w:r w:rsidRPr="00F860D9">
        <w:pict>
          <v:shapetype id="_x0000_t202" coordsize="21600,21600" o:spt="202" path="m,l,21600r21600,l21600,xe">
            <v:stroke joinstyle="miter"/>
            <v:path gradientshapeok="t" o:connecttype="rect"/>
          </v:shapetype>
          <v:shape id="文本框 1" o:spid="_x0000_s1071" type="#_x0000_t202" style="position:absolute;left:0;text-align:left;margin-left:285.2pt;margin-top:913.25pt;width:235.65pt;height:29.15pt;z-index:45;mso-position-horizontal-relative:page;mso-position-vertical-relative:page" o:gfxdata="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ChNJ&#10;2wAAAA0BAAAPAAAAAAAAAAEAIAAAACIAAABkcnMvZG93bnJldi54bWxQSwECFAAUAAAACACHTuJA&#10;tlHuiKwBAAAyAwAADgAAAAAAAAABACAAAAAqAQAAZHJzL2Uyb0RvYy54bWxQSwUGAAAAAAYABgBZ&#10;AQAASAUAAAAA&#10;" stroked="f">
            <v:textbox>
              <w:txbxContent>
                <w:p w:rsidR="00294840" w:rsidRDefault="00294D1B">
                  <w:pPr>
                    <w:adjustRightInd w:val="0"/>
                    <w:snapToGrid w:val="0"/>
                    <w:jc w:val="right"/>
                    <w:rPr>
                      <w:rFonts w:eastAsia="黑体"/>
                      <w:spacing w:val="-6"/>
                      <w:sz w:val="36"/>
                      <w:szCs w:val="36"/>
                    </w:rPr>
                  </w:pPr>
                  <w:r>
                    <w:rPr>
                      <w:rFonts w:eastAsia="黑体"/>
                      <w:spacing w:val="-6"/>
                      <w:sz w:val="36"/>
                      <w:szCs w:val="36"/>
                    </w:rPr>
                    <w:t>BSZN-1100375000</w:t>
                  </w:r>
                </w:p>
              </w:txbxContent>
            </v:textbox>
            <w10:wrap anchorx="page" anchory="page"/>
          </v:shape>
        </w:pict>
      </w:r>
    </w:p>
    <w:p w:rsidR="00294840" w:rsidRDefault="00F860D9">
      <w:pPr>
        <w:rPr>
          <w:rFonts w:asciiTheme="minorHAnsi" w:eastAsiaTheme="minorEastAsia" w:hAnsiTheme="minorHAnsi" w:cstheme="minorBidi"/>
        </w:rPr>
      </w:pPr>
      <w:r w:rsidRPr="00F860D9">
        <w:pict>
          <v:shape id="_x0000_s1072" type="#_x0000_t202" style="position:absolute;left:0;text-align:left;margin-left:285.2pt;margin-top:124.2pt;width:235.65pt;height:29.15pt;z-index:46;mso-position-horizontal-relative:page;mso-position-vertical-relative:page" o:gfxdata="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ChNJ2wAAAA0BAAAPAAAAAAAAAAEAIAAAACIAAABkcnMvZG93bnJldi54bWxQSwEC&#10;FAAUAAAACACHTuJALNqiNLgBAAA+AwAADgAAAAAAAAABACAAAAAqAQAAZHJzL2Uyb0RvYy54bWxQ&#10;SwUGAAAAAAYABgBZAQAAVAUAAAAA&#10;" stroked="f">
            <v:textbox>
              <w:txbxContent>
                <w:p w:rsidR="00294840" w:rsidRDefault="00294D1B">
                  <w:pPr>
                    <w:adjustRightInd w:val="0"/>
                    <w:snapToGrid w:val="0"/>
                    <w:jc w:val="right"/>
                    <w:rPr>
                      <w:rFonts w:eastAsia="黑体"/>
                      <w:spacing w:val="-6"/>
                      <w:sz w:val="36"/>
                      <w:szCs w:val="36"/>
                    </w:rPr>
                  </w:pPr>
                  <w:r>
                    <w:rPr>
                      <w:rFonts w:eastAsia="黑体"/>
                      <w:spacing w:val="-6"/>
                      <w:sz w:val="36"/>
                      <w:szCs w:val="36"/>
                    </w:rPr>
                    <w:t>BSZN-110037500</w:t>
                  </w:r>
                  <w:r>
                    <w:rPr>
                      <w:rFonts w:eastAsia="黑体" w:hint="eastAsia"/>
                      <w:spacing w:val="-6"/>
                      <w:sz w:val="36"/>
                      <w:szCs w:val="36"/>
                    </w:rPr>
                    <w:t>1</w:t>
                  </w:r>
                </w:p>
              </w:txbxContent>
            </v:textbox>
            <w10:wrap anchorx="page" anchory="page"/>
          </v:shape>
        </w:pict>
      </w:r>
    </w:p>
    <w:p w:rsidR="00294840" w:rsidRDefault="00294840">
      <w:pPr>
        <w:rPr>
          <w:rFonts w:asciiTheme="minorHAnsi" w:eastAsiaTheme="minorEastAsia" w:hAnsiTheme="minorHAnsi" w:cstheme="minorBidi"/>
        </w:rPr>
      </w:pPr>
    </w:p>
    <w:p w:rsidR="00294840" w:rsidRDefault="00294840">
      <w:pPr>
        <w:spacing w:line="620" w:lineRule="exact"/>
        <w:rPr>
          <w:rFonts w:asciiTheme="minorHAnsi" w:eastAsiaTheme="minorEastAsia" w:hAnsiTheme="minorHAnsi" w:cstheme="minorBidi"/>
        </w:rPr>
      </w:pPr>
    </w:p>
    <w:p w:rsidR="00294840" w:rsidRDefault="00294840">
      <w:pPr>
        <w:spacing w:line="620" w:lineRule="exact"/>
        <w:rPr>
          <w:rFonts w:asciiTheme="minorHAnsi" w:eastAsiaTheme="minorEastAsia" w:hAnsiTheme="minorHAnsi" w:cstheme="minorBidi"/>
        </w:rPr>
      </w:pPr>
    </w:p>
    <w:p w:rsidR="00294840" w:rsidRDefault="00294840">
      <w:pPr>
        <w:spacing w:line="620" w:lineRule="exact"/>
        <w:rPr>
          <w:rFonts w:asciiTheme="minorHAnsi" w:eastAsiaTheme="minorEastAsia" w:hAnsiTheme="minorHAnsi" w:cstheme="minorBidi"/>
        </w:rPr>
      </w:pPr>
      <w:bookmarkStart w:id="0" w:name="_GoBack"/>
      <w:bookmarkEnd w:id="0"/>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D1B">
      <w:pPr>
        <w:spacing w:line="62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进入林业部门管理的自然保护区审批</w:t>
      </w:r>
    </w:p>
    <w:p w:rsidR="00294840" w:rsidRDefault="00294D1B">
      <w:pPr>
        <w:spacing w:line="620" w:lineRule="exact"/>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办事指南（完整版）</w:t>
      </w:r>
    </w:p>
    <w:p w:rsidR="00294840" w:rsidRDefault="00294840">
      <w:pPr>
        <w:spacing w:line="620" w:lineRule="exact"/>
        <w:jc w:val="center"/>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294840" w:rsidRDefault="00294840">
      <w:pPr>
        <w:spacing w:line="620" w:lineRule="exact"/>
        <w:rPr>
          <w:rFonts w:ascii="方正小标宋_GBK" w:eastAsia="方正小标宋_GBK" w:hAnsi="方正小标宋_GBK" w:cs="方正小标宋_GBK"/>
          <w:sz w:val="52"/>
          <w:szCs w:val="52"/>
        </w:rPr>
      </w:pPr>
    </w:p>
    <w:p w:rsidR="00CC2770" w:rsidRPr="00B64F0F" w:rsidRDefault="00CC2770" w:rsidP="00CC2770">
      <w:pPr>
        <w:adjustRightInd w:val="0"/>
        <w:snapToGrid w:val="0"/>
        <w:spacing w:before="100" w:beforeAutospacing="1" w:after="100" w:afterAutospacing="1" w:line="240" w:lineRule="exact"/>
        <w:jc w:val="center"/>
        <w:rPr>
          <w:rFonts w:ascii="黑体" w:eastAsia="黑体" w:hAnsi="黑体"/>
          <w:sz w:val="32"/>
          <w:szCs w:val="32"/>
        </w:rPr>
      </w:pPr>
      <w:r>
        <w:rPr>
          <w:rFonts w:ascii="黑体" w:eastAsia="黑体" w:hAnsi="黑体" w:hint="eastAsia"/>
          <w:sz w:val="32"/>
          <w:szCs w:val="32"/>
        </w:rPr>
        <w:t>昆明市富民县林业局</w:t>
      </w:r>
    </w:p>
    <w:p w:rsidR="00CC2770" w:rsidRPr="00857BC7" w:rsidRDefault="00CC2770" w:rsidP="00CC2770">
      <w:pPr>
        <w:jc w:val="center"/>
        <w:rPr>
          <w:sz w:val="44"/>
          <w:szCs w:val="44"/>
        </w:rPr>
      </w:pPr>
      <w:r>
        <w:rPr>
          <w:rFonts w:ascii="黑体" w:eastAsia="黑体" w:hAnsi="黑体" w:hint="eastAsia"/>
          <w:sz w:val="32"/>
          <w:szCs w:val="32"/>
        </w:rPr>
        <w:t>2018</w:t>
      </w:r>
      <w:r w:rsidRPr="00B64F0F">
        <w:rPr>
          <w:rFonts w:ascii="黑体" w:eastAsia="黑体" w:hAnsi="黑体" w:hint="eastAsia"/>
          <w:sz w:val="32"/>
          <w:szCs w:val="32"/>
        </w:rPr>
        <w:t>年</w:t>
      </w:r>
      <w:r>
        <w:rPr>
          <w:rFonts w:ascii="黑体" w:eastAsia="黑体" w:hAnsi="黑体" w:hint="eastAsia"/>
          <w:sz w:val="32"/>
          <w:szCs w:val="32"/>
        </w:rPr>
        <w:t>9</w:t>
      </w:r>
      <w:r w:rsidRPr="00B64F0F">
        <w:rPr>
          <w:rFonts w:ascii="黑体" w:eastAsia="黑体" w:hAnsi="黑体" w:hint="eastAsia"/>
          <w:sz w:val="32"/>
          <w:szCs w:val="32"/>
        </w:rPr>
        <w:t>月</w:t>
      </w:r>
      <w:r>
        <w:rPr>
          <w:rFonts w:ascii="黑体" w:eastAsia="黑体" w:hAnsi="黑体" w:hint="eastAsia"/>
          <w:sz w:val="32"/>
          <w:szCs w:val="32"/>
        </w:rPr>
        <w:t>25</w:t>
      </w:r>
      <w:r w:rsidRPr="00B64F0F">
        <w:rPr>
          <w:rFonts w:ascii="黑体" w:eastAsia="黑体" w:hAnsi="黑体" w:hint="eastAsia"/>
          <w:sz w:val="32"/>
          <w:szCs w:val="32"/>
        </w:rPr>
        <w:t>日</w:t>
      </w:r>
    </w:p>
    <w:p w:rsidR="00294840" w:rsidRDefault="00294840">
      <w:pPr>
        <w:spacing w:line="640" w:lineRule="exact"/>
        <w:rPr>
          <w:rFonts w:ascii="黑体" w:eastAsia="黑体"/>
          <w:sz w:val="36"/>
          <w:szCs w:val="36"/>
        </w:rPr>
        <w:sectPr w:rsidR="00294840">
          <w:headerReference w:type="default" r:id="rId9"/>
          <w:footerReference w:type="default" r:id="rId10"/>
          <w:pgSz w:w="11906" w:h="16838"/>
          <w:pgMar w:top="0" w:right="0" w:bottom="0" w:left="0" w:header="851" w:footer="850" w:gutter="0"/>
          <w:pgNumType w:start="1"/>
          <w:cols w:space="0"/>
          <w:docGrid w:type="lines" w:linePitch="312"/>
        </w:sectPr>
      </w:pPr>
    </w:p>
    <w:p w:rsidR="00294840" w:rsidRDefault="00294D1B">
      <w:pPr>
        <w:spacing w:line="640" w:lineRule="exact"/>
        <w:jc w:val="center"/>
        <w:rPr>
          <w:rFonts w:ascii="黑体" w:eastAsia="黑体"/>
          <w:sz w:val="36"/>
          <w:szCs w:val="36"/>
        </w:rPr>
      </w:pPr>
      <w:r>
        <w:rPr>
          <w:rFonts w:ascii="黑体" w:eastAsia="黑体" w:hint="eastAsia"/>
          <w:sz w:val="36"/>
          <w:szCs w:val="36"/>
        </w:rPr>
        <w:lastRenderedPageBreak/>
        <w:t>进入林业部门管理的国家级自然保护区核心区从事科学研究观测、调查活动审批办事指南（完整版）</w:t>
      </w:r>
    </w:p>
    <w:p w:rsidR="00294840" w:rsidRDefault="00294840">
      <w:pPr>
        <w:spacing w:line="400" w:lineRule="exact"/>
        <w:ind w:firstLineChars="200" w:firstLine="480"/>
        <w:outlineLvl w:val="0"/>
        <w:rPr>
          <w:rFonts w:ascii="方正黑体_GBK" w:eastAsia="方正黑体_GBK" w:hAnsi="方正黑体_GBK" w:cs="方正黑体_GBK"/>
          <w:sz w:val="24"/>
        </w:rPr>
      </w:pPr>
    </w:p>
    <w:p w:rsidR="00294840" w:rsidRDefault="00294D1B">
      <w:pPr>
        <w:spacing w:line="400" w:lineRule="exact"/>
        <w:ind w:firstLineChars="200" w:firstLine="480"/>
        <w:outlineLvl w:val="0"/>
        <w:rPr>
          <w:rFonts w:ascii="方正黑体_GBK" w:eastAsia="方正黑体_GBK" w:hAnsi="方正黑体_GBK" w:cs="方正黑体_GBK"/>
          <w:sz w:val="24"/>
        </w:rPr>
      </w:pPr>
      <w:r>
        <w:rPr>
          <w:rFonts w:ascii="方正黑体_GBK" w:eastAsia="方正黑体_GBK" w:hAnsi="方正黑体_GBK" w:cs="方正黑体_GBK" w:hint="eastAsia"/>
          <w:sz w:val="24"/>
        </w:rPr>
        <w:t>一、受理范围</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申请内容：</w:t>
      </w:r>
      <w:r>
        <w:rPr>
          <w:rFonts w:ascii="宋体" w:hAnsi="宋体" w:cs="宋体"/>
          <w:sz w:val="24"/>
        </w:rPr>
        <w:t>因科学研究的需要，必须进入</w:t>
      </w:r>
      <w:r>
        <w:rPr>
          <w:rFonts w:ascii="宋体" w:hAnsi="宋体" w:cs="宋体" w:hint="eastAsia"/>
          <w:sz w:val="24"/>
        </w:rPr>
        <w:t>国家级自然保护区</w:t>
      </w:r>
      <w:r>
        <w:rPr>
          <w:rFonts w:ascii="宋体" w:hAnsi="宋体" w:cs="宋体"/>
          <w:sz w:val="24"/>
        </w:rPr>
        <w:t>核心区从事科学研究观测、调查活动的</w:t>
      </w:r>
      <w:r>
        <w:rPr>
          <w:rFonts w:ascii="宋体" w:hAnsi="宋体" w:cs="宋体" w:hint="eastAsia"/>
          <w:sz w:val="24"/>
        </w:rPr>
        <w:t>审批。</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申请人范围及申请条件：因</w:t>
      </w:r>
      <w:r>
        <w:rPr>
          <w:rFonts w:ascii="宋体" w:hAnsi="宋体" w:cs="宋体"/>
          <w:sz w:val="24"/>
        </w:rPr>
        <w:t>科学研究的需要</w:t>
      </w:r>
      <w:r>
        <w:rPr>
          <w:rFonts w:ascii="宋体" w:hAnsi="宋体" w:cs="宋体" w:hint="eastAsia"/>
          <w:sz w:val="24"/>
        </w:rPr>
        <w:t>，</w:t>
      </w:r>
      <w:r>
        <w:rPr>
          <w:rFonts w:ascii="宋体" w:hAnsi="宋体" w:cs="宋体"/>
          <w:sz w:val="24"/>
        </w:rPr>
        <w:t>必须进入</w:t>
      </w:r>
      <w:r w:rsidR="00952AF2">
        <w:rPr>
          <w:rFonts w:ascii="宋体" w:hAnsi="宋体" w:cs="宋体" w:hint="eastAsia"/>
          <w:sz w:val="24"/>
        </w:rPr>
        <w:t>富民县</w:t>
      </w:r>
      <w:r>
        <w:rPr>
          <w:rFonts w:ascii="宋体" w:hAnsi="宋体" w:cs="宋体" w:hint="eastAsia"/>
          <w:sz w:val="24"/>
        </w:rPr>
        <w:t>辖区内林业部门管理的国家级自然保护区</w:t>
      </w:r>
      <w:r>
        <w:rPr>
          <w:rFonts w:ascii="宋体" w:hAnsi="宋体" w:cs="宋体"/>
          <w:sz w:val="24"/>
        </w:rPr>
        <w:t>核心区从事科学研究观测、调查活动</w:t>
      </w:r>
      <w:r>
        <w:rPr>
          <w:rFonts w:ascii="宋体" w:hAnsi="宋体" w:cs="宋体" w:hint="eastAsia"/>
          <w:sz w:val="24"/>
        </w:rPr>
        <w:t>的公民、法人或者其他组织。</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不予受理的法定情形：进入非林业部门管理的国家级自然保护区核心区、林业部门管理的国家级自然保护区其他功能区和省级（含省级）以下自然保护区开展</w:t>
      </w:r>
      <w:r>
        <w:rPr>
          <w:rFonts w:ascii="宋体" w:hAnsi="宋体" w:cs="宋体"/>
          <w:sz w:val="24"/>
        </w:rPr>
        <w:t>科学研究观测、调查活动</w:t>
      </w:r>
      <w:r>
        <w:rPr>
          <w:rFonts w:ascii="宋体" w:hAnsi="宋体" w:cs="宋体" w:hint="eastAsia"/>
          <w:sz w:val="24"/>
        </w:rPr>
        <w:t>不在本行政许可受理范围。</w:t>
      </w:r>
    </w:p>
    <w:p w:rsidR="00294840" w:rsidRDefault="00294D1B">
      <w:pPr>
        <w:adjustRightInd w:val="0"/>
        <w:snapToGrid w:val="0"/>
        <w:spacing w:line="400" w:lineRule="exact"/>
        <w:ind w:firstLineChars="200" w:firstLine="480"/>
        <w:jc w:val="left"/>
        <w:rPr>
          <w:rFonts w:ascii="方正黑体_GBK" w:eastAsia="方正黑体_GBK" w:hAnsi="方正黑体_GBK" w:cs="方正黑体_GBK"/>
          <w:sz w:val="24"/>
        </w:rPr>
      </w:pPr>
      <w:r>
        <w:rPr>
          <w:rFonts w:ascii="方正黑体_GBK" w:eastAsia="方正黑体_GBK" w:hAnsi="方正黑体_GBK" w:cs="方正黑体_GBK" w:hint="eastAsia"/>
          <w:sz w:val="24"/>
        </w:rPr>
        <w:t>二、设定及办理依据</w:t>
      </w:r>
    </w:p>
    <w:p w:rsidR="00294840" w:rsidRDefault="00294D1B">
      <w:pPr>
        <w:spacing w:line="400" w:lineRule="exact"/>
        <w:ind w:firstLineChars="200" w:firstLine="480"/>
        <w:outlineLvl w:val="0"/>
        <w:rPr>
          <w:rFonts w:ascii="宋体" w:hAnsi="宋体" w:cs="宋体"/>
          <w:sz w:val="24"/>
        </w:rPr>
      </w:pPr>
      <w:r>
        <w:rPr>
          <w:rFonts w:ascii="宋体" w:hAnsi="宋体" w:cs="宋体" w:hint="eastAsia"/>
          <w:sz w:val="24"/>
        </w:rPr>
        <w:t>1.《中华人民共和国自然保护区条例》（国务院令2017年第687号）</w:t>
      </w:r>
      <w:r>
        <w:rPr>
          <w:rFonts w:ascii="宋体" w:hAnsi="宋体" w:cs="宋体"/>
          <w:sz w:val="24"/>
        </w:rPr>
        <w:t>第二十七条：“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rsidR="00294840" w:rsidRDefault="00294D1B">
      <w:pPr>
        <w:spacing w:line="400" w:lineRule="exact"/>
        <w:ind w:firstLineChars="200" w:firstLine="480"/>
        <w:outlineLvl w:val="0"/>
        <w:rPr>
          <w:rFonts w:ascii="宋体" w:hAnsi="宋体" w:cs="宋体"/>
          <w:sz w:val="24"/>
        </w:rPr>
      </w:pPr>
      <w:r>
        <w:rPr>
          <w:rFonts w:ascii="宋体" w:hAnsi="宋体" w:cs="宋体" w:hint="eastAsia"/>
          <w:sz w:val="24"/>
        </w:rPr>
        <w:t>2.《森林和野生动物类型自然保护区管理办法》（1985年6月21日国务院批准，1985年7月6日林业部公布）</w:t>
      </w:r>
      <w:r>
        <w:rPr>
          <w:rFonts w:hint="eastAsia"/>
          <w:sz w:val="24"/>
        </w:rPr>
        <w:t>第十条：“自然保护区管理机构，可以根据自然资源情况，将自然保护区分为核心区、实验区。核心区只供进行观测研究。”</w:t>
      </w:r>
    </w:p>
    <w:p w:rsidR="00294840" w:rsidRDefault="00294D1B">
      <w:pPr>
        <w:spacing w:line="400" w:lineRule="exact"/>
        <w:ind w:firstLineChars="200" w:firstLine="480"/>
        <w:outlineLvl w:val="0"/>
        <w:rPr>
          <w:rFonts w:ascii="宋体" w:hAnsi="宋体" w:cs="宋体"/>
          <w:sz w:val="24"/>
        </w:rPr>
      </w:pPr>
      <w:r>
        <w:rPr>
          <w:rFonts w:ascii="宋体" w:hAnsi="宋体" w:cs="宋体" w:hint="eastAsia"/>
          <w:sz w:val="24"/>
        </w:rPr>
        <w:t>3.《云南省自然保护区管理条例》第十四条：“自然保护区可以分为核心区、缓冲区和实验区。核心区禁止任何单位和个人进入。因科学研究确需进入的，应当经同级有关自然保护区行政主管部门批准。”</w:t>
      </w:r>
    </w:p>
    <w:p w:rsidR="00294840" w:rsidRDefault="00294D1B">
      <w:pPr>
        <w:spacing w:line="400" w:lineRule="exact"/>
        <w:ind w:firstLineChars="200" w:firstLine="480"/>
        <w:outlineLvl w:val="0"/>
        <w:rPr>
          <w:rFonts w:ascii="方正黑体_GBK" w:eastAsia="方正黑体_GBK" w:hAnsi="方正黑体_GBK" w:cs="方正黑体_GBK"/>
          <w:sz w:val="24"/>
        </w:rPr>
      </w:pPr>
      <w:r>
        <w:rPr>
          <w:rFonts w:ascii="方正黑体_GBK" w:eastAsia="方正黑体_GBK" w:hAnsi="方正黑体_GBK" w:cs="方正黑体_GBK" w:hint="eastAsia"/>
          <w:sz w:val="24"/>
        </w:rPr>
        <w:t>三、实施机关</w:t>
      </w:r>
    </w:p>
    <w:p w:rsidR="00294840" w:rsidRDefault="00CC2770">
      <w:pPr>
        <w:adjustRightInd w:val="0"/>
        <w:snapToGrid w:val="0"/>
        <w:spacing w:line="400" w:lineRule="exact"/>
        <w:ind w:firstLineChars="200" w:firstLine="480"/>
        <w:jc w:val="left"/>
        <w:rPr>
          <w:rFonts w:ascii="宋体" w:hAnsi="宋体" w:cs="宋体"/>
          <w:sz w:val="24"/>
        </w:rPr>
      </w:pPr>
      <w:r>
        <w:rPr>
          <w:rFonts w:ascii="宋体" w:hAnsi="宋体" w:hint="eastAsia"/>
          <w:sz w:val="24"/>
        </w:rPr>
        <w:t>昆明市富民县林业局</w:t>
      </w:r>
      <w:r w:rsidR="00294D1B">
        <w:rPr>
          <w:rFonts w:ascii="宋体" w:hAnsi="宋体" w:cs="宋体" w:hint="eastAsia"/>
          <w:sz w:val="24"/>
        </w:rPr>
        <w:t>，是办理该行政许可事项的法定机构。负责该行政许可事项的审查并作出行政许可决定。</w:t>
      </w:r>
    </w:p>
    <w:p w:rsidR="00294840" w:rsidRDefault="00294D1B">
      <w:pPr>
        <w:spacing w:line="400" w:lineRule="exact"/>
        <w:ind w:firstLineChars="200" w:firstLine="480"/>
        <w:outlineLvl w:val="0"/>
        <w:rPr>
          <w:rFonts w:ascii="方正黑体_GBK" w:eastAsia="方正黑体_GBK" w:hAnsi="方正黑体_GBK" w:cs="方正黑体_GBK"/>
          <w:sz w:val="24"/>
        </w:rPr>
      </w:pPr>
      <w:bookmarkStart w:id="1" w:name="_Toc371002663"/>
      <w:r>
        <w:rPr>
          <w:rFonts w:ascii="方正黑体_GBK" w:eastAsia="方正黑体_GBK" w:hAnsi="方正黑体_GBK" w:cs="方正黑体_GBK" w:hint="eastAsia"/>
          <w:sz w:val="24"/>
        </w:rPr>
        <w:t>四、许可条件</w:t>
      </w:r>
      <w:bookmarkEnd w:id="1"/>
    </w:p>
    <w:p w:rsidR="00294840" w:rsidRDefault="00294D1B">
      <w:pPr>
        <w:adjustRightInd w:val="0"/>
        <w:snapToGrid w:val="0"/>
        <w:spacing w:line="400" w:lineRule="exact"/>
        <w:ind w:firstLineChars="200" w:firstLine="482"/>
        <w:jc w:val="left"/>
        <w:outlineLvl w:val="0"/>
        <w:rPr>
          <w:rFonts w:ascii="宋体" w:hAnsi="宋体" w:cs="宋体"/>
          <w:b/>
          <w:bCs/>
          <w:sz w:val="24"/>
        </w:rPr>
      </w:pPr>
      <w:r>
        <w:rPr>
          <w:rFonts w:ascii="宋体" w:hAnsi="宋体" w:cs="宋体" w:hint="eastAsia"/>
          <w:b/>
          <w:bCs/>
          <w:sz w:val="24"/>
        </w:rPr>
        <w:t>（一）予以许可的条件：</w:t>
      </w:r>
    </w:p>
    <w:p w:rsidR="00294840" w:rsidRDefault="00294D1B">
      <w:pPr>
        <w:pStyle w:val="p0"/>
        <w:spacing w:line="360" w:lineRule="atLeast"/>
        <w:ind w:firstLine="470"/>
        <w:rPr>
          <w:rFonts w:ascii="宋体" w:eastAsia="宋体"/>
          <w:sz w:val="24"/>
          <w:szCs w:val="24"/>
        </w:rPr>
      </w:pPr>
      <w:r>
        <w:rPr>
          <w:rFonts w:ascii="宋体" w:eastAsia="宋体" w:hint="eastAsia"/>
          <w:sz w:val="24"/>
          <w:szCs w:val="24"/>
        </w:rPr>
        <w:t>申请人符合申请人条件，申请程序符合行政许可程序要求，申请材料真实、完整。</w:t>
      </w:r>
    </w:p>
    <w:p w:rsidR="00294840" w:rsidRDefault="00294D1B">
      <w:pPr>
        <w:pStyle w:val="p0"/>
        <w:spacing w:line="360" w:lineRule="atLeast"/>
        <w:ind w:firstLine="470"/>
        <w:rPr>
          <w:rFonts w:ascii="宋体" w:eastAsia="宋体"/>
          <w:b/>
          <w:bCs/>
          <w:sz w:val="24"/>
          <w:szCs w:val="24"/>
        </w:rPr>
      </w:pPr>
      <w:r>
        <w:rPr>
          <w:rFonts w:ascii="宋体" w:eastAsia="宋体" w:hint="eastAsia"/>
          <w:b/>
          <w:bCs/>
          <w:sz w:val="24"/>
          <w:szCs w:val="24"/>
        </w:rPr>
        <w:t>（二）不予许可的情形：</w:t>
      </w:r>
    </w:p>
    <w:p w:rsidR="00294840" w:rsidRDefault="00294D1B">
      <w:pPr>
        <w:pStyle w:val="p0"/>
        <w:spacing w:line="360" w:lineRule="atLeast"/>
        <w:ind w:firstLine="470"/>
        <w:rPr>
          <w:rFonts w:ascii="宋体" w:eastAsia="宋体"/>
          <w:sz w:val="24"/>
          <w:szCs w:val="24"/>
        </w:rPr>
      </w:pPr>
      <w:r>
        <w:rPr>
          <w:rFonts w:ascii="宋体" w:eastAsia="宋体" w:hint="eastAsia"/>
          <w:sz w:val="24"/>
          <w:szCs w:val="24"/>
        </w:rPr>
        <w:t>申请人出现以下情形中的一条即不予批准。</w:t>
      </w:r>
    </w:p>
    <w:p w:rsidR="00294840" w:rsidRDefault="00294D1B">
      <w:pPr>
        <w:pStyle w:val="p0"/>
        <w:spacing w:line="360" w:lineRule="atLeast"/>
        <w:ind w:firstLine="470"/>
        <w:rPr>
          <w:rFonts w:ascii="宋体" w:eastAsia="宋体"/>
          <w:sz w:val="24"/>
          <w:szCs w:val="24"/>
        </w:rPr>
      </w:pPr>
      <w:r>
        <w:rPr>
          <w:rFonts w:ascii="宋体" w:eastAsia="宋体" w:hint="eastAsia"/>
          <w:sz w:val="24"/>
          <w:szCs w:val="24"/>
        </w:rPr>
        <w:t>1.不符合申请人条件和准予批准条件的；</w:t>
      </w:r>
    </w:p>
    <w:p w:rsidR="00294840" w:rsidRDefault="00294D1B">
      <w:pPr>
        <w:pStyle w:val="p0"/>
        <w:spacing w:line="360" w:lineRule="atLeast"/>
        <w:ind w:firstLine="470"/>
        <w:rPr>
          <w:rFonts w:ascii="宋体" w:eastAsia="宋体"/>
          <w:sz w:val="24"/>
          <w:szCs w:val="24"/>
        </w:rPr>
      </w:pPr>
      <w:r>
        <w:rPr>
          <w:rFonts w:ascii="宋体" w:eastAsia="宋体" w:hint="eastAsia"/>
          <w:sz w:val="24"/>
          <w:szCs w:val="24"/>
        </w:rPr>
        <w:t>2.申请人隐瞒有关情况或提供虚假材料的；</w:t>
      </w:r>
    </w:p>
    <w:p w:rsidR="00294840" w:rsidRDefault="00294D1B">
      <w:pPr>
        <w:pStyle w:val="p0"/>
        <w:snapToGrid w:val="0"/>
        <w:spacing w:line="360" w:lineRule="atLeast"/>
        <w:ind w:firstLine="470"/>
        <w:rPr>
          <w:rFonts w:ascii="宋体" w:eastAsia="宋体"/>
          <w:sz w:val="24"/>
          <w:szCs w:val="24"/>
        </w:rPr>
      </w:pPr>
      <w:r>
        <w:rPr>
          <w:rFonts w:ascii="宋体" w:eastAsia="宋体" w:hint="eastAsia"/>
          <w:sz w:val="24"/>
          <w:szCs w:val="24"/>
        </w:rPr>
        <w:lastRenderedPageBreak/>
        <w:t>3.其他违反法律法规规定的。</w:t>
      </w:r>
    </w:p>
    <w:p w:rsidR="00294840" w:rsidRDefault="00294D1B">
      <w:pPr>
        <w:pStyle w:val="p0"/>
        <w:snapToGrid w:val="0"/>
        <w:spacing w:line="360" w:lineRule="atLeast"/>
        <w:ind w:firstLine="470"/>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五、政策、技术、数量限制</w:t>
      </w:r>
    </w:p>
    <w:p w:rsidR="00294840" w:rsidRDefault="00294D1B">
      <w:pPr>
        <w:pStyle w:val="p0"/>
        <w:snapToGrid w:val="0"/>
        <w:spacing w:line="360" w:lineRule="atLeast"/>
        <w:ind w:firstLine="470"/>
        <w:rPr>
          <w:rFonts w:ascii="宋体" w:eastAsia="宋体"/>
          <w:sz w:val="24"/>
          <w:szCs w:val="24"/>
        </w:rPr>
      </w:pPr>
      <w:r>
        <w:rPr>
          <w:rFonts w:ascii="宋体" w:eastAsia="宋体" w:hint="eastAsia"/>
          <w:sz w:val="24"/>
          <w:szCs w:val="24"/>
        </w:rPr>
        <w:t>本行政许可无政策、技术、数量限制。</w:t>
      </w:r>
    </w:p>
    <w:p w:rsidR="00294840" w:rsidRDefault="00294D1B">
      <w:pPr>
        <w:pStyle w:val="p0"/>
        <w:numPr>
          <w:ilvl w:val="0"/>
          <w:numId w:val="2"/>
        </w:numPr>
        <w:snapToGrid w:val="0"/>
        <w:spacing w:line="360" w:lineRule="atLeast"/>
        <w:ind w:firstLine="470"/>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申请材料</w:t>
      </w:r>
    </w:p>
    <w:p w:rsidR="00294840" w:rsidRDefault="00294D1B">
      <w:pPr>
        <w:pStyle w:val="aa"/>
        <w:snapToGrid w:val="0"/>
        <w:spacing w:line="400" w:lineRule="exact"/>
        <w:ind w:firstLineChars="0" w:firstLine="0"/>
        <w:jc w:val="center"/>
        <w:rPr>
          <w:rFonts w:hAnsi="宋体" w:cs="宋体"/>
          <w:sz w:val="24"/>
          <w:szCs w:val="24"/>
        </w:rPr>
      </w:pPr>
      <w:r>
        <w:rPr>
          <w:rFonts w:hAnsi="宋体" w:cs="宋体" w:hint="eastAsia"/>
          <w:sz w:val="24"/>
        </w:rPr>
        <w:t>进入林业部门管理的国家级自然保护区核心区行政许可事项</w:t>
      </w:r>
      <w:r>
        <w:rPr>
          <w:rFonts w:hAnsi="宋体" w:cs="宋体" w:hint="eastAsia"/>
          <w:sz w:val="24"/>
          <w:szCs w:val="24"/>
        </w:rPr>
        <w:t>申请材料目录</w:t>
      </w:r>
    </w:p>
    <w:tbl>
      <w:tblPr>
        <w:tblW w:w="976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769"/>
        <w:gridCol w:w="754"/>
        <w:gridCol w:w="668"/>
        <w:gridCol w:w="866"/>
        <w:gridCol w:w="2612"/>
        <w:gridCol w:w="586"/>
        <w:gridCol w:w="382"/>
        <w:gridCol w:w="477"/>
        <w:gridCol w:w="655"/>
        <w:gridCol w:w="531"/>
      </w:tblGrid>
      <w:tr w:rsidR="00294840">
        <w:trPr>
          <w:cantSplit/>
          <w:trHeight w:val="1721"/>
        </w:trPr>
        <w:tc>
          <w:tcPr>
            <w:tcW w:w="463" w:type="dxa"/>
            <w:vAlign w:val="center"/>
          </w:tcPr>
          <w:p w:rsidR="00294840" w:rsidRDefault="00294D1B">
            <w:pPr>
              <w:pStyle w:val="ab"/>
              <w:spacing w:line="260" w:lineRule="exact"/>
              <w:ind w:leftChars="0" w:left="0" w:firstLineChars="0" w:firstLine="0"/>
              <w:jc w:val="left"/>
              <w:rPr>
                <w:rFonts w:hAnsi="宋体" w:cs="宋体"/>
                <w:sz w:val="24"/>
                <w:szCs w:val="24"/>
              </w:rPr>
            </w:pPr>
            <w:r>
              <w:rPr>
                <w:rFonts w:hAnsi="宋体" w:cs="宋体" w:hint="eastAsia"/>
                <w:sz w:val="24"/>
                <w:szCs w:val="24"/>
              </w:rPr>
              <w:t>序号</w:t>
            </w:r>
          </w:p>
        </w:tc>
        <w:tc>
          <w:tcPr>
            <w:tcW w:w="1769"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材料名称</w:t>
            </w:r>
          </w:p>
        </w:tc>
        <w:tc>
          <w:tcPr>
            <w:tcW w:w="754"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材料形式</w:t>
            </w:r>
          </w:p>
        </w:tc>
        <w:tc>
          <w:tcPr>
            <w:tcW w:w="668"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数量要求</w:t>
            </w:r>
          </w:p>
        </w:tc>
        <w:tc>
          <w:tcPr>
            <w:tcW w:w="866"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材料来源</w:t>
            </w:r>
          </w:p>
        </w:tc>
        <w:tc>
          <w:tcPr>
            <w:tcW w:w="2612"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其他要求</w:t>
            </w:r>
          </w:p>
        </w:tc>
        <w:tc>
          <w:tcPr>
            <w:tcW w:w="586"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新办</w:t>
            </w:r>
          </w:p>
        </w:tc>
        <w:tc>
          <w:tcPr>
            <w:tcW w:w="382" w:type="dxa"/>
            <w:textDirection w:val="tbRlV"/>
            <w:vAlign w:val="center"/>
          </w:tcPr>
          <w:p w:rsidR="00294840" w:rsidRDefault="00294D1B">
            <w:pPr>
              <w:spacing w:line="260" w:lineRule="exact"/>
              <w:ind w:left="113" w:right="113"/>
              <w:jc w:val="center"/>
              <w:rPr>
                <w:rFonts w:ascii="宋体" w:hAnsi="宋体" w:cs="宋体"/>
                <w:sz w:val="24"/>
              </w:rPr>
            </w:pPr>
            <w:r>
              <w:rPr>
                <w:rFonts w:ascii="宋体" w:hAnsi="宋体" w:cs="宋体" w:hint="eastAsia"/>
                <w:sz w:val="24"/>
              </w:rPr>
              <w:t>依申请变更</w:t>
            </w:r>
          </w:p>
        </w:tc>
        <w:tc>
          <w:tcPr>
            <w:tcW w:w="477"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延续</w:t>
            </w:r>
          </w:p>
        </w:tc>
        <w:tc>
          <w:tcPr>
            <w:tcW w:w="655"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补证</w:t>
            </w:r>
          </w:p>
        </w:tc>
        <w:tc>
          <w:tcPr>
            <w:tcW w:w="531" w:type="dxa"/>
            <w:vAlign w:val="center"/>
          </w:tcPr>
          <w:p w:rsidR="00294840" w:rsidRDefault="00294D1B">
            <w:pPr>
              <w:spacing w:line="260" w:lineRule="exact"/>
              <w:jc w:val="center"/>
              <w:rPr>
                <w:rFonts w:ascii="宋体" w:hAnsi="宋体" w:cs="宋体"/>
                <w:sz w:val="24"/>
              </w:rPr>
            </w:pPr>
            <w:r>
              <w:rPr>
                <w:rFonts w:ascii="宋体" w:hAnsi="宋体" w:cs="宋体" w:hint="eastAsia"/>
                <w:sz w:val="24"/>
              </w:rPr>
              <w:t>依申请撤销</w:t>
            </w:r>
          </w:p>
        </w:tc>
      </w:tr>
      <w:tr w:rsidR="00294840">
        <w:tc>
          <w:tcPr>
            <w:tcW w:w="463" w:type="dxa"/>
            <w:vAlign w:val="center"/>
          </w:tcPr>
          <w:p w:rsidR="00294840" w:rsidRDefault="00294D1B">
            <w:pPr>
              <w:pStyle w:val="aa"/>
              <w:spacing w:line="260" w:lineRule="exact"/>
              <w:ind w:leftChars="-52" w:left="-109" w:firstLineChars="0" w:firstLine="0"/>
              <w:jc w:val="center"/>
              <w:rPr>
                <w:rFonts w:hAnsi="宋体" w:cs="宋体"/>
                <w:sz w:val="24"/>
                <w:szCs w:val="24"/>
              </w:rPr>
            </w:pPr>
            <w:r>
              <w:rPr>
                <w:rFonts w:hAnsi="宋体" w:cs="宋体" w:hint="eastAsia"/>
                <w:sz w:val="24"/>
                <w:szCs w:val="24"/>
              </w:rPr>
              <w:t xml:space="preserve">  1</w:t>
            </w:r>
          </w:p>
        </w:tc>
        <w:tc>
          <w:tcPr>
            <w:tcW w:w="1769" w:type="dxa"/>
            <w:vAlign w:val="center"/>
          </w:tcPr>
          <w:p w:rsidR="00294840" w:rsidRDefault="00294D1B">
            <w:pPr>
              <w:pStyle w:val="aa"/>
              <w:spacing w:line="260" w:lineRule="exact"/>
              <w:ind w:firstLineChars="0" w:firstLine="0"/>
              <w:jc w:val="both"/>
              <w:rPr>
                <w:rFonts w:hAnsi="宋体" w:cs="宋体"/>
                <w:sz w:val="24"/>
                <w:szCs w:val="24"/>
              </w:rPr>
            </w:pPr>
            <w:r>
              <w:rPr>
                <w:rFonts w:hint="eastAsia"/>
                <w:sz w:val="24"/>
                <w:szCs w:val="24"/>
              </w:rPr>
              <w:t>书面申请</w:t>
            </w:r>
          </w:p>
        </w:tc>
        <w:tc>
          <w:tcPr>
            <w:tcW w:w="754"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原件</w:t>
            </w:r>
          </w:p>
        </w:tc>
        <w:tc>
          <w:tcPr>
            <w:tcW w:w="668"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1</w:t>
            </w:r>
          </w:p>
        </w:tc>
        <w:tc>
          <w:tcPr>
            <w:tcW w:w="866" w:type="dxa"/>
            <w:vAlign w:val="center"/>
          </w:tcPr>
          <w:p w:rsidR="00294840" w:rsidRDefault="00294D1B">
            <w:pPr>
              <w:pStyle w:val="aa"/>
              <w:spacing w:line="260" w:lineRule="exact"/>
              <w:ind w:firstLineChars="0" w:firstLine="0"/>
              <w:jc w:val="both"/>
              <w:rPr>
                <w:rFonts w:hAnsi="宋体" w:cs="宋体"/>
                <w:dstrike/>
                <w:sz w:val="24"/>
                <w:szCs w:val="24"/>
              </w:rPr>
            </w:pPr>
            <w:r>
              <w:rPr>
                <w:rFonts w:hAnsi="宋体" w:cs="宋体" w:hint="eastAsia"/>
                <w:kern w:val="2"/>
                <w:sz w:val="24"/>
                <w:szCs w:val="24"/>
              </w:rPr>
              <w:t>申请人自备</w:t>
            </w:r>
          </w:p>
        </w:tc>
        <w:tc>
          <w:tcPr>
            <w:tcW w:w="2612"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说明科研活动的目的、人员、组织形式等情况，申请人签字或申请单位盖章。</w:t>
            </w:r>
          </w:p>
        </w:tc>
        <w:tc>
          <w:tcPr>
            <w:tcW w:w="586"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382"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477"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655"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531" w:type="dxa"/>
            <w:vAlign w:val="center"/>
          </w:tcPr>
          <w:p w:rsidR="00294840" w:rsidRDefault="00294840">
            <w:pPr>
              <w:pStyle w:val="aa"/>
              <w:spacing w:line="260" w:lineRule="exact"/>
              <w:ind w:firstLineChars="0" w:firstLine="0"/>
              <w:jc w:val="center"/>
              <w:rPr>
                <w:rFonts w:hAnsi="宋体" w:cs="宋体"/>
                <w:sz w:val="24"/>
                <w:szCs w:val="24"/>
              </w:rPr>
            </w:pPr>
          </w:p>
        </w:tc>
      </w:tr>
      <w:tr w:rsidR="00294840">
        <w:trPr>
          <w:trHeight w:val="965"/>
        </w:trPr>
        <w:tc>
          <w:tcPr>
            <w:tcW w:w="463" w:type="dxa"/>
            <w:vAlign w:val="center"/>
          </w:tcPr>
          <w:p w:rsidR="00294840" w:rsidRDefault="00294D1B">
            <w:pPr>
              <w:pStyle w:val="aa"/>
              <w:spacing w:line="260" w:lineRule="exact"/>
              <w:ind w:leftChars="-52" w:left="-109" w:firstLineChars="0" w:firstLine="0"/>
              <w:jc w:val="center"/>
              <w:rPr>
                <w:rFonts w:hAnsi="宋体" w:cs="宋体"/>
                <w:sz w:val="24"/>
                <w:szCs w:val="24"/>
              </w:rPr>
            </w:pPr>
            <w:r>
              <w:rPr>
                <w:rFonts w:hAnsi="宋体" w:cs="宋体" w:hint="eastAsia"/>
                <w:sz w:val="24"/>
                <w:szCs w:val="24"/>
              </w:rPr>
              <w:t>2</w:t>
            </w:r>
          </w:p>
        </w:tc>
        <w:tc>
          <w:tcPr>
            <w:tcW w:w="1769"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kern w:val="2"/>
                <w:sz w:val="24"/>
                <w:szCs w:val="24"/>
              </w:rPr>
              <w:t>人员证照</w:t>
            </w:r>
          </w:p>
        </w:tc>
        <w:tc>
          <w:tcPr>
            <w:tcW w:w="754"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复印件</w:t>
            </w:r>
          </w:p>
        </w:tc>
        <w:tc>
          <w:tcPr>
            <w:tcW w:w="668"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1份</w:t>
            </w:r>
          </w:p>
        </w:tc>
        <w:tc>
          <w:tcPr>
            <w:tcW w:w="866" w:type="dxa"/>
            <w:vAlign w:val="center"/>
          </w:tcPr>
          <w:p w:rsidR="00294840" w:rsidRDefault="00294D1B">
            <w:pPr>
              <w:pStyle w:val="aa"/>
              <w:spacing w:line="260" w:lineRule="exact"/>
              <w:ind w:firstLineChars="0" w:firstLine="0"/>
              <w:jc w:val="both"/>
              <w:rPr>
                <w:rFonts w:hAnsi="宋体" w:cs="宋体"/>
                <w:kern w:val="2"/>
                <w:sz w:val="24"/>
                <w:szCs w:val="24"/>
              </w:rPr>
            </w:pPr>
            <w:r>
              <w:rPr>
                <w:rFonts w:hAnsi="宋体" w:cs="宋体" w:hint="eastAsia"/>
                <w:kern w:val="2"/>
                <w:sz w:val="24"/>
                <w:szCs w:val="24"/>
              </w:rPr>
              <w:t>申请人自备</w:t>
            </w:r>
          </w:p>
        </w:tc>
        <w:tc>
          <w:tcPr>
            <w:tcW w:w="2612"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进入国家级自然保护区核心区人员的身份证明复印件。</w:t>
            </w:r>
          </w:p>
        </w:tc>
        <w:tc>
          <w:tcPr>
            <w:tcW w:w="586"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382"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477"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655"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531" w:type="dxa"/>
            <w:vAlign w:val="center"/>
          </w:tcPr>
          <w:p w:rsidR="00294840" w:rsidRDefault="00294840">
            <w:pPr>
              <w:pStyle w:val="aa"/>
              <w:spacing w:line="260" w:lineRule="exact"/>
              <w:ind w:firstLineChars="0" w:firstLine="0"/>
              <w:jc w:val="center"/>
              <w:rPr>
                <w:rFonts w:hAnsi="宋体" w:cs="宋体"/>
                <w:sz w:val="24"/>
                <w:szCs w:val="24"/>
              </w:rPr>
            </w:pPr>
          </w:p>
        </w:tc>
      </w:tr>
      <w:tr w:rsidR="00294840">
        <w:tc>
          <w:tcPr>
            <w:tcW w:w="463" w:type="dxa"/>
            <w:vAlign w:val="center"/>
          </w:tcPr>
          <w:p w:rsidR="00294840" w:rsidRDefault="00294D1B">
            <w:pPr>
              <w:pStyle w:val="aa"/>
              <w:spacing w:line="260" w:lineRule="exact"/>
              <w:ind w:leftChars="-52" w:left="-109" w:firstLineChars="0" w:firstLine="0"/>
              <w:jc w:val="center"/>
              <w:rPr>
                <w:rFonts w:hAnsi="宋体" w:cs="宋体"/>
                <w:sz w:val="24"/>
                <w:szCs w:val="24"/>
              </w:rPr>
            </w:pPr>
            <w:r>
              <w:rPr>
                <w:rFonts w:hAnsi="宋体" w:cs="宋体" w:hint="eastAsia"/>
                <w:sz w:val="24"/>
                <w:szCs w:val="24"/>
              </w:rPr>
              <w:t>3</w:t>
            </w:r>
          </w:p>
        </w:tc>
        <w:tc>
          <w:tcPr>
            <w:tcW w:w="1769" w:type="dxa"/>
            <w:vAlign w:val="center"/>
          </w:tcPr>
          <w:p w:rsidR="00294840" w:rsidRDefault="00294D1B">
            <w:pPr>
              <w:pStyle w:val="aa"/>
              <w:spacing w:line="260" w:lineRule="exact"/>
              <w:ind w:firstLineChars="0" w:firstLine="0"/>
              <w:jc w:val="both"/>
              <w:rPr>
                <w:rFonts w:hAnsi="宋体" w:cs="宋体"/>
                <w:kern w:val="2"/>
                <w:sz w:val="24"/>
                <w:szCs w:val="24"/>
              </w:rPr>
            </w:pPr>
            <w:r>
              <w:rPr>
                <w:rFonts w:hAnsi="宋体" w:cs="宋体" w:hint="eastAsia"/>
                <w:kern w:val="2"/>
                <w:sz w:val="24"/>
                <w:szCs w:val="24"/>
              </w:rPr>
              <w:t>活动计划</w:t>
            </w:r>
          </w:p>
        </w:tc>
        <w:tc>
          <w:tcPr>
            <w:tcW w:w="754"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原件</w:t>
            </w:r>
          </w:p>
        </w:tc>
        <w:tc>
          <w:tcPr>
            <w:tcW w:w="668"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1份</w:t>
            </w:r>
          </w:p>
        </w:tc>
        <w:tc>
          <w:tcPr>
            <w:tcW w:w="866" w:type="dxa"/>
            <w:vAlign w:val="center"/>
          </w:tcPr>
          <w:p w:rsidR="00294840" w:rsidRDefault="00294D1B">
            <w:pPr>
              <w:pStyle w:val="aa"/>
              <w:spacing w:line="260" w:lineRule="exact"/>
              <w:ind w:firstLineChars="0" w:firstLine="0"/>
              <w:jc w:val="both"/>
              <w:rPr>
                <w:rFonts w:hAnsi="宋体" w:cs="宋体"/>
                <w:kern w:val="2"/>
                <w:sz w:val="24"/>
                <w:szCs w:val="24"/>
              </w:rPr>
            </w:pPr>
            <w:r>
              <w:rPr>
                <w:rFonts w:hAnsi="宋体" w:cs="宋体" w:hint="eastAsia"/>
                <w:kern w:val="2"/>
                <w:sz w:val="24"/>
                <w:szCs w:val="24"/>
              </w:rPr>
              <w:t>申请人自备</w:t>
            </w:r>
          </w:p>
        </w:tc>
        <w:tc>
          <w:tcPr>
            <w:tcW w:w="2612" w:type="dxa"/>
            <w:vAlign w:val="center"/>
          </w:tcPr>
          <w:p w:rsidR="00294840" w:rsidRDefault="00294D1B">
            <w:pPr>
              <w:pStyle w:val="aa"/>
              <w:spacing w:line="260" w:lineRule="exact"/>
              <w:ind w:firstLineChars="0" w:firstLine="0"/>
              <w:jc w:val="both"/>
              <w:rPr>
                <w:rFonts w:hAnsi="宋体" w:cs="宋体"/>
                <w:sz w:val="24"/>
                <w:szCs w:val="24"/>
              </w:rPr>
            </w:pPr>
            <w:r>
              <w:rPr>
                <w:rFonts w:hint="eastAsia"/>
                <w:sz w:val="24"/>
                <w:szCs w:val="24"/>
              </w:rPr>
              <w:t>包括项目批准单位或合作协议、进入保护区从事研究的人员情况、项目基本内容、研究期限、在保护区从事研究的内容和采取的研究方式等。</w:t>
            </w:r>
          </w:p>
        </w:tc>
        <w:tc>
          <w:tcPr>
            <w:tcW w:w="586"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382"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477"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655"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531" w:type="dxa"/>
            <w:vAlign w:val="center"/>
          </w:tcPr>
          <w:p w:rsidR="00294840" w:rsidRDefault="00294840">
            <w:pPr>
              <w:pStyle w:val="aa"/>
              <w:spacing w:line="260" w:lineRule="exact"/>
              <w:ind w:firstLineChars="0" w:firstLine="0"/>
              <w:jc w:val="center"/>
              <w:rPr>
                <w:rFonts w:hAnsi="宋体" w:cs="宋体"/>
                <w:sz w:val="24"/>
                <w:szCs w:val="24"/>
              </w:rPr>
            </w:pPr>
          </w:p>
        </w:tc>
      </w:tr>
      <w:tr w:rsidR="00294840">
        <w:tc>
          <w:tcPr>
            <w:tcW w:w="463" w:type="dxa"/>
            <w:vAlign w:val="center"/>
          </w:tcPr>
          <w:p w:rsidR="00294840" w:rsidRDefault="00294D1B">
            <w:pPr>
              <w:pStyle w:val="aa"/>
              <w:spacing w:line="260" w:lineRule="exact"/>
              <w:ind w:leftChars="-52" w:left="-109" w:firstLineChars="0" w:firstLine="0"/>
              <w:jc w:val="center"/>
              <w:rPr>
                <w:rFonts w:hAnsi="宋体" w:cs="宋体"/>
                <w:sz w:val="24"/>
                <w:szCs w:val="24"/>
              </w:rPr>
            </w:pPr>
            <w:r>
              <w:rPr>
                <w:rFonts w:hAnsi="宋体" w:cs="宋体" w:hint="eastAsia"/>
                <w:sz w:val="24"/>
                <w:szCs w:val="24"/>
              </w:rPr>
              <w:t>4</w:t>
            </w:r>
          </w:p>
        </w:tc>
        <w:tc>
          <w:tcPr>
            <w:tcW w:w="1769" w:type="dxa"/>
            <w:vAlign w:val="center"/>
          </w:tcPr>
          <w:p w:rsidR="00294840" w:rsidRDefault="00294D1B">
            <w:pPr>
              <w:pStyle w:val="aa"/>
              <w:spacing w:line="260" w:lineRule="exact"/>
              <w:ind w:firstLineChars="0" w:firstLine="0"/>
              <w:jc w:val="both"/>
              <w:rPr>
                <w:rFonts w:hAnsi="宋体" w:cs="宋体"/>
                <w:sz w:val="24"/>
                <w:szCs w:val="24"/>
              </w:rPr>
            </w:pPr>
            <w:r>
              <w:rPr>
                <w:rFonts w:hint="eastAsia"/>
                <w:sz w:val="24"/>
                <w:szCs w:val="24"/>
              </w:rPr>
              <w:t>长期研究需与保护区管护局签订与研究有关的合作协议（在保护区开展工作半年以上的提供）</w:t>
            </w:r>
          </w:p>
        </w:tc>
        <w:tc>
          <w:tcPr>
            <w:tcW w:w="754"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复印件</w:t>
            </w:r>
          </w:p>
        </w:tc>
        <w:tc>
          <w:tcPr>
            <w:tcW w:w="668"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sz w:val="24"/>
                <w:szCs w:val="24"/>
              </w:rPr>
              <w:t>1</w:t>
            </w:r>
          </w:p>
        </w:tc>
        <w:tc>
          <w:tcPr>
            <w:tcW w:w="866" w:type="dxa"/>
            <w:vAlign w:val="center"/>
          </w:tcPr>
          <w:p w:rsidR="00294840" w:rsidRDefault="00294D1B">
            <w:pPr>
              <w:pStyle w:val="aa"/>
              <w:spacing w:line="260" w:lineRule="exact"/>
              <w:ind w:firstLineChars="0" w:firstLine="0"/>
              <w:jc w:val="both"/>
              <w:rPr>
                <w:rFonts w:hAnsi="宋体" w:cs="宋体"/>
                <w:sz w:val="24"/>
                <w:szCs w:val="24"/>
              </w:rPr>
            </w:pPr>
            <w:r>
              <w:rPr>
                <w:rFonts w:hAnsi="宋体" w:cs="宋体" w:hint="eastAsia"/>
                <w:kern w:val="2"/>
                <w:sz w:val="24"/>
                <w:szCs w:val="24"/>
              </w:rPr>
              <w:t>申请人自备</w:t>
            </w:r>
          </w:p>
        </w:tc>
        <w:tc>
          <w:tcPr>
            <w:tcW w:w="2612" w:type="dxa"/>
            <w:vAlign w:val="center"/>
          </w:tcPr>
          <w:p w:rsidR="00294840" w:rsidRDefault="00294D1B">
            <w:pPr>
              <w:pStyle w:val="aa"/>
              <w:spacing w:line="260" w:lineRule="exact"/>
              <w:ind w:firstLineChars="0" w:firstLine="0"/>
              <w:jc w:val="both"/>
              <w:rPr>
                <w:rFonts w:hAnsi="宋体" w:cs="宋体"/>
                <w:sz w:val="24"/>
                <w:szCs w:val="24"/>
              </w:rPr>
            </w:pPr>
            <w:r>
              <w:rPr>
                <w:rFonts w:hint="eastAsia"/>
                <w:sz w:val="24"/>
                <w:szCs w:val="24"/>
              </w:rPr>
              <w:t>包括双方的合作范围、权利、义务，研究项目的管理方式和项目成果的运用等。</w:t>
            </w:r>
          </w:p>
        </w:tc>
        <w:tc>
          <w:tcPr>
            <w:tcW w:w="586"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382"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477"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655" w:type="dxa"/>
            <w:vAlign w:val="center"/>
          </w:tcPr>
          <w:p w:rsidR="00294840" w:rsidRDefault="00294D1B">
            <w:pPr>
              <w:pStyle w:val="aa"/>
              <w:spacing w:line="260" w:lineRule="exact"/>
              <w:ind w:firstLineChars="0" w:firstLine="0"/>
              <w:jc w:val="center"/>
              <w:rPr>
                <w:rFonts w:hAnsi="宋体" w:cs="宋体"/>
                <w:sz w:val="24"/>
                <w:szCs w:val="24"/>
              </w:rPr>
            </w:pPr>
            <w:r>
              <w:rPr>
                <w:rFonts w:hAnsi="宋体" w:cs="宋体" w:hint="eastAsia"/>
                <w:sz w:val="24"/>
                <w:szCs w:val="24"/>
              </w:rPr>
              <w:t>√</w:t>
            </w:r>
          </w:p>
        </w:tc>
        <w:tc>
          <w:tcPr>
            <w:tcW w:w="531" w:type="dxa"/>
            <w:vAlign w:val="center"/>
          </w:tcPr>
          <w:p w:rsidR="00294840" w:rsidRDefault="00294840">
            <w:pPr>
              <w:pStyle w:val="aa"/>
              <w:spacing w:line="260" w:lineRule="exact"/>
              <w:ind w:firstLineChars="0" w:firstLine="0"/>
              <w:jc w:val="center"/>
              <w:rPr>
                <w:rFonts w:hAnsi="宋体" w:cs="宋体"/>
                <w:sz w:val="24"/>
                <w:szCs w:val="24"/>
              </w:rPr>
            </w:pPr>
          </w:p>
        </w:tc>
      </w:tr>
    </w:tbl>
    <w:p w:rsidR="00294840" w:rsidRDefault="00294D1B">
      <w:pPr>
        <w:spacing w:line="400" w:lineRule="exact"/>
        <w:rPr>
          <w:rFonts w:ascii="宋体" w:hAnsi="宋体" w:cs="宋体"/>
          <w:sz w:val="24"/>
        </w:rPr>
      </w:pPr>
      <w:r>
        <w:rPr>
          <w:rFonts w:ascii="宋体" w:hAnsi="宋体" w:cs="宋体" w:hint="eastAsia"/>
          <w:sz w:val="24"/>
        </w:rPr>
        <w:t>注：复印件应选用A4纸张，同时签名或加盖公章。</w:t>
      </w:r>
    </w:p>
    <w:p w:rsidR="00294840" w:rsidRDefault="00294D1B">
      <w:pPr>
        <w:numPr>
          <w:ilvl w:val="0"/>
          <w:numId w:val="2"/>
        </w:numPr>
        <w:adjustRightInd w:val="0"/>
        <w:snapToGrid w:val="0"/>
        <w:spacing w:line="400" w:lineRule="exact"/>
        <w:ind w:firstLine="470"/>
        <w:jc w:val="left"/>
        <w:outlineLvl w:val="0"/>
        <w:rPr>
          <w:rFonts w:ascii="方正黑体_GBK" w:eastAsia="方正黑体_GBK" w:hAnsi="方正黑体_GBK" w:cs="方正黑体_GBK"/>
          <w:sz w:val="24"/>
        </w:rPr>
      </w:pPr>
      <w:r>
        <w:rPr>
          <w:rFonts w:ascii="方正黑体_GBK" w:eastAsia="方正黑体_GBK" w:hAnsi="方正黑体_GBK" w:cs="方正黑体_GBK" w:hint="eastAsia"/>
          <w:sz w:val="24"/>
        </w:rPr>
        <w:t>办结时限</w:t>
      </w:r>
    </w:p>
    <w:p w:rsidR="00294840" w:rsidRDefault="00294D1B">
      <w:pPr>
        <w:adjustRightInd w:val="0"/>
        <w:snapToGrid w:val="0"/>
        <w:spacing w:line="400" w:lineRule="exact"/>
        <w:ind w:left="470"/>
        <w:jc w:val="left"/>
        <w:outlineLvl w:val="0"/>
        <w:rPr>
          <w:rFonts w:ascii="宋体" w:hAnsi="宋体" w:cs="宋体"/>
          <w:sz w:val="24"/>
        </w:rPr>
      </w:pPr>
      <w:r>
        <w:rPr>
          <w:rFonts w:ascii="宋体" w:hAnsi="宋体" w:cs="宋体" w:hint="eastAsia"/>
          <w:sz w:val="24"/>
        </w:rPr>
        <w:t>法定办结时限：20个工作日。</w:t>
      </w:r>
    </w:p>
    <w:p w:rsidR="00294840" w:rsidRDefault="00294D1B">
      <w:pPr>
        <w:adjustRightInd w:val="0"/>
        <w:snapToGrid w:val="0"/>
        <w:spacing w:line="400" w:lineRule="exact"/>
        <w:ind w:left="470"/>
        <w:jc w:val="left"/>
        <w:outlineLvl w:val="0"/>
        <w:rPr>
          <w:rFonts w:ascii="宋体" w:hAnsi="宋体" w:cs="宋体"/>
          <w:sz w:val="24"/>
        </w:rPr>
      </w:pPr>
      <w:r>
        <w:rPr>
          <w:rFonts w:ascii="宋体" w:hAnsi="宋体" w:cs="宋体" w:hint="eastAsia"/>
          <w:sz w:val="24"/>
        </w:rPr>
        <w:t>承诺办结时限：</w:t>
      </w:r>
      <w:r w:rsidR="00ED3759">
        <w:rPr>
          <w:rFonts w:ascii="宋体" w:hAnsi="宋体" w:cs="宋体" w:hint="eastAsia"/>
          <w:sz w:val="24"/>
        </w:rPr>
        <w:t>12</w:t>
      </w:r>
      <w:r>
        <w:rPr>
          <w:rFonts w:ascii="宋体" w:hAnsi="宋体" w:cs="宋体" w:hint="eastAsia"/>
          <w:sz w:val="24"/>
        </w:rPr>
        <w:t>个工作日。</w:t>
      </w:r>
    </w:p>
    <w:p w:rsidR="00294840" w:rsidRDefault="00294D1B">
      <w:pPr>
        <w:adjustRightInd w:val="0"/>
        <w:snapToGrid w:val="0"/>
        <w:spacing w:line="400" w:lineRule="exact"/>
        <w:ind w:left="470"/>
        <w:jc w:val="left"/>
        <w:outlineLvl w:val="0"/>
        <w:rPr>
          <w:rFonts w:ascii="方正黑体_GBK" w:eastAsia="方正黑体_GBK" w:hAnsi="方正黑体_GBK" w:cs="方正黑体_GBK"/>
          <w:sz w:val="24"/>
        </w:rPr>
      </w:pPr>
      <w:r>
        <w:rPr>
          <w:rFonts w:ascii="方正黑体_GBK" w:eastAsia="方正黑体_GBK" w:hAnsi="方正黑体_GBK" w:cs="方正黑体_GBK" w:hint="eastAsia"/>
          <w:sz w:val="24"/>
        </w:rPr>
        <w:t>八、收费许可依据</w:t>
      </w:r>
    </w:p>
    <w:p w:rsidR="00294840" w:rsidRDefault="00294D1B">
      <w:pPr>
        <w:adjustRightInd w:val="0"/>
        <w:snapToGrid w:val="0"/>
        <w:spacing w:line="400" w:lineRule="exact"/>
        <w:ind w:firstLineChars="200" w:firstLine="480"/>
        <w:jc w:val="left"/>
        <w:outlineLvl w:val="0"/>
        <w:rPr>
          <w:rFonts w:ascii="宋体" w:hAnsi="宋体" w:cs="宋体"/>
          <w:sz w:val="24"/>
        </w:rPr>
      </w:pPr>
      <w:r>
        <w:rPr>
          <w:rFonts w:ascii="宋体" w:hAnsi="宋体" w:cs="宋体" w:hint="eastAsia"/>
          <w:sz w:val="24"/>
        </w:rPr>
        <w:t>本许可事项不收费。</w:t>
      </w:r>
    </w:p>
    <w:p w:rsidR="00294840" w:rsidRDefault="00294D1B">
      <w:pPr>
        <w:adjustRightInd w:val="0"/>
        <w:snapToGrid w:val="0"/>
        <w:spacing w:line="400" w:lineRule="exact"/>
        <w:ind w:left="470"/>
        <w:jc w:val="left"/>
        <w:outlineLvl w:val="0"/>
        <w:rPr>
          <w:rFonts w:ascii="方正黑体_GBK" w:eastAsia="方正黑体_GBK" w:hAnsi="方正黑体_GBK" w:cs="方正黑体_GBK"/>
          <w:sz w:val="24"/>
        </w:rPr>
      </w:pPr>
      <w:r>
        <w:rPr>
          <w:rFonts w:ascii="方正黑体_GBK" w:eastAsia="方正黑体_GBK" w:hAnsi="方正黑体_GBK" w:cs="方正黑体_GBK" w:hint="eastAsia"/>
          <w:sz w:val="24"/>
        </w:rPr>
        <w:t>九、办理流程</w:t>
      </w:r>
    </w:p>
    <w:p w:rsidR="00294840" w:rsidRDefault="00294D1B">
      <w:pPr>
        <w:adjustRightInd w:val="0"/>
        <w:snapToGrid w:val="0"/>
        <w:spacing w:line="400" w:lineRule="exact"/>
        <w:ind w:firstLineChars="200" w:firstLine="482"/>
        <w:jc w:val="left"/>
        <w:rPr>
          <w:rFonts w:ascii="宋体" w:hAnsi="宋体" w:cs="宋体"/>
          <w:b/>
          <w:bCs/>
          <w:sz w:val="24"/>
        </w:rPr>
      </w:pPr>
      <w:r>
        <w:rPr>
          <w:rFonts w:ascii="宋体" w:hAnsi="宋体" w:cs="宋体" w:hint="eastAsia"/>
          <w:b/>
          <w:bCs/>
          <w:sz w:val="24"/>
        </w:rPr>
        <w:t>（一）取号或预约</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本许可事项不需要取号或预约。</w:t>
      </w:r>
    </w:p>
    <w:p w:rsidR="00294840" w:rsidRDefault="00294D1B">
      <w:pPr>
        <w:adjustRightInd w:val="0"/>
        <w:snapToGrid w:val="0"/>
        <w:spacing w:line="400" w:lineRule="exact"/>
        <w:ind w:firstLineChars="200" w:firstLine="482"/>
        <w:jc w:val="left"/>
        <w:rPr>
          <w:rFonts w:ascii="宋体" w:hAnsi="宋体" w:cs="宋体"/>
          <w:b/>
          <w:bCs/>
          <w:sz w:val="24"/>
        </w:rPr>
      </w:pPr>
      <w:r>
        <w:rPr>
          <w:rFonts w:ascii="宋体" w:hAnsi="宋体" w:cs="宋体" w:hint="eastAsia"/>
          <w:b/>
          <w:bCs/>
          <w:sz w:val="24"/>
        </w:rPr>
        <w:t>（二）申请</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1.窗口受理</w:t>
      </w:r>
    </w:p>
    <w:p w:rsidR="00ED3759" w:rsidRPr="00ED3759" w:rsidRDefault="00294D1B" w:rsidP="00ED3759">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受理地</w:t>
      </w:r>
      <w:r w:rsidR="00ED3759">
        <w:rPr>
          <w:rFonts w:ascii="宋体" w:hAnsi="宋体" w:cs="宋体" w:hint="eastAsia"/>
          <w:sz w:val="24"/>
        </w:rPr>
        <w:t>点</w:t>
      </w:r>
      <w:r>
        <w:rPr>
          <w:rFonts w:ascii="宋体" w:hAnsi="宋体" w:cs="宋体" w:hint="eastAsia"/>
          <w:sz w:val="24"/>
        </w:rPr>
        <w:t>：</w:t>
      </w:r>
      <w:r w:rsidR="00ED3759">
        <w:rPr>
          <w:rFonts w:ascii="宋体" w:hAnsi="宋体" w:hint="eastAsia"/>
          <w:sz w:val="24"/>
        </w:rPr>
        <w:t>富民县</w:t>
      </w:r>
      <w:r w:rsidR="00ED3759" w:rsidRPr="00614CE7">
        <w:rPr>
          <w:rFonts w:ascii="宋体" w:hAnsi="宋体" w:hint="eastAsia"/>
          <w:sz w:val="24"/>
        </w:rPr>
        <w:t>政务服务中心</w:t>
      </w:r>
      <w:r w:rsidR="00ED3759">
        <w:rPr>
          <w:rFonts w:ascii="宋体" w:hAnsi="宋体" w:hint="eastAsia"/>
          <w:sz w:val="24"/>
        </w:rPr>
        <w:t>林业局</w:t>
      </w:r>
      <w:r w:rsidR="00ED3759" w:rsidRPr="00614CE7">
        <w:rPr>
          <w:rFonts w:ascii="宋体" w:hAnsi="宋体" w:hint="eastAsia"/>
          <w:sz w:val="24"/>
        </w:rPr>
        <w:t xml:space="preserve">窗口。                                                                                                                                                                                                   </w:t>
      </w:r>
    </w:p>
    <w:p w:rsidR="00ED3759" w:rsidRPr="00C93C04" w:rsidRDefault="00ED3759" w:rsidP="00ED3759">
      <w:pPr>
        <w:adjustRightInd w:val="0"/>
        <w:snapToGrid w:val="0"/>
        <w:spacing w:line="400" w:lineRule="exact"/>
        <w:ind w:firstLineChars="200" w:firstLine="480"/>
        <w:rPr>
          <w:rFonts w:ascii="宋体" w:hAnsi="宋体"/>
          <w:sz w:val="24"/>
        </w:rPr>
      </w:pPr>
      <w:r w:rsidRPr="00C93C04">
        <w:rPr>
          <w:rFonts w:ascii="宋体" w:hAnsi="宋体" w:hint="eastAsia"/>
          <w:sz w:val="24"/>
        </w:rPr>
        <w:t>地址：</w:t>
      </w:r>
      <w:r>
        <w:rPr>
          <w:rFonts w:ascii="宋体" w:hAnsi="宋体" w:hint="eastAsia"/>
          <w:sz w:val="24"/>
        </w:rPr>
        <w:t>昆明市富民县文昌路（县医院旁）</w:t>
      </w:r>
      <w:r w:rsidRPr="00C93C04">
        <w:rPr>
          <w:rFonts w:ascii="宋体" w:hAnsi="宋体" w:hint="eastAsia"/>
          <w:sz w:val="24"/>
        </w:rPr>
        <w:t xml:space="preserve">。 </w:t>
      </w:r>
    </w:p>
    <w:p w:rsidR="00294840" w:rsidRDefault="00294D1B" w:rsidP="00ED3759">
      <w:pPr>
        <w:adjustRightInd w:val="0"/>
        <w:snapToGrid w:val="0"/>
        <w:spacing w:line="400" w:lineRule="exact"/>
        <w:ind w:firstLine="480"/>
        <w:jc w:val="left"/>
        <w:rPr>
          <w:rFonts w:ascii="宋体" w:hAnsi="宋体" w:cs="宋体"/>
          <w:sz w:val="24"/>
        </w:rPr>
      </w:pPr>
      <w:r>
        <w:rPr>
          <w:rFonts w:ascii="宋体" w:hAnsi="宋体" w:cs="宋体" w:hint="eastAsia"/>
          <w:sz w:val="24"/>
        </w:rPr>
        <w:t>受理时间：</w:t>
      </w:r>
      <w:r w:rsidR="00ED3759">
        <w:rPr>
          <w:rFonts w:ascii="宋体" w:hAnsi="宋体" w:hint="eastAsia"/>
          <w:sz w:val="24"/>
        </w:rPr>
        <w:t>法定工作日（</w:t>
      </w:r>
      <w:r w:rsidR="00ED3759" w:rsidRPr="009C640E">
        <w:rPr>
          <w:rFonts w:ascii="宋体" w:hAnsi="宋体" w:hint="eastAsia"/>
          <w:sz w:val="24"/>
        </w:rPr>
        <w:t>星期一至星期五上午</w:t>
      </w:r>
      <w:r w:rsidR="00ED3759">
        <w:rPr>
          <w:rFonts w:ascii="宋体" w:hAnsi="宋体" w:hint="eastAsia"/>
          <w:sz w:val="24"/>
        </w:rPr>
        <w:t>8</w:t>
      </w:r>
      <w:r w:rsidR="00ED3759" w:rsidRPr="009C640E">
        <w:rPr>
          <w:rFonts w:ascii="宋体" w:hAnsi="宋体" w:hint="eastAsia"/>
          <w:sz w:val="24"/>
        </w:rPr>
        <w:t>:</w:t>
      </w:r>
      <w:r w:rsidR="00ED3759">
        <w:rPr>
          <w:rFonts w:ascii="宋体" w:hAnsi="宋体" w:hint="eastAsia"/>
          <w:sz w:val="24"/>
        </w:rPr>
        <w:t>30</w:t>
      </w:r>
      <w:r w:rsidR="00ED3759" w:rsidRPr="009C640E">
        <w:rPr>
          <w:rFonts w:ascii="宋体" w:hAnsi="宋体" w:hint="eastAsia"/>
          <w:sz w:val="24"/>
        </w:rPr>
        <w:t>～</w:t>
      </w:r>
      <w:r w:rsidR="00ED3759">
        <w:rPr>
          <w:rFonts w:ascii="宋体" w:hAnsi="宋体" w:hint="eastAsia"/>
          <w:sz w:val="24"/>
        </w:rPr>
        <w:t>12</w:t>
      </w:r>
      <w:r w:rsidR="00ED3759" w:rsidRPr="009C640E">
        <w:rPr>
          <w:rFonts w:ascii="宋体" w:hAnsi="宋体" w:hint="eastAsia"/>
          <w:sz w:val="24"/>
        </w:rPr>
        <w:t>:</w:t>
      </w:r>
      <w:r w:rsidR="00ED3759">
        <w:rPr>
          <w:rFonts w:ascii="宋体" w:hAnsi="宋体" w:hint="eastAsia"/>
          <w:sz w:val="24"/>
        </w:rPr>
        <w:t>00</w:t>
      </w:r>
      <w:r w:rsidR="00ED3759" w:rsidRPr="009C640E">
        <w:rPr>
          <w:rFonts w:ascii="宋体" w:hAnsi="宋体" w:hint="eastAsia"/>
          <w:sz w:val="24"/>
        </w:rPr>
        <w:t>，下午</w:t>
      </w:r>
      <w:r w:rsidR="00ED3759">
        <w:rPr>
          <w:rFonts w:ascii="宋体" w:hAnsi="宋体" w:hint="eastAsia"/>
          <w:sz w:val="24"/>
        </w:rPr>
        <w:t>14</w:t>
      </w:r>
      <w:r w:rsidR="00ED3759" w:rsidRPr="009C640E">
        <w:rPr>
          <w:rFonts w:ascii="宋体" w:hAnsi="宋体" w:hint="eastAsia"/>
          <w:sz w:val="24"/>
        </w:rPr>
        <w:t>:</w:t>
      </w:r>
      <w:r w:rsidR="00ED3759">
        <w:rPr>
          <w:rFonts w:ascii="宋体" w:hAnsi="宋体" w:hint="eastAsia"/>
          <w:sz w:val="24"/>
        </w:rPr>
        <w:t>00～17</w:t>
      </w:r>
      <w:r w:rsidR="00ED3759" w:rsidRPr="009C640E">
        <w:rPr>
          <w:rFonts w:ascii="宋体" w:hAnsi="宋体" w:hint="eastAsia"/>
          <w:sz w:val="24"/>
        </w:rPr>
        <w:t>:</w:t>
      </w:r>
      <w:r w:rsidR="00ED3759">
        <w:rPr>
          <w:rFonts w:ascii="宋体" w:hAnsi="宋体" w:hint="eastAsia"/>
          <w:sz w:val="24"/>
        </w:rPr>
        <w:t>30）。</w:t>
      </w:r>
    </w:p>
    <w:p w:rsidR="00294840" w:rsidRDefault="00294D1B">
      <w:pPr>
        <w:numPr>
          <w:ilvl w:val="0"/>
          <w:numId w:val="3"/>
        </w:numPr>
        <w:spacing w:line="400" w:lineRule="exact"/>
        <w:ind w:firstLine="480"/>
        <w:rPr>
          <w:rFonts w:ascii="宋体" w:hAnsi="宋体" w:cs="宋体"/>
          <w:sz w:val="24"/>
        </w:rPr>
      </w:pPr>
      <w:r>
        <w:rPr>
          <w:rFonts w:ascii="宋体" w:hAnsi="宋体" w:cs="宋体" w:hint="eastAsia"/>
          <w:sz w:val="24"/>
        </w:rPr>
        <w:t>信函受理</w:t>
      </w:r>
    </w:p>
    <w:p w:rsidR="00294840" w:rsidRDefault="00294D1B">
      <w:pPr>
        <w:spacing w:line="400" w:lineRule="exact"/>
        <w:ind w:firstLineChars="200" w:firstLine="480"/>
        <w:rPr>
          <w:rFonts w:ascii="宋体" w:hAnsi="宋体" w:cs="宋体"/>
          <w:sz w:val="24"/>
        </w:rPr>
      </w:pPr>
      <w:r>
        <w:rPr>
          <w:rFonts w:ascii="宋体" w:hAnsi="宋体" w:cs="宋体" w:hint="eastAsia"/>
          <w:sz w:val="24"/>
        </w:rPr>
        <w:t>受理地址：云南省昆明</w:t>
      </w:r>
      <w:r w:rsidR="00EA683A">
        <w:rPr>
          <w:rFonts w:ascii="宋体" w:hAnsi="宋体" w:cs="宋体" w:hint="eastAsia"/>
          <w:sz w:val="24"/>
        </w:rPr>
        <w:t>市</w:t>
      </w:r>
      <w:r w:rsidR="00EA683A">
        <w:rPr>
          <w:rFonts w:ascii="宋体" w:hAnsi="宋体" w:hint="eastAsia"/>
          <w:sz w:val="24"/>
        </w:rPr>
        <w:t>富民县</w:t>
      </w:r>
      <w:r w:rsidR="00EA683A" w:rsidRPr="00614CE7">
        <w:rPr>
          <w:rFonts w:ascii="宋体" w:hAnsi="宋体" w:hint="eastAsia"/>
          <w:sz w:val="24"/>
        </w:rPr>
        <w:t>政务服务中心</w:t>
      </w:r>
      <w:r w:rsidR="00EA683A">
        <w:rPr>
          <w:rFonts w:ascii="宋体" w:hAnsi="宋体" w:hint="eastAsia"/>
          <w:sz w:val="24"/>
        </w:rPr>
        <w:t>林业局</w:t>
      </w:r>
      <w:r w:rsidR="00EA683A" w:rsidRPr="00614CE7">
        <w:rPr>
          <w:rFonts w:ascii="宋体" w:hAnsi="宋体" w:hint="eastAsia"/>
          <w:sz w:val="24"/>
        </w:rPr>
        <w:t>窗口。</w:t>
      </w:r>
      <w:r>
        <w:rPr>
          <w:rFonts w:ascii="宋体" w:hAnsi="宋体" w:cs="宋体" w:hint="eastAsia"/>
          <w:sz w:val="24"/>
        </w:rPr>
        <w:t>受理时间：星期一至星期五上午8:30—12:00，下午14:00—18:00。</w:t>
      </w:r>
    </w:p>
    <w:p w:rsidR="00294840" w:rsidRDefault="00294D1B">
      <w:pPr>
        <w:numPr>
          <w:ilvl w:val="0"/>
          <w:numId w:val="4"/>
        </w:numPr>
        <w:spacing w:line="400" w:lineRule="exact"/>
        <w:ind w:firstLineChars="200" w:firstLine="480"/>
        <w:rPr>
          <w:rFonts w:ascii="宋体" w:hAnsi="宋体" w:cs="宋体"/>
          <w:sz w:val="24"/>
        </w:rPr>
      </w:pPr>
      <w:r>
        <w:rPr>
          <w:rFonts w:ascii="宋体" w:hAnsi="宋体" w:cs="宋体" w:hint="eastAsia"/>
          <w:sz w:val="24"/>
        </w:rPr>
        <w:t>受理</w:t>
      </w:r>
    </w:p>
    <w:p w:rsidR="00294840" w:rsidRDefault="00294D1B">
      <w:pPr>
        <w:spacing w:line="400" w:lineRule="exact"/>
        <w:ind w:firstLineChars="200" w:firstLine="480"/>
        <w:rPr>
          <w:rFonts w:ascii="宋体" w:hAnsi="宋体" w:cs="宋体"/>
          <w:sz w:val="24"/>
        </w:rPr>
      </w:pPr>
      <w:r>
        <w:rPr>
          <w:rFonts w:ascii="宋体" w:hAnsi="宋体" w:cs="宋体" w:hint="eastAsia"/>
          <w:sz w:val="24"/>
        </w:rPr>
        <w:t>对申请材料符合要求的，准予受理，并向申请人发送《受理决定书》。对申请材料不符合要求且可以通过补正达到要求的，将在5个工作日内向申请人发送《申请材料补正告知书》一次性告知，逾期不告知的，自收到申请材料之日起即为受理。对不在受理范围或申请材料不符合要求的，将作出不予受理的决定，并发出《不予受理决定书》。</w:t>
      </w:r>
    </w:p>
    <w:p w:rsidR="00294840" w:rsidRDefault="00294D1B">
      <w:pPr>
        <w:numPr>
          <w:ilvl w:val="0"/>
          <w:numId w:val="4"/>
        </w:numPr>
        <w:spacing w:line="400" w:lineRule="exact"/>
        <w:ind w:firstLineChars="200" w:firstLine="480"/>
        <w:rPr>
          <w:rFonts w:ascii="宋体" w:hAnsi="宋体" w:cs="宋体"/>
          <w:sz w:val="24"/>
        </w:rPr>
      </w:pPr>
      <w:r>
        <w:rPr>
          <w:rFonts w:ascii="宋体" w:hAnsi="宋体" w:cs="宋体" w:hint="eastAsia"/>
          <w:sz w:val="24"/>
        </w:rPr>
        <w:t>审核</w:t>
      </w:r>
    </w:p>
    <w:p w:rsidR="00294840" w:rsidRDefault="00294D1B">
      <w:pPr>
        <w:spacing w:line="400" w:lineRule="exact"/>
        <w:ind w:firstLineChars="200" w:firstLine="480"/>
        <w:rPr>
          <w:rFonts w:ascii="宋体" w:hAnsi="宋体" w:cs="宋体"/>
          <w:sz w:val="24"/>
        </w:rPr>
      </w:pPr>
      <w:r>
        <w:rPr>
          <w:rFonts w:ascii="宋体" w:hAnsi="宋体" w:cs="宋体" w:hint="eastAsia"/>
          <w:sz w:val="24"/>
        </w:rPr>
        <w:t>受理后5个工作日内完成书面审查，若需要听证、专家评审等在3个月内完成，不计入办理时限。</w:t>
      </w:r>
    </w:p>
    <w:p w:rsidR="00294840" w:rsidRDefault="00294D1B">
      <w:pPr>
        <w:numPr>
          <w:ilvl w:val="0"/>
          <w:numId w:val="4"/>
        </w:numPr>
        <w:spacing w:line="400" w:lineRule="exact"/>
        <w:ind w:firstLineChars="200" w:firstLine="480"/>
        <w:rPr>
          <w:rFonts w:ascii="宋体" w:hAnsi="宋体" w:cs="宋体"/>
          <w:sz w:val="24"/>
        </w:rPr>
      </w:pPr>
      <w:r>
        <w:rPr>
          <w:rFonts w:ascii="宋体" w:hAnsi="宋体" w:cs="宋体" w:hint="eastAsia"/>
          <w:sz w:val="24"/>
        </w:rPr>
        <w:t>许可决定及送达方式</w:t>
      </w:r>
    </w:p>
    <w:p w:rsidR="00294840" w:rsidRDefault="00294D1B">
      <w:pPr>
        <w:spacing w:line="400" w:lineRule="exact"/>
        <w:ind w:firstLineChars="175" w:firstLine="420"/>
        <w:rPr>
          <w:rFonts w:ascii="宋体" w:hAnsi="宋体" w:cs="宋体"/>
          <w:sz w:val="24"/>
        </w:rPr>
      </w:pPr>
      <w:r>
        <w:rPr>
          <w:rFonts w:ascii="宋体" w:hAnsi="宋体" w:cs="宋体" w:hint="eastAsia"/>
          <w:sz w:val="24"/>
        </w:rPr>
        <w:t>办理结果：对予以许可的，印制《</w:t>
      </w:r>
      <w:r w:rsidR="000F547F">
        <w:rPr>
          <w:rFonts w:ascii="宋体" w:hAnsi="宋体" w:cs="宋体" w:hint="eastAsia"/>
          <w:sz w:val="24"/>
        </w:rPr>
        <w:t>富民县林业局</w:t>
      </w:r>
      <w:r>
        <w:rPr>
          <w:rFonts w:ascii="宋体" w:hAnsi="宋体" w:cs="宋体" w:hint="eastAsia"/>
          <w:sz w:val="24"/>
        </w:rPr>
        <w:t>准予行政许可决定书》。对不予许可的，下发《</w:t>
      </w:r>
      <w:r w:rsidR="003E3F46">
        <w:rPr>
          <w:rFonts w:ascii="宋体" w:hAnsi="宋体" w:cs="宋体" w:hint="eastAsia"/>
          <w:sz w:val="24"/>
        </w:rPr>
        <w:t>富民县林业局</w:t>
      </w:r>
      <w:r>
        <w:rPr>
          <w:rFonts w:ascii="宋体" w:hAnsi="宋体" w:cs="宋体" w:hint="eastAsia"/>
          <w:sz w:val="24"/>
        </w:rPr>
        <w:t>不予行政许可决定书》。</w:t>
      </w:r>
    </w:p>
    <w:p w:rsidR="00294840" w:rsidRDefault="00294D1B">
      <w:pPr>
        <w:spacing w:line="400" w:lineRule="exact"/>
        <w:ind w:firstLineChars="175" w:firstLine="420"/>
        <w:rPr>
          <w:rFonts w:ascii="宋体" w:hAnsi="宋体" w:cs="宋体"/>
          <w:sz w:val="24"/>
        </w:rPr>
      </w:pPr>
      <w:r>
        <w:rPr>
          <w:rFonts w:ascii="宋体" w:hAnsi="宋体" w:cs="宋体" w:hint="eastAsia"/>
          <w:sz w:val="24"/>
        </w:rPr>
        <w:t>送达方式：自作出决定之日起5个工作日内，申请人直接到</w:t>
      </w:r>
      <w:r w:rsidR="000F547F">
        <w:rPr>
          <w:rFonts w:ascii="宋体" w:hAnsi="宋体" w:hint="eastAsia"/>
          <w:sz w:val="24"/>
        </w:rPr>
        <w:t>富民县林业局</w:t>
      </w:r>
      <w:r w:rsidR="003E3F46">
        <w:rPr>
          <w:rFonts w:ascii="宋体" w:hAnsi="宋体" w:hint="eastAsia"/>
          <w:sz w:val="24"/>
        </w:rPr>
        <w:t>林政资源科</w:t>
      </w:r>
      <w:r>
        <w:rPr>
          <w:rFonts w:ascii="宋体" w:hAnsi="宋体" w:cs="宋体" w:hint="eastAsia"/>
          <w:sz w:val="24"/>
        </w:rPr>
        <w:t>领取《</w:t>
      </w:r>
      <w:r w:rsidR="000F547F">
        <w:rPr>
          <w:rFonts w:ascii="宋体" w:hAnsi="宋体" w:cs="宋体" w:hint="eastAsia"/>
          <w:sz w:val="24"/>
        </w:rPr>
        <w:t>富民县</w:t>
      </w:r>
      <w:r>
        <w:rPr>
          <w:rFonts w:ascii="宋体" w:hAnsi="宋体" w:cs="宋体" w:hint="eastAsia"/>
          <w:sz w:val="24"/>
        </w:rPr>
        <w:t>林业</w:t>
      </w:r>
      <w:r w:rsidR="000F547F">
        <w:rPr>
          <w:rFonts w:ascii="宋体" w:hAnsi="宋体" w:cs="宋体" w:hint="eastAsia"/>
          <w:sz w:val="24"/>
        </w:rPr>
        <w:t>局</w:t>
      </w:r>
      <w:r>
        <w:rPr>
          <w:rFonts w:ascii="宋体" w:hAnsi="宋体" w:cs="宋体" w:hint="eastAsia"/>
          <w:sz w:val="24"/>
        </w:rPr>
        <w:t>准予行政许可决定书》或《</w:t>
      </w:r>
      <w:r w:rsidR="000F547F">
        <w:rPr>
          <w:rFonts w:ascii="宋体" w:hAnsi="宋体" w:cs="宋体" w:hint="eastAsia"/>
          <w:sz w:val="24"/>
        </w:rPr>
        <w:t>富民县林业局</w:t>
      </w:r>
      <w:r>
        <w:rPr>
          <w:rFonts w:ascii="宋体" w:hAnsi="宋体" w:cs="宋体" w:hint="eastAsia"/>
          <w:sz w:val="24"/>
        </w:rPr>
        <w:t>不予行政许可决定书》。</w:t>
      </w:r>
    </w:p>
    <w:p w:rsidR="00294840" w:rsidRDefault="00294D1B">
      <w:pPr>
        <w:numPr>
          <w:ilvl w:val="0"/>
          <w:numId w:val="5"/>
        </w:numPr>
        <w:spacing w:line="400" w:lineRule="exact"/>
        <w:ind w:firstLineChars="175" w:firstLine="420"/>
        <w:rPr>
          <w:rFonts w:ascii="方正黑体_GBK" w:eastAsia="方正黑体_GBK" w:hAnsi="方正黑体_GBK" w:cs="方正黑体_GBK"/>
          <w:sz w:val="24"/>
        </w:rPr>
      </w:pPr>
      <w:r>
        <w:rPr>
          <w:rFonts w:ascii="方正黑体_GBK" w:eastAsia="方正黑体_GBK" w:hAnsi="方正黑体_GBK" w:cs="方正黑体_GBK" w:hint="eastAsia"/>
          <w:sz w:val="24"/>
        </w:rPr>
        <w:t>许可服务</w:t>
      </w:r>
    </w:p>
    <w:p w:rsidR="00294840" w:rsidRDefault="00294D1B">
      <w:pPr>
        <w:pStyle w:val="a"/>
        <w:numPr>
          <w:ilvl w:val="0"/>
          <w:numId w:val="6"/>
        </w:numPr>
        <w:adjustRightInd w:val="0"/>
        <w:snapToGrid w:val="0"/>
        <w:spacing w:line="400" w:lineRule="exact"/>
        <w:jc w:val="left"/>
        <w:rPr>
          <w:rFonts w:hAnsi="宋体" w:cs="宋体"/>
          <w:b/>
          <w:bCs/>
          <w:sz w:val="24"/>
          <w:szCs w:val="24"/>
        </w:rPr>
      </w:pPr>
      <w:r>
        <w:rPr>
          <w:rFonts w:hAnsi="宋体" w:cs="宋体" w:hint="eastAsia"/>
          <w:b/>
          <w:bCs/>
          <w:sz w:val="24"/>
          <w:szCs w:val="24"/>
        </w:rPr>
        <w:t>咨询</w:t>
      </w:r>
    </w:p>
    <w:p w:rsidR="00294840" w:rsidRDefault="00294D1B">
      <w:pPr>
        <w:pStyle w:val="a"/>
        <w:numPr>
          <w:ilvl w:val="0"/>
          <w:numId w:val="7"/>
        </w:numPr>
        <w:adjustRightInd w:val="0"/>
        <w:snapToGrid w:val="0"/>
        <w:spacing w:line="400" w:lineRule="exact"/>
        <w:jc w:val="left"/>
        <w:rPr>
          <w:rFonts w:hAnsi="宋体" w:cs="宋体"/>
          <w:sz w:val="24"/>
          <w:szCs w:val="24"/>
        </w:rPr>
      </w:pPr>
      <w:r>
        <w:rPr>
          <w:rFonts w:hAnsi="宋体" w:cs="宋体" w:hint="eastAsia"/>
          <w:sz w:val="24"/>
          <w:szCs w:val="24"/>
        </w:rPr>
        <w:t>咨询方式</w:t>
      </w:r>
    </w:p>
    <w:p w:rsidR="00510D0A" w:rsidRDefault="00294D1B" w:rsidP="00510D0A">
      <w:pPr>
        <w:pStyle w:val="a"/>
        <w:numPr>
          <w:ilvl w:val="0"/>
          <w:numId w:val="0"/>
        </w:numPr>
        <w:adjustRightInd w:val="0"/>
        <w:snapToGrid w:val="0"/>
        <w:spacing w:line="400" w:lineRule="exact"/>
        <w:ind w:left="568"/>
        <w:jc w:val="left"/>
        <w:rPr>
          <w:rFonts w:hAnsi="宋体"/>
          <w:sz w:val="24"/>
        </w:rPr>
      </w:pPr>
      <w:r>
        <w:rPr>
          <w:rFonts w:hAnsi="宋体" w:cs="宋体" w:hint="eastAsia"/>
          <w:sz w:val="24"/>
          <w:szCs w:val="24"/>
        </w:rPr>
        <w:t>（1）窗口咨询。地址：昆明市</w:t>
      </w:r>
      <w:r w:rsidR="00510D0A">
        <w:rPr>
          <w:rFonts w:hAnsi="宋体" w:hint="eastAsia"/>
          <w:sz w:val="24"/>
        </w:rPr>
        <w:t>富民县</w:t>
      </w:r>
      <w:r w:rsidR="00510D0A" w:rsidRPr="00614CE7">
        <w:rPr>
          <w:rFonts w:hAnsi="宋体" w:hint="eastAsia"/>
          <w:sz w:val="24"/>
        </w:rPr>
        <w:t>政务服务中心</w:t>
      </w:r>
      <w:r w:rsidR="00510D0A">
        <w:rPr>
          <w:rFonts w:hAnsi="宋体" w:hint="eastAsia"/>
          <w:sz w:val="24"/>
        </w:rPr>
        <w:t>林业局</w:t>
      </w:r>
      <w:r w:rsidR="00510D0A" w:rsidRPr="00614CE7">
        <w:rPr>
          <w:rFonts w:hAnsi="宋体" w:hint="eastAsia"/>
          <w:sz w:val="24"/>
        </w:rPr>
        <w:t>窗口</w:t>
      </w:r>
    </w:p>
    <w:p w:rsidR="00294840" w:rsidRDefault="00294D1B" w:rsidP="00510D0A">
      <w:pPr>
        <w:pStyle w:val="a"/>
        <w:numPr>
          <w:ilvl w:val="0"/>
          <w:numId w:val="0"/>
        </w:numPr>
        <w:adjustRightInd w:val="0"/>
        <w:snapToGrid w:val="0"/>
        <w:spacing w:line="400" w:lineRule="exact"/>
        <w:ind w:left="568"/>
        <w:jc w:val="left"/>
        <w:rPr>
          <w:rFonts w:hAnsi="宋体" w:cs="宋体"/>
          <w:sz w:val="24"/>
          <w:szCs w:val="24"/>
        </w:rPr>
      </w:pPr>
      <w:r>
        <w:rPr>
          <w:rFonts w:hAnsi="宋体" w:cs="宋体" w:hint="eastAsia"/>
          <w:sz w:val="24"/>
          <w:szCs w:val="24"/>
        </w:rPr>
        <w:t>（2）电话咨询。电话号码：0871-6</w:t>
      </w:r>
      <w:r w:rsidR="00510D0A">
        <w:rPr>
          <w:rFonts w:hAnsi="宋体" w:cs="宋体" w:hint="eastAsia"/>
          <w:sz w:val="24"/>
          <w:szCs w:val="24"/>
        </w:rPr>
        <w:t>8818226</w:t>
      </w:r>
      <w:r>
        <w:rPr>
          <w:rFonts w:hAnsi="宋体" w:cs="宋体" w:hint="eastAsia"/>
          <w:sz w:val="24"/>
          <w:szCs w:val="24"/>
        </w:rPr>
        <w:t>。</w:t>
      </w:r>
    </w:p>
    <w:p w:rsidR="00294840" w:rsidRDefault="00294D1B">
      <w:pPr>
        <w:spacing w:line="400" w:lineRule="exact"/>
        <w:ind w:firstLineChars="200" w:firstLine="480"/>
        <w:rPr>
          <w:rFonts w:ascii="宋体" w:hAnsi="宋体" w:cs="宋体"/>
          <w:kern w:val="0"/>
          <w:sz w:val="24"/>
        </w:rPr>
      </w:pPr>
      <w:r>
        <w:rPr>
          <w:rFonts w:ascii="宋体" w:hAnsi="宋体" w:cs="宋体" w:hint="eastAsia"/>
          <w:kern w:val="0"/>
          <w:sz w:val="24"/>
        </w:rPr>
        <w:t>2.咨询回复</w:t>
      </w:r>
    </w:p>
    <w:p w:rsidR="00E06B11" w:rsidRDefault="00E06B11" w:rsidP="00E06B11">
      <w:pPr>
        <w:spacing w:line="400" w:lineRule="exact"/>
        <w:ind w:firstLineChars="200" w:firstLine="480"/>
        <w:rPr>
          <w:rFonts w:ascii="宋体" w:hAnsi="宋体"/>
          <w:sz w:val="24"/>
        </w:rPr>
      </w:pPr>
      <w:r>
        <w:rPr>
          <w:rFonts w:ascii="宋体" w:hAnsi="宋体" w:hint="eastAsia"/>
          <w:sz w:val="24"/>
        </w:rPr>
        <w:t>回复方式：电话回复。</w:t>
      </w:r>
    </w:p>
    <w:p w:rsidR="00E06B11" w:rsidRDefault="00E06B11" w:rsidP="00E06B11">
      <w:pPr>
        <w:spacing w:line="400" w:lineRule="exact"/>
        <w:ind w:firstLineChars="200" w:firstLine="480"/>
        <w:rPr>
          <w:rFonts w:ascii="宋体" w:hAnsi="宋体"/>
          <w:sz w:val="24"/>
        </w:rPr>
      </w:pPr>
      <w:r>
        <w:rPr>
          <w:rFonts w:ascii="宋体" w:hAnsi="宋体" w:hint="eastAsia"/>
          <w:sz w:val="24"/>
        </w:rPr>
        <w:t>回复机构：昆明市富民县林业局林政资源科。</w:t>
      </w:r>
    </w:p>
    <w:p w:rsidR="00E06B11" w:rsidRPr="009C640E" w:rsidRDefault="00E06B11" w:rsidP="00E06B11">
      <w:pPr>
        <w:spacing w:line="400" w:lineRule="exact"/>
        <w:ind w:firstLineChars="200" w:firstLine="480"/>
        <w:rPr>
          <w:rFonts w:ascii="宋体" w:hAnsi="宋体"/>
          <w:sz w:val="24"/>
        </w:rPr>
      </w:pPr>
      <w:r>
        <w:rPr>
          <w:rFonts w:ascii="宋体" w:hAnsi="宋体" w:hint="eastAsia"/>
          <w:sz w:val="24"/>
        </w:rPr>
        <w:t>回复时限：两个工作日内。</w:t>
      </w:r>
    </w:p>
    <w:p w:rsidR="00294840" w:rsidRPr="00E06B11" w:rsidRDefault="00294D1B" w:rsidP="00E06B11">
      <w:pPr>
        <w:adjustRightInd w:val="0"/>
        <w:snapToGrid w:val="0"/>
        <w:spacing w:line="400" w:lineRule="exact"/>
        <w:ind w:firstLineChars="200" w:firstLine="482"/>
        <w:jc w:val="left"/>
        <w:rPr>
          <w:rFonts w:ascii="宋体" w:hAnsi="宋体" w:cs="宋体"/>
          <w:sz w:val="24"/>
        </w:rPr>
      </w:pPr>
      <w:r>
        <w:rPr>
          <w:rFonts w:ascii="宋体" w:hAnsi="宋体" w:cs="宋体" w:hint="eastAsia"/>
          <w:b/>
          <w:bCs/>
          <w:sz w:val="24"/>
        </w:rPr>
        <w:t>办理进程查询</w:t>
      </w:r>
    </w:p>
    <w:p w:rsidR="00AA1D0F" w:rsidRPr="000619A8" w:rsidRDefault="00294D1B" w:rsidP="00AA1D0F">
      <w:pPr>
        <w:spacing w:line="400" w:lineRule="exact"/>
        <w:ind w:firstLineChars="200" w:firstLine="480"/>
        <w:outlineLvl w:val="0"/>
        <w:rPr>
          <w:rFonts w:ascii="宋体" w:hAnsi="宋体"/>
          <w:sz w:val="24"/>
        </w:rPr>
      </w:pPr>
      <w:r>
        <w:rPr>
          <w:rFonts w:ascii="宋体" w:hAnsi="宋体" w:cs="宋体" w:hint="eastAsia"/>
          <w:sz w:val="24"/>
        </w:rPr>
        <w:t>1.</w:t>
      </w:r>
      <w:r w:rsidR="00AA1D0F" w:rsidRPr="00AA1D0F">
        <w:rPr>
          <w:rFonts w:ascii="宋体" w:hAnsi="宋体" w:hint="eastAsia"/>
          <w:sz w:val="24"/>
        </w:rPr>
        <w:t xml:space="preserve"> </w:t>
      </w:r>
      <w:r w:rsidR="00AA1D0F" w:rsidRPr="000619A8">
        <w:rPr>
          <w:rFonts w:ascii="宋体" w:hAnsi="宋体" w:hint="eastAsia"/>
          <w:sz w:val="24"/>
        </w:rPr>
        <w:t>（1</w:t>
      </w:r>
      <w:r w:rsidR="00AA1D0F">
        <w:rPr>
          <w:rFonts w:ascii="宋体" w:hAnsi="宋体" w:hint="eastAsia"/>
          <w:sz w:val="24"/>
        </w:rPr>
        <w:t>）窗口咨询。地址：富民县文昌路（县医院旁）。</w:t>
      </w:r>
    </w:p>
    <w:p w:rsidR="00AA1D0F" w:rsidRDefault="00AA1D0F" w:rsidP="00AA1D0F">
      <w:pPr>
        <w:spacing w:line="400" w:lineRule="exact"/>
        <w:ind w:firstLineChars="200" w:firstLine="480"/>
        <w:outlineLvl w:val="0"/>
        <w:rPr>
          <w:rFonts w:ascii="宋体" w:hAnsi="宋体"/>
          <w:sz w:val="24"/>
        </w:rPr>
      </w:pPr>
      <w:r w:rsidRPr="000619A8">
        <w:rPr>
          <w:rFonts w:ascii="宋体" w:hAnsi="宋体" w:hint="eastAsia"/>
          <w:sz w:val="24"/>
        </w:rPr>
        <w:t>（2）电话咨询。电话号码：(0871)</w:t>
      </w:r>
      <w:r>
        <w:rPr>
          <w:rFonts w:ascii="宋体" w:hAnsi="宋体" w:hint="eastAsia"/>
          <w:sz w:val="24"/>
        </w:rPr>
        <w:t>68818226</w:t>
      </w:r>
      <w:r w:rsidRPr="000619A8">
        <w:rPr>
          <w:rFonts w:ascii="宋体" w:hAnsi="宋体" w:hint="eastAsia"/>
          <w:sz w:val="24"/>
        </w:rPr>
        <w:t>。</w:t>
      </w:r>
    </w:p>
    <w:p w:rsidR="00AA1D0F" w:rsidRPr="000619A8" w:rsidRDefault="00AA1D0F" w:rsidP="00AA1D0F">
      <w:pPr>
        <w:spacing w:line="400" w:lineRule="exact"/>
        <w:ind w:firstLineChars="200" w:firstLine="480"/>
        <w:outlineLvl w:val="0"/>
        <w:rPr>
          <w:rFonts w:ascii="宋体" w:hAnsi="宋体"/>
          <w:sz w:val="24"/>
        </w:rPr>
      </w:pPr>
      <w:r w:rsidRPr="000619A8">
        <w:rPr>
          <w:rFonts w:ascii="宋体" w:hAnsi="宋体" w:hint="eastAsia"/>
          <w:sz w:val="24"/>
        </w:rPr>
        <w:t>咨询回复</w:t>
      </w:r>
    </w:p>
    <w:p w:rsidR="00AA1D0F" w:rsidRPr="000619A8" w:rsidRDefault="00AA1D0F" w:rsidP="00AA1D0F">
      <w:pPr>
        <w:spacing w:line="400" w:lineRule="exact"/>
        <w:ind w:firstLineChars="200" w:firstLine="480"/>
        <w:outlineLvl w:val="0"/>
        <w:rPr>
          <w:rFonts w:ascii="宋体" w:hAnsi="宋体"/>
          <w:sz w:val="24"/>
        </w:rPr>
      </w:pPr>
      <w:r w:rsidRPr="000619A8">
        <w:rPr>
          <w:rFonts w:ascii="宋体" w:hAnsi="宋体" w:hint="eastAsia"/>
          <w:sz w:val="24"/>
        </w:rPr>
        <w:lastRenderedPageBreak/>
        <w:t>回复方式：电话回复。</w:t>
      </w:r>
    </w:p>
    <w:p w:rsidR="00AA1D0F" w:rsidRPr="00726CDA" w:rsidRDefault="00AA1D0F" w:rsidP="00AA1D0F">
      <w:pPr>
        <w:spacing w:line="400" w:lineRule="exact"/>
        <w:ind w:firstLineChars="200" w:firstLine="480"/>
        <w:outlineLvl w:val="0"/>
        <w:rPr>
          <w:rFonts w:ascii="宋体" w:hAnsi="宋体"/>
          <w:sz w:val="24"/>
        </w:rPr>
      </w:pPr>
      <w:r>
        <w:rPr>
          <w:rFonts w:ascii="宋体" w:hAnsi="宋体" w:hint="eastAsia"/>
          <w:sz w:val="24"/>
        </w:rPr>
        <w:t>回复机构：昆明市富民县</w:t>
      </w:r>
      <w:r w:rsidRPr="000619A8">
        <w:rPr>
          <w:rFonts w:ascii="宋体" w:hAnsi="宋体" w:hint="eastAsia"/>
          <w:sz w:val="24"/>
        </w:rPr>
        <w:t>林业局林政资源</w:t>
      </w:r>
      <w:r>
        <w:rPr>
          <w:rFonts w:ascii="宋体" w:hAnsi="宋体" w:hint="eastAsia"/>
          <w:sz w:val="24"/>
        </w:rPr>
        <w:t>管理</w:t>
      </w:r>
      <w:r w:rsidRPr="000619A8">
        <w:rPr>
          <w:rFonts w:ascii="宋体" w:hAnsi="宋体" w:hint="eastAsia"/>
          <w:sz w:val="24"/>
        </w:rPr>
        <w:t>科。</w:t>
      </w:r>
    </w:p>
    <w:p w:rsidR="00294840" w:rsidRDefault="00294D1B" w:rsidP="00AA1D0F">
      <w:pPr>
        <w:adjustRightInd w:val="0"/>
        <w:snapToGrid w:val="0"/>
        <w:spacing w:line="400" w:lineRule="exact"/>
        <w:ind w:firstLineChars="200" w:firstLine="482"/>
        <w:jc w:val="left"/>
        <w:rPr>
          <w:rFonts w:ascii="宋体" w:hAnsi="宋体" w:cs="宋体"/>
          <w:b/>
          <w:bCs/>
          <w:sz w:val="24"/>
        </w:rPr>
      </w:pPr>
      <w:r>
        <w:rPr>
          <w:rFonts w:ascii="宋体" w:hAnsi="宋体" w:cs="宋体" w:hint="eastAsia"/>
          <w:b/>
          <w:bCs/>
          <w:sz w:val="24"/>
        </w:rPr>
        <w:t>监督投诉</w:t>
      </w:r>
    </w:p>
    <w:p w:rsidR="0075799B" w:rsidRPr="009C640E" w:rsidRDefault="0075799B" w:rsidP="0075799B">
      <w:pPr>
        <w:spacing w:line="400" w:lineRule="exact"/>
        <w:ind w:firstLineChars="200" w:firstLine="480"/>
        <w:rPr>
          <w:rFonts w:ascii="宋体" w:hAnsi="宋体"/>
          <w:sz w:val="24"/>
        </w:rPr>
      </w:pPr>
      <w:bookmarkStart w:id="2" w:name="_Toc371002674"/>
      <w:r w:rsidRPr="009C640E">
        <w:rPr>
          <w:rFonts w:ascii="宋体" w:hAnsi="宋体" w:hint="eastAsia"/>
          <w:sz w:val="24"/>
        </w:rPr>
        <w:t>窗口投诉：</w:t>
      </w:r>
      <w:r>
        <w:rPr>
          <w:rFonts w:ascii="宋体" w:hAnsi="宋体" w:hint="eastAsia"/>
          <w:sz w:val="24"/>
        </w:rPr>
        <w:t>富民县文昌路（县医院旁）富民县</w:t>
      </w:r>
      <w:r w:rsidRPr="00162DB4">
        <w:rPr>
          <w:rFonts w:ascii="宋体" w:hAnsi="宋体" w:hint="eastAsia"/>
          <w:sz w:val="24"/>
        </w:rPr>
        <w:t>政务服务中心</w:t>
      </w:r>
      <w:r>
        <w:rPr>
          <w:rFonts w:ascii="宋体" w:hAnsi="宋体" w:hint="eastAsia"/>
          <w:sz w:val="24"/>
        </w:rPr>
        <w:t>林业局窗口</w:t>
      </w:r>
      <w:r w:rsidRPr="009C640E">
        <w:rPr>
          <w:rFonts w:ascii="宋体" w:hAnsi="宋体" w:hint="eastAsia"/>
          <w:sz w:val="24"/>
        </w:rPr>
        <w:t>。</w:t>
      </w:r>
    </w:p>
    <w:p w:rsidR="0075799B" w:rsidRPr="009C640E" w:rsidRDefault="0075799B" w:rsidP="0075799B">
      <w:pPr>
        <w:spacing w:line="400" w:lineRule="exact"/>
        <w:ind w:firstLineChars="200" w:firstLine="480"/>
        <w:rPr>
          <w:rFonts w:ascii="宋体" w:hAnsi="宋体"/>
          <w:sz w:val="24"/>
        </w:rPr>
      </w:pPr>
      <w:r w:rsidRPr="009C640E">
        <w:rPr>
          <w:rFonts w:ascii="宋体" w:hAnsi="宋体" w:hint="eastAsia"/>
          <w:sz w:val="24"/>
        </w:rPr>
        <w:t>电话投诉：(</w:t>
      </w:r>
      <w:r>
        <w:rPr>
          <w:rFonts w:ascii="宋体" w:hAnsi="宋体" w:hint="eastAsia"/>
          <w:sz w:val="24"/>
        </w:rPr>
        <w:t>0871</w:t>
      </w:r>
      <w:r w:rsidRPr="009C640E">
        <w:rPr>
          <w:rFonts w:ascii="宋体" w:hAnsi="宋体" w:hint="eastAsia"/>
          <w:sz w:val="24"/>
        </w:rPr>
        <w:t>)</w:t>
      </w:r>
      <w:r>
        <w:rPr>
          <w:rFonts w:ascii="宋体" w:hAnsi="宋体" w:hint="eastAsia"/>
          <w:sz w:val="24"/>
        </w:rPr>
        <w:t>68812808</w:t>
      </w:r>
      <w:r w:rsidRPr="009C640E">
        <w:rPr>
          <w:rFonts w:ascii="宋体" w:hAnsi="宋体" w:hint="eastAsia"/>
          <w:sz w:val="24"/>
        </w:rPr>
        <w:t>。</w:t>
      </w:r>
    </w:p>
    <w:p w:rsidR="0075799B" w:rsidRPr="009C640E" w:rsidRDefault="0075799B" w:rsidP="0075799B">
      <w:pPr>
        <w:spacing w:line="400" w:lineRule="exact"/>
        <w:ind w:firstLineChars="200" w:firstLine="480"/>
        <w:rPr>
          <w:rFonts w:ascii="宋体" w:hAnsi="宋体"/>
          <w:sz w:val="24"/>
        </w:rPr>
      </w:pPr>
      <w:r w:rsidRPr="009C640E">
        <w:rPr>
          <w:rFonts w:ascii="宋体" w:hAnsi="宋体" w:hint="eastAsia"/>
          <w:sz w:val="24"/>
        </w:rPr>
        <w:t>信函投诉：</w:t>
      </w:r>
      <w:r>
        <w:rPr>
          <w:rFonts w:ascii="宋体" w:hAnsi="宋体" w:hint="eastAsia"/>
          <w:sz w:val="24"/>
        </w:rPr>
        <w:t>富民县林业局</w:t>
      </w:r>
      <w:r w:rsidRPr="00162DB4">
        <w:rPr>
          <w:rFonts w:ascii="宋体" w:hAnsi="宋体"/>
          <w:sz w:val="24"/>
        </w:rPr>
        <w:t>纪检监察</w:t>
      </w:r>
      <w:r>
        <w:rPr>
          <w:rFonts w:ascii="宋体" w:hAnsi="宋体" w:hint="eastAsia"/>
          <w:sz w:val="24"/>
        </w:rPr>
        <w:t>科</w:t>
      </w:r>
      <w:r w:rsidRPr="009C640E">
        <w:rPr>
          <w:rFonts w:ascii="宋体" w:hAnsi="宋体" w:hint="eastAsia"/>
          <w:sz w:val="24"/>
        </w:rPr>
        <w:t>；</w:t>
      </w:r>
      <w:r>
        <w:rPr>
          <w:rFonts w:ascii="宋体" w:hAnsi="宋体" w:hint="eastAsia"/>
          <w:sz w:val="24"/>
        </w:rPr>
        <w:t>富民县环城南路358附1号</w:t>
      </w:r>
      <w:r w:rsidRPr="009C640E">
        <w:rPr>
          <w:rFonts w:ascii="宋体" w:hAnsi="宋体" w:hint="eastAsia"/>
          <w:sz w:val="24"/>
        </w:rPr>
        <w:t>（通讯地址）；</w:t>
      </w:r>
      <w:r>
        <w:rPr>
          <w:rFonts w:ascii="宋体" w:hAnsi="宋体" w:hint="eastAsia"/>
          <w:sz w:val="24"/>
        </w:rPr>
        <w:t>650400</w:t>
      </w:r>
      <w:r w:rsidRPr="009C640E">
        <w:rPr>
          <w:rFonts w:ascii="宋体" w:hAnsi="宋体" w:hint="eastAsia"/>
          <w:sz w:val="24"/>
        </w:rPr>
        <w:t>（邮政编码）。</w:t>
      </w:r>
    </w:p>
    <w:p w:rsidR="00294840" w:rsidRDefault="00294D1B">
      <w:pPr>
        <w:spacing w:line="400" w:lineRule="exact"/>
        <w:ind w:firstLineChars="200" w:firstLine="482"/>
        <w:outlineLvl w:val="0"/>
        <w:rPr>
          <w:rFonts w:ascii="宋体" w:hAnsi="宋体" w:cs="宋体"/>
          <w:sz w:val="24"/>
        </w:rPr>
      </w:pPr>
      <w:r>
        <w:rPr>
          <w:rFonts w:ascii="宋体" w:hAnsi="宋体" w:cs="宋体" w:hint="eastAsia"/>
          <w:b/>
          <w:bCs/>
          <w:sz w:val="24"/>
        </w:rPr>
        <w:t>（四）行政复议</w:t>
      </w:r>
      <w:bookmarkEnd w:id="2"/>
      <w:r>
        <w:rPr>
          <w:rFonts w:ascii="宋体" w:hAnsi="宋体" w:cs="宋体" w:hint="eastAsia"/>
          <w:b/>
          <w:bCs/>
          <w:sz w:val="24"/>
        </w:rPr>
        <w:t>或行政诉讼</w:t>
      </w:r>
    </w:p>
    <w:p w:rsidR="00294840" w:rsidRDefault="00294D1B">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自知道或应该知道该具体行政行为之日起六十日内向省人民政府或者国家林业和草原局提出行政复议申请；不服复议决定的可以在收到复议决定书之日起十五日内向人民法院提起诉讼；也可自知道该具体行政行为之日起六个月内直接向人民法院提起诉讼；或在违法行为确认之日起两年内提起国家赔偿请求。</w:t>
      </w:r>
    </w:p>
    <w:p w:rsidR="00AF6C44" w:rsidRPr="00AF6C44" w:rsidRDefault="00AF6C44" w:rsidP="00AF6C44">
      <w:pPr>
        <w:spacing w:line="400" w:lineRule="exact"/>
        <w:rPr>
          <w:rFonts w:ascii="黑体" w:eastAsia="黑体"/>
          <w:sz w:val="28"/>
          <w:szCs w:val="28"/>
        </w:rPr>
      </w:pPr>
    </w:p>
    <w:p w:rsidR="00952AF2" w:rsidRDefault="00952AF2" w:rsidP="00AF6C44">
      <w:pPr>
        <w:spacing w:line="400" w:lineRule="exact"/>
        <w:rPr>
          <w:rFonts w:ascii="黑体" w:eastAsia="黑体"/>
          <w:sz w:val="28"/>
          <w:szCs w:val="28"/>
        </w:rPr>
      </w:pPr>
    </w:p>
    <w:p w:rsidR="00294840" w:rsidRDefault="00F860D9">
      <w:pPr>
        <w:spacing w:line="400" w:lineRule="exact"/>
        <w:jc w:val="center"/>
        <w:rPr>
          <w:rFonts w:ascii="黑体" w:eastAsia="黑体"/>
          <w:sz w:val="28"/>
          <w:szCs w:val="28"/>
        </w:rPr>
      </w:pPr>
      <w:r w:rsidRPr="00F860D9">
        <w:rPr>
          <w:sz w:val="32"/>
        </w:rPr>
        <w:pict>
          <v:shapetype id="_x0000_t109" coordsize="21600,21600" o:spt="109" path="m,l,21600r21600,l21600,xe">
            <v:stroke joinstyle="miter"/>
            <v:path gradientshapeok="t" o:connecttype="rect"/>
          </v:shapetype>
          <v:shape id="流程图: 过程 84" o:spid="_x0000_s1027" type="#_x0000_t109" style="position:absolute;left:0;text-align:left;margin-left:-31.5pt;margin-top:2.5pt;width:524.45pt;height:647.8pt;z-index:1" o:preferrelative="t" filled="f" fillcolor="#9cbee0">
            <v:fill color2="#bbd5f0"/>
            <v:stroke miterlimit="2"/>
          </v:shape>
        </w:pict>
      </w:r>
      <w:r w:rsidR="00294D1B">
        <w:rPr>
          <w:rFonts w:ascii="黑体" w:eastAsia="黑体" w:hint="eastAsia"/>
          <w:sz w:val="28"/>
          <w:szCs w:val="28"/>
        </w:rPr>
        <w:t>附 件</w:t>
      </w:r>
    </w:p>
    <w:p w:rsidR="00294840" w:rsidRDefault="00294D1B">
      <w:pPr>
        <w:spacing w:line="400" w:lineRule="exact"/>
        <w:jc w:val="center"/>
      </w:pPr>
      <w:r>
        <w:rPr>
          <w:rFonts w:ascii="黑体" w:eastAsia="黑体" w:hint="eastAsia"/>
          <w:sz w:val="28"/>
          <w:szCs w:val="28"/>
        </w:rPr>
        <w:t>办事流程示意图</w:t>
      </w:r>
    </w:p>
    <w:p w:rsidR="00294840" w:rsidRDefault="00F860D9">
      <w:r w:rsidRPr="00F860D9">
        <w:rPr>
          <w:sz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1028" type="#_x0000_t176" style="position:absolute;left:0;text-align:left;margin-left:170.8pt;margin-top:7.6pt;width:104.95pt;height:29.25pt;z-index:2" o:preferrelative="t" filled="f" fillcolor="#9cbee0">
            <v:fill color2="#bbd5f0"/>
            <v:stroke miterlimit="2"/>
            <v:textbox>
              <w:txbxContent>
                <w:p w:rsidR="00294840" w:rsidRDefault="00294D1B">
                  <w:pPr>
                    <w:jc w:val="center"/>
                  </w:pPr>
                  <w:r>
                    <w:rPr>
                      <w:rFonts w:hint="eastAsia"/>
                    </w:rPr>
                    <w:t>提出申请</w:t>
                  </w:r>
                </w:p>
              </w:txbxContent>
            </v:textbox>
          </v:shape>
        </w:pict>
      </w:r>
    </w:p>
    <w:p w:rsidR="00294840" w:rsidRDefault="00294840"/>
    <w:p w:rsidR="00294840" w:rsidRDefault="00F860D9">
      <w:r w:rsidRPr="00F860D9">
        <w:rPr>
          <w:sz w:val="32"/>
        </w:rPr>
        <w:pict>
          <v:shape id="文本框 86" o:spid="_x0000_s1029" type="#_x0000_t202" style="position:absolute;left:0;text-align:left;margin-left:156.2pt;margin-top:597.15pt;width:165pt;height:25.8pt;z-index:43" o:preferrelative="t" stroked="f">
            <v:textbox>
              <w:txbxContent>
                <w:p w:rsidR="00294840" w:rsidRDefault="00294D1B">
                  <w:r>
                    <w:rPr>
                      <w:rFonts w:hint="eastAsia"/>
                    </w:rPr>
                    <w:t>图</w:t>
                  </w:r>
                  <w:r>
                    <w:rPr>
                      <w:rFonts w:hint="eastAsia"/>
                    </w:rPr>
                    <w:t xml:space="preserve"> B.3 </w:t>
                  </w:r>
                  <w:r>
                    <w:rPr>
                      <w:rFonts w:hint="eastAsia"/>
                    </w:rPr>
                    <w:t>办事指南附件格式</w:t>
                  </w:r>
                </w:p>
              </w:txbxContent>
            </v:textbox>
          </v:shape>
        </w:pict>
      </w:r>
      <w:r w:rsidRPr="00F860D9">
        <w:rPr>
          <w:sz w:val="32"/>
        </w:rPr>
        <w:pict>
          <v:shape id="文本框 14" o:spid="_x0000_s1030" type="#_x0000_t202" style="position:absolute;left:0;text-align:left;margin-left:131.5pt;margin-top:508.55pt;width:207.45pt;height:41.1pt;z-index:42" o:preferrelative="t" stroked="f">
            <v:textbox>
              <w:txbxContent>
                <w:p w:rsidR="00294840" w:rsidRDefault="00294D1B">
                  <w:pPr>
                    <w:jc w:val="center"/>
                  </w:pPr>
                  <w:r>
                    <w:rPr>
                      <w:rFonts w:hint="eastAsia"/>
                    </w:rPr>
                    <w:t>图</w:t>
                  </w:r>
                  <w:r>
                    <w:rPr>
                      <w:rFonts w:hint="eastAsia"/>
                    </w:rPr>
                    <w:t xml:space="preserve"> 1 </w:t>
                  </w:r>
                  <w:r>
                    <w:rPr>
                      <w:rFonts w:ascii="Arial" w:hAnsi="Arial" w:cs="Arial" w:hint="eastAsia"/>
                    </w:rPr>
                    <w:t>进入林业部门管理的国家级自然保护区核心区开展科学研究审批流程示意图</w:t>
                  </w:r>
                </w:p>
              </w:txbxContent>
            </v:textbox>
          </v:shape>
        </w:pict>
      </w:r>
      <w:r w:rsidRPr="00F860D9">
        <w:rPr>
          <w:sz w:val="32"/>
        </w:rPr>
        <w:pict>
          <v:shape id="Flowchart: Alternate Process 19" o:spid="_x0000_s1031" type="#_x0000_t176" style="position:absolute;left:0;text-align:left;margin-left:173.9pt;margin-top:457.85pt;width:114.5pt;height:32.25pt;z-index:41" o:preferrelative="t" filled="f" fillcolor="#9cbee0">
            <v:fill color2="#bbd5f0"/>
            <v:stroke miterlimit="2"/>
            <v:textbox>
              <w:txbxContent>
                <w:p w:rsidR="00294840" w:rsidRDefault="00294D1B">
                  <w:pPr>
                    <w:jc w:val="center"/>
                  </w:pPr>
                  <w:r>
                    <w:rPr>
                      <w:rFonts w:hint="eastAsia"/>
                    </w:rPr>
                    <w:t>决定公开</w:t>
                  </w:r>
                </w:p>
              </w:txbxContent>
            </v:textbox>
          </v:shape>
        </w:pict>
      </w:r>
      <w:r w:rsidRPr="00F860D9">
        <w:rPr>
          <w:sz w:val="32"/>
        </w:rPr>
        <w:pict>
          <v:line id="Line 17" o:spid="_x0000_s1032" style="position:absolute;left:0;text-align:left;z-index:40" from="229.95pt,437.7pt" to="230pt,458.1pt" o:preferrelative="t">
            <v:stroke endarrow="block" miterlimit="2"/>
          </v:line>
        </w:pict>
      </w:r>
      <w:r w:rsidRPr="00F860D9">
        <w:rPr>
          <w:sz w:val="32"/>
        </w:rPr>
        <w:pict>
          <v:shape id="Flowchart: Process 18" o:spid="_x0000_s1033" type="#_x0000_t109" style="position:absolute;left:0;text-align:left;margin-left:175pt;margin-top:399.65pt;width:109.95pt;height:36.85pt;z-index:39" o:preferrelative="t" filled="f" fillcolor="#9cbee0">
            <v:fill color2="#bbd5f0"/>
            <v:stroke miterlimit="2"/>
            <v:textbox>
              <w:txbxContent>
                <w:p w:rsidR="00294840" w:rsidRDefault="00294D1B">
                  <w:pPr>
                    <w:jc w:val="center"/>
                  </w:pPr>
                  <w:r>
                    <w:rPr>
                      <w:rFonts w:hint="eastAsia"/>
                    </w:rPr>
                    <w:t>在</w:t>
                  </w:r>
                  <w:r>
                    <w:rPr>
                      <w:rFonts w:ascii="Arial" w:hAnsi="Arial" w:cs="Arial"/>
                    </w:rPr>
                    <w:t>××</w:t>
                  </w:r>
                  <w:r>
                    <w:rPr>
                      <w:rFonts w:hint="eastAsia"/>
                    </w:rPr>
                    <w:t>工作日内获取办理结果</w:t>
                  </w:r>
                </w:p>
              </w:txbxContent>
            </v:textbox>
          </v:shape>
        </w:pict>
      </w:r>
      <w:r w:rsidRPr="00F860D9">
        <w:rPr>
          <w:sz w:val="32"/>
        </w:rPr>
        <w:pict>
          <v:line id="Line 20" o:spid="_x0000_s1034" style="position:absolute;left:0;text-align:left;flip:x;z-index:38" from="228.9pt,369.5pt" to="228.95pt,398.75pt" o:preferrelative="t">
            <v:stroke endarrow="block" miterlimit="2"/>
          </v:line>
        </w:pict>
      </w:r>
      <w:r w:rsidRPr="00F860D9">
        <w:rPr>
          <w:sz w:val="32"/>
        </w:rPr>
        <w:pict>
          <v:shape id="Flowchart: Process 38" o:spid="_x0000_s1035" type="#_x0000_t109" style="position:absolute;left:0;text-align:left;margin-left:175.7pt;margin-top:331.6pt;width:110.7pt;height:37.5pt;z-index:35" o:preferrelative="t" filled="f" fillcolor="#9cbee0">
            <v:fill color2="#bbd5f0"/>
            <v:stroke miterlimit="2"/>
            <v:textbox>
              <w:txbxContent>
                <w:p w:rsidR="00294840" w:rsidRDefault="00294D1B">
                  <w:pPr>
                    <w:jc w:val="center"/>
                  </w:pPr>
                  <w:r>
                    <w:rPr>
                      <w:rFonts w:hint="eastAsia"/>
                    </w:rPr>
                    <w:t>在</w:t>
                  </w:r>
                  <w:r>
                    <w:rPr>
                      <w:rFonts w:ascii="Arial" w:hAnsi="Arial" w:cs="Arial"/>
                    </w:rPr>
                    <w:t>××</w:t>
                  </w:r>
                  <w:r>
                    <w:rPr>
                      <w:rFonts w:hint="eastAsia"/>
                    </w:rPr>
                    <w:t>工作日内作出许可决定</w:t>
                  </w:r>
                </w:p>
              </w:txbxContent>
            </v:textbox>
          </v:shape>
        </w:pict>
      </w:r>
      <w:r w:rsidRPr="00F860D9">
        <w:rPr>
          <w:sz w:val="32"/>
        </w:rPr>
        <w:pict>
          <v:shape id="Quad Arrow 11" o:spid="_x0000_s1036" type="#_x0000_t202" style="position:absolute;left:0;text-align:left;margin-left:300.85pt;margin-top:326.55pt;width:51.9pt;height:19.9pt;z-index:37" o:preferrelative="t" stroked="f">
            <v:textbox>
              <w:txbxContent>
                <w:p w:rsidR="00294840" w:rsidRDefault="00294D1B">
                  <w:pPr>
                    <w:rPr>
                      <w:sz w:val="18"/>
                      <w:szCs w:val="16"/>
                    </w:rPr>
                  </w:pPr>
                  <w:r>
                    <w:rPr>
                      <w:rFonts w:hint="eastAsia"/>
                      <w:sz w:val="18"/>
                      <w:szCs w:val="16"/>
                    </w:rPr>
                    <w:t>整改合格</w:t>
                  </w:r>
                </w:p>
              </w:txbxContent>
            </v:textbox>
          </v:shape>
        </w:pict>
      </w:r>
      <w:r w:rsidRPr="00F860D9">
        <w:rPr>
          <w:sz w:val="32"/>
        </w:rPr>
        <w:pict>
          <v:line id="Line 13" o:spid="_x0000_s1037" style="position:absolute;left:0;text-align:left;z-index:36" from="228.15pt,318pt" to="228.2pt,332.25pt" o:preferrelative="t">
            <v:stroke endarrow="block" miterlimit="2"/>
          </v:line>
        </w:pict>
      </w:r>
      <w:r w:rsidRPr="00F860D9">
        <w:rPr>
          <w:sz w:val="32"/>
        </w:rPr>
        <w:pict>
          <v:shapetype id="_x0000_t32" coordsize="21600,21600" o:spt="32" o:oned="t" path="m,l21600,21600e" filled="f">
            <v:path arrowok="t" fillok="f" o:connecttype="none"/>
            <o:lock v:ext="edit" shapetype="t"/>
          </v:shapetype>
          <v:shape id="Straight Connector 26" o:spid="_x0000_s1038" type="#_x0000_t32" style="position:absolute;left:0;text-align:left;margin-left:287.4pt;margin-top:348.25pt;width:75.25pt;height:.45pt;flip:x y;z-index:34" o:preferrelative="t" filled="t">
            <v:stroke endarrow="block" miterlimit="2"/>
          </v:shape>
        </w:pict>
      </w:r>
      <w:r w:rsidRPr="00F860D9">
        <w:rPr>
          <w:sz w:val="32"/>
        </w:rPr>
        <w:pict>
          <v:shape id="Quad Arrow 16" o:spid="_x0000_s1039" type="#_x0000_t202" style="position:absolute;left:0;text-align:left;margin-left:408.9pt;margin-top:380.35pt;width:62.5pt;height:20.5pt;z-index:33" o:preferrelative="t" stroked="f">
            <v:textbox>
              <w:txbxContent>
                <w:p w:rsidR="00294840" w:rsidRDefault="00294D1B">
                  <w:pPr>
                    <w:rPr>
                      <w:sz w:val="13"/>
                      <w:szCs w:val="13"/>
                    </w:rPr>
                  </w:pPr>
                  <w:r>
                    <w:rPr>
                      <w:rFonts w:hint="eastAsia"/>
                      <w:sz w:val="13"/>
                      <w:szCs w:val="13"/>
                    </w:rPr>
                    <w:t>整改后仍不合格</w:t>
                  </w:r>
                </w:p>
              </w:txbxContent>
            </v:textbox>
          </v:shape>
        </w:pict>
      </w:r>
      <w:r w:rsidRPr="00F860D9">
        <w:rPr>
          <w:sz w:val="32"/>
        </w:rPr>
        <w:pict>
          <v:shape id="Flowchart: Alternate Process 21" o:spid="_x0000_s1040" type="#_x0000_t176" style="position:absolute;left:0;text-align:left;margin-left:352.2pt;margin-top:402.25pt;width:103.7pt;height:25.15pt;z-index:29" o:preferrelative="t" filled="f" fillcolor="#9cbee0">
            <v:fill color2="#bbd5f0"/>
            <v:stroke miterlimit="2"/>
            <v:textbox>
              <w:txbxContent>
                <w:p w:rsidR="00294840" w:rsidRDefault="00294D1B">
                  <w:pPr>
                    <w:jc w:val="center"/>
                  </w:pPr>
                  <w:r>
                    <w:rPr>
                      <w:rFonts w:hint="eastAsia"/>
                    </w:rPr>
                    <w:t>不予许可</w:t>
                  </w:r>
                </w:p>
              </w:txbxContent>
            </v:textbox>
          </v:shape>
        </w:pict>
      </w:r>
      <w:r w:rsidRPr="00F860D9">
        <w:rPr>
          <w:sz w:val="32"/>
        </w:rPr>
        <w:pict>
          <v:line id="箭头 73" o:spid="_x0000_s1041" style="position:absolute;left:0;text-align:left;flip:x;z-index:32" from="456pt,409.45pt" to="475.65pt,410.05pt" o:preferrelative="t">
            <v:stroke endarrow="block" miterlimit="2"/>
          </v:line>
        </w:pict>
      </w:r>
      <w:r w:rsidRPr="00F860D9">
        <w:rPr>
          <w:sz w:val="32"/>
        </w:rPr>
        <w:pict>
          <v:line id="直线 78" o:spid="_x0000_s1042" style="position:absolute;left:0;text-align:left;flip:y;z-index:31" from="474.65pt,283.2pt" to="474.7pt,409.2pt" o:preferrelative="t">
            <v:stroke miterlimit="2"/>
          </v:line>
        </w:pict>
      </w:r>
      <w:r w:rsidRPr="00F860D9">
        <w:rPr>
          <w:sz w:val="32"/>
        </w:rPr>
        <w:pict>
          <v:line id="直线 80" o:spid="_x0000_s1043" style="position:absolute;left:0;text-align:left;flip:x;z-index:30" from="457.4pt,283.7pt" to="474.65pt,283.75pt" o:preferrelative="t">
            <v:stroke miterlimit="2"/>
          </v:line>
        </w:pict>
      </w:r>
      <w:r w:rsidRPr="00F860D9">
        <w:rPr>
          <w:sz w:val="32"/>
        </w:rPr>
        <w:pict>
          <v:line id="Line 23" o:spid="_x0000_s1044" style="position:absolute;left:0;text-align:left;z-index:28" from="404.15pt,380.3pt" to="404.2pt,401.15pt" o:preferrelative="t">
            <v:stroke endarrow="block" miterlimit="2"/>
          </v:line>
        </w:pict>
      </w:r>
      <w:r w:rsidRPr="00F860D9">
        <w:rPr>
          <w:sz w:val="32"/>
        </w:rPr>
        <w:pict>
          <v:shapetype id="_x0000_t110" coordsize="21600,21600" o:spt="110" path="m10800,l,10800,10800,21600,21600,10800xe">
            <v:stroke joinstyle="miter"/>
            <v:path gradientshapeok="t" o:connecttype="rect" textboxrect="5400,5400,16200,16200"/>
          </v:shapetype>
          <v:shape id="Flowchart: Decision 25" o:spid="_x0000_s1045" type="#_x0000_t110" style="position:absolute;left:0;text-align:left;margin-left:362.1pt;margin-top:316.4pt;width:84.3pt;height:63.7pt;z-index:27" o:preferrelative="t" filled="f" fillcolor="#9cbee0">
            <v:fill color2="#bbd5f0"/>
            <v:stroke miterlimit="2"/>
            <v:textbox>
              <w:txbxContent>
                <w:p w:rsidR="00294840" w:rsidRDefault="00294D1B">
                  <w:pPr>
                    <w:jc w:val="center"/>
                  </w:pPr>
                  <w:r>
                    <w:rPr>
                      <w:rFonts w:hint="eastAsia"/>
                    </w:rPr>
                    <w:t>整改</w:t>
                  </w:r>
                </w:p>
                <w:p w:rsidR="00294840" w:rsidRDefault="00294D1B">
                  <w:pPr>
                    <w:jc w:val="center"/>
                  </w:pPr>
                  <w:r>
                    <w:rPr>
                      <w:rFonts w:hint="eastAsia"/>
                    </w:rPr>
                    <w:t>结果</w:t>
                  </w:r>
                </w:p>
              </w:txbxContent>
            </v:textbox>
          </v:shape>
        </w:pict>
      </w:r>
      <w:r w:rsidRPr="00F860D9">
        <w:rPr>
          <w:sz w:val="32"/>
        </w:rPr>
        <w:pict>
          <v:line id="Line 24" o:spid="_x0000_s1046" style="position:absolute;left:0;text-align:left;z-index:26" from="403.4pt,295.55pt" to="403.45pt,316.4pt" o:preferrelative="t">
            <v:stroke endarrow="block" miterlimit="2"/>
          </v:line>
        </w:pict>
      </w:r>
      <w:r w:rsidRPr="00F860D9">
        <w:rPr>
          <w:sz w:val="32"/>
        </w:rPr>
        <w:pict>
          <v:shape id="Flowchart: Process 28" o:spid="_x0000_s1047" type="#_x0000_t109" style="position:absolute;left:0;text-align:left;margin-left:346.85pt;margin-top:270.35pt;width:110.25pt;height:24.65pt;z-index:25" o:preferrelative="t" filled="f" fillcolor="#9cbee0">
            <v:fill color2="#bbd5f0"/>
            <v:stroke miterlimit="2"/>
            <v:textbox>
              <w:txbxContent>
                <w:p w:rsidR="00294840" w:rsidRDefault="00294D1B">
                  <w:pPr>
                    <w:jc w:val="center"/>
                  </w:pPr>
                  <w:r>
                    <w:rPr>
                      <w:rFonts w:hint="eastAsia"/>
                    </w:rPr>
                    <w:t>通知申请人整改</w:t>
                  </w:r>
                </w:p>
              </w:txbxContent>
            </v:textbox>
          </v:shape>
        </w:pict>
      </w:r>
      <w:r w:rsidRPr="00F860D9">
        <w:rPr>
          <w:sz w:val="32"/>
        </w:rPr>
        <w:pict>
          <v:shape id="Quad Arrow 29" o:spid="_x0000_s1048" type="#_x0000_t202" style="position:absolute;left:0;text-align:left;margin-left:288.8pt;margin-top:264.05pt;width:37.65pt;height:19.15pt;z-index:24" o:preferrelative="t" stroked="f">
            <v:textbox>
              <w:txbxContent>
                <w:p w:rsidR="00294840" w:rsidRDefault="00294D1B">
                  <w:pPr>
                    <w:rPr>
                      <w:sz w:val="15"/>
                      <w:szCs w:val="15"/>
                    </w:rPr>
                  </w:pPr>
                  <w:r>
                    <w:rPr>
                      <w:rFonts w:hint="eastAsia"/>
                      <w:sz w:val="15"/>
                      <w:szCs w:val="15"/>
                    </w:rPr>
                    <w:t>不合格</w:t>
                  </w:r>
                </w:p>
              </w:txbxContent>
            </v:textbox>
          </v:shape>
        </w:pict>
      </w:r>
      <w:r w:rsidRPr="00F860D9">
        <w:rPr>
          <w:sz w:val="32"/>
        </w:rPr>
        <w:pict>
          <v:shape id="Straight Connector 27" o:spid="_x0000_s1049" type="#_x0000_t32" style="position:absolute;left:0;text-align:left;margin-left:271.25pt;margin-top:285.1pt;width:75.1pt;height:.65pt;flip:y;z-index:23" o:preferrelative="t" filled="t">
            <v:stroke endarrow="block" miterlimit="2"/>
          </v:shape>
        </w:pict>
      </w:r>
      <w:r w:rsidRPr="00F860D9">
        <w:rPr>
          <w:sz w:val="32"/>
        </w:rPr>
        <w:pict>
          <v:shape id="Flowchart: Decision 39" o:spid="_x0000_s1050" type="#_x0000_t110" style="position:absolute;left:0;text-align:left;margin-left:184.7pt;margin-top:253.6pt;width:87.75pt;height:63.75pt;z-index:21" o:preferrelative="t" filled="f" fillcolor="#9cbee0">
            <v:fill color2="#bbd5f0"/>
            <v:stroke miterlimit="2"/>
            <v:textbox>
              <w:txbxContent>
                <w:p w:rsidR="00294840" w:rsidRDefault="00294D1B">
                  <w:r>
                    <w:rPr>
                      <w:rFonts w:hint="eastAsia"/>
                    </w:rPr>
                    <w:t>评估论证结果</w:t>
                  </w:r>
                </w:p>
              </w:txbxContent>
            </v:textbox>
          </v:shape>
        </w:pict>
      </w:r>
      <w:r w:rsidRPr="00F860D9">
        <w:rPr>
          <w:sz w:val="32"/>
        </w:rPr>
        <w:pict>
          <v:line id="Line 27" o:spid="_x0000_s1051" style="position:absolute;left:0;text-align:left;z-index:22" from="228.15pt,238pt" to="228.2pt,252.25pt" o:preferrelative="t">
            <v:stroke endarrow="block" miterlimit="2"/>
          </v:line>
        </w:pict>
      </w:r>
      <w:r w:rsidRPr="00F860D9">
        <w:rPr>
          <w:sz w:val="32"/>
        </w:rPr>
        <w:pict>
          <v:line id="Line 28" o:spid="_x0000_s1052" style="position:absolute;left:0;text-align:left;z-index:20" from="228.65pt,198pt" to="228.7pt,212.25pt" o:preferrelative="t">
            <v:stroke endarrow="block" miterlimit="2"/>
          </v:line>
        </w:pict>
      </w:r>
      <w:r w:rsidRPr="00F860D9">
        <w:rPr>
          <w:sz w:val="32"/>
        </w:rPr>
        <w:pict>
          <v:shape id="流程图: 过程 3" o:spid="_x0000_s1053" type="#_x0000_t109" style="position:absolute;left:0;text-align:left;margin-left:175.85pt;margin-top:213.85pt;width:110.25pt;height:24.65pt;z-index:19" o:preferrelative="t" filled="f" fillcolor="#9cbee0">
            <v:fill color2="#bbd5f0"/>
            <v:stroke miterlimit="2"/>
            <v:textbox>
              <w:txbxContent>
                <w:p w:rsidR="00294840" w:rsidRDefault="00294D1B">
                  <w:pPr>
                    <w:jc w:val="center"/>
                  </w:pPr>
                  <w:r>
                    <w:rPr>
                      <w:rFonts w:hint="eastAsia"/>
                    </w:rPr>
                    <w:t>评估论证</w:t>
                  </w:r>
                </w:p>
              </w:txbxContent>
            </v:textbox>
          </v:shape>
        </w:pict>
      </w:r>
      <w:r w:rsidRPr="00F860D9">
        <w:rPr>
          <w:sz w:val="32"/>
        </w:rPr>
        <w:pict>
          <v:shape id="文本框 56" o:spid="_x0000_s1054" type="#_x0000_t202" style="position:absolute;left:0;text-align:left;margin-left:58.85pt;margin-top:161.7pt;width:109.3pt;height:18.7pt;z-index:18" o:preferrelative="t" stroked="f">
            <v:textbox>
              <w:txbxContent>
                <w:p w:rsidR="00294840" w:rsidRDefault="00294D1B">
                  <w:pPr>
                    <w:rPr>
                      <w:sz w:val="15"/>
                      <w:szCs w:val="15"/>
                    </w:rPr>
                  </w:pPr>
                  <w:r>
                    <w:rPr>
                      <w:rFonts w:hint="eastAsia"/>
                      <w:sz w:val="15"/>
                      <w:szCs w:val="15"/>
                    </w:rPr>
                    <w:t>材料补正后符合要求</w:t>
                  </w:r>
                </w:p>
              </w:txbxContent>
            </v:textbox>
          </v:shape>
        </w:pict>
      </w:r>
      <w:r w:rsidRPr="00F860D9">
        <w:rPr>
          <w:sz w:val="32"/>
        </w:rPr>
        <w:pict>
          <v:line id="箭头 51" o:spid="_x0000_s1055" style="position:absolute;left:0;text-align:left;flip:y;z-index:17" from="57.2pt,183.4pt" to="169.15pt,185pt" o:preferrelative="t">
            <v:stroke endarrow="block" miterlimit="2"/>
          </v:line>
        </w:pict>
      </w:r>
      <w:r w:rsidRPr="00F860D9">
        <w:rPr>
          <w:sz w:val="32"/>
        </w:rPr>
        <w:pict>
          <v:line id="直线 50" o:spid="_x0000_s1056" style="position:absolute;left:0;text-align:left;flip:x;z-index:16" from="56.4pt,120.25pt" to="56.55pt,184.75pt" o:preferrelative="t">
            <v:stroke miterlimit="2"/>
          </v:line>
        </w:pict>
      </w:r>
      <w:r w:rsidRPr="00F860D9">
        <w:rPr>
          <w:sz w:val="32"/>
        </w:rPr>
        <w:pict>
          <v:shape id="Flowchart: Process 43" o:spid="_x0000_s1057" type="#_x0000_t109" style="position:absolute;left:0;text-align:left;margin-left:168.8pt;margin-top:160.3pt;width:121.1pt;height:37.45pt;z-index:15" o:preferrelative="t" filled="f" fillcolor="#9cbee0">
            <v:fill color2="#bbd5f0"/>
            <v:stroke miterlimit="2"/>
            <v:textbox>
              <w:txbxContent>
                <w:p w:rsidR="00294840" w:rsidRDefault="00294D1B">
                  <w:pPr>
                    <w:jc w:val="center"/>
                  </w:pPr>
                  <w:r>
                    <w:rPr>
                      <w:rFonts w:hint="eastAsia"/>
                    </w:rPr>
                    <w:t>受理并发放</w:t>
                  </w:r>
                </w:p>
                <w:p w:rsidR="00294840" w:rsidRDefault="00294D1B">
                  <w:pPr>
                    <w:jc w:val="center"/>
                  </w:pPr>
                  <w:r>
                    <w:rPr>
                      <w:rFonts w:hint="eastAsia"/>
                    </w:rPr>
                    <w:t>《受理通知书》</w:t>
                  </w:r>
                </w:p>
              </w:txbxContent>
            </v:textbox>
          </v:shape>
        </w:pict>
      </w:r>
      <w:r w:rsidRPr="00F860D9">
        <w:rPr>
          <w:sz w:val="32"/>
        </w:rPr>
        <w:pict>
          <v:shape id="文本框 37" o:spid="_x0000_s1058" type="#_x0000_t202" style="position:absolute;left:0;text-align:left;margin-left:190pt;margin-top:141.95pt;width:74.4pt;height:21.75pt;z-index:13" o:preferrelative="t" filled="f" stroked="f">
            <v:textbox>
              <w:txbxContent>
                <w:p w:rsidR="00294840" w:rsidRDefault="00294D1B">
                  <w:pPr>
                    <w:rPr>
                      <w:sz w:val="20"/>
                      <w:szCs w:val="18"/>
                    </w:rPr>
                  </w:pPr>
                  <w:r>
                    <w:rPr>
                      <w:rFonts w:hint="eastAsia"/>
                      <w:sz w:val="20"/>
                      <w:szCs w:val="18"/>
                    </w:rPr>
                    <w:t>材料符合要求</w:t>
                  </w:r>
                </w:p>
              </w:txbxContent>
            </v:textbox>
          </v:shape>
        </w:pict>
      </w:r>
      <w:r w:rsidRPr="00F860D9">
        <w:rPr>
          <w:sz w:val="32"/>
        </w:rPr>
        <w:pict>
          <v:line id="Line 35" o:spid="_x0000_s1059" style="position:absolute;left:0;text-align:left;z-index:14" from="226.65pt,132.6pt" to="226.7pt,146.85pt" o:preferrelative="t">
            <v:stroke endarrow="block" miterlimit="2"/>
          </v:line>
        </w:pict>
      </w:r>
      <w:r w:rsidRPr="00F860D9">
        <w:rPr>
          <w:sz w:val="32"/>
        </w:rPr>
        <w:pict>
          <v:shape id="Quad Arrow 6" o:spid="_x0000_s1060" type="#_x0000_t202" style="position:absolute;left:0;text-align:left;margin-left:285.8pt;margin-top:65.25pt;width:47.1pt;height:33pt;z-index:12" o:preferrelative="t" stroked="f">
            <v:textbox>
              <w:txbxContent>
                <w:p w:rsidR="00294840" w:rsidRDefault="00294D1B">
                  <w:pPr>
                    <w:spacing w:line="240" w:lineRule="exact"/>
                    <w:rPr>
                      <w:sz w:val="15"/>
                      <w:szCs w:val="15"/>
                    </w:rPr>
                  </w:pPr>
                  <w:r>
                    <w:rPr>
                      <w:rFonts w:hint="eastAsia"/>
                      <w:sz w:val="15"/>
                      <w:szCs w:val="15"/>
                    </w:rPr>
                    <w:t>符合不予</w:t>
                  </w:r>
                </w:p>
                <w:p w:rsidR="00294840" w:rsidRDefault="00294D1B">
                  <w:pPr>
                    <w:spacing w:line="240" w:lineRule="exact"/>
                    <w:rPr>
                      <w:sz w:val="15"/>
                      <w:szCs w:val="15"/>
                    </w:rPr>
                  </w:pPr>
                  <w:r>
                    <w:rPr>
                      <w:rFonts w:hint="eastAsia"/>
                      <w:sz w:val="15"/>
                      <w:szCs w:val="15"/>
                    </w:rPr>
                    <w:t>受理情形</w:t>
                  </w:r>
                </w:p>
              </w:txbxContent>
            </v:textbox>
          </v:shape>
        </w:pict>
      </w:r>
      <w:r w:rsidRPr="00F860D9">
        <w:rPr>
          <w:sz w:val="32"/>
        </w:rPr>
        <w:pict>
          <v:shape id="文本框 58" o:spid="_x0000_s1061" type="#_x0000_t202" style="position:absolute;left:0;text-align:left;margin-left:134pt;margin-top:66.8pt;width:37.4pt;height:29.15pt;z-index:11" o:preferrelative="t" stroked="f">
            <v:textbox>
              <w:txbxContent>
                <w:p w:rsidR="00294840" w:rsidRDefault="00294D1B">
                  <w:pPr>
                    <w:spacing w:line="240" w:lineRule="exact"/>
                    <w:rPr>
                      <w:sz w:val="15"/>
                      <w:szCs w:val="15"/>
                    </w:rPr>
                  </w:pPr>
                  <w:r>
                    <w:rPr>
                      <w:rFonts w:hint="eastAsia"/>
                      <w:sz w:val="15"/>
                      <w:szCs w:val="15"/>
                    </w:rPr>
                    <w:t>需要补</w:t>
                  </w:r>
                </w:p>
                <w:p w:rsidR="00294840" w:rsidRDefault="00294D1B">
                  <w:pPr>
                    <w:spacing w:line="240" w:lineRule="exact"/>
                    <w:rPr>
                      <w:sz w:val="20"/>
                      <w:szCs w:val="18"/>
                    </w:rPr>
                  </w:pPr>
                  <w:r>
                    <w:rPr>
                      <w:rFonts w:hint="eastAsia"/>
                      <w:sz w:val="15"/>
                      <w:szCs w:val="15"/>
                    </w:rPr>
                    <w:t>正材料</w:t>
                  </w:r>
                </w:p>
              </w:txbxContent>
            </v:textbox>
          </v:shape>
        </w:pict>
      </w:r>
      <w:r w:rsidRPr="00F860D9">
        <w:rPr>
          <w:sz w:val="32"/>
        </w:rPr>
        <w:pict>
          <v:shape id="Flowchart: Alternate Process 31" o:spid="_x0000_s1062" type="#_x0000_t176" style="position:absolute;left:0;text-align:left;margin-left:345.2pt;margin-top:76.3pt;width:118.25pt;height:38.35pt;z-index:10" o:preferrelative="t" filled="f" fillcolor="#9cbee0">
            <v:fill color2="#bbd5f0"/>
            <v:stroke miterlimit="2"/>
            <v:textbox>
              <w:txbxContent>
                <w:p w:rsidR="00294840" w:rsidRDefault="00294D1B">
                  <w:pPr>
                    <w:jc w:val="center"/>
                  </w:pPr>
                  <w:r>
                    <w:rPr>
                      <w:rFonts w:hint="eastAsia"/>
                    </w:rPr>
                    <w:t>不予受理（发放《不予受理通知书》）</w:t>
                  </w:r>
                </w:p>
              </w:txbxContent>
            </v:textbox>
          </v:shape>
        </w:pict>
      </w:r>
      <w:r w:rsidRPr="00F860D9">
        <w:rPr>
          <w:sz w:val="32"/>
        </w:rPr>
        <w:pict>
          <v:shape id="Flowchart: Process 36" o:spid="_x0000_s1063" type="#_x0000_t109" style="position:absolute;left:0;text-align:left;margin-left:-.7pt;margin-top:82.05pt;width:121.1pt;height:37.45pt;z-index:9" o:preferrelative="t" filled="f" fillcolor="#9cbee0">
            <v:fill color2="#bbd5f0"/>
            <v:stroke miterlimit="2"/>
            <v:textbox>
              <w:txbxContent>
                <w:p w:rsidR="00294840" w:rsidRDefault="00294D1B">
                  <w:pPr>
                    <w:jc w:val="center"/>
                  </w:pPr>
                  <w:r>
                    <w:rPr>
                      <w:rFonts w:hint="eastAsia"/>
                    </w:rPr>
                    <w:t>发放</w:t>
                  </w:r>
                </w:p>
                <w:p w:rsidR="00294840" w:rsidRDefault="00294D1B">
                  <w:pPr>
                    <w:jc w:val="center"/>
                  </w:pPr>
                  <w:r>
                    <w:rPr>
                      <w:rFonts w:hint="eastAsia"/>
                    </w:rPr>
                    <w:t>《补正材料通知书》</w:t>
                  </w:r>
                </w:p>
              </w:txbxContent>
            </v:textbox>
          </v:shape>
        </w:pict>
      </w:r>
      <w:r w:rsidRPr="00F860D9">
        <w:rPr>
          <w:sz w:val="32"/>
        </w:rPr>
        <w:pict>
          <v:shape id="Straight Connector 30" o:spid="_x0000_s1064" type="#_x0000_t32" style="position:absolute;left:0;text-align:left;margin-left:279pt;margin-top:99.1pt;width:66.2pt;height:.05pt;z-index:8" o:preferrelative="t" filled="t">
            <v:stroke endarrow="block" miterlimit="2"/>
          </v:shape>
        </w:pict>
      </w:r>
      <w:r w:rsidRPr="00F860D9">
        <w:rPr>
          <w:sz w:val="32"/>
        </w:rPr>
        <w:pict>
          <v:shape id="直接连接符 48" o:spid="_x0000_s1065" type="#_x0000_t32" style="position:absolute;left:0;text-align:left;margin-left:120.4pt;margin-top:99.5pt;width:53.3pt;height:.25pt;flip:x;z-index:7" o:preferrelative="t" filled="t">
            <v:stroke endarrow="block" miterlimit="2"/>
          </v:shape>
        </w:pict>
      </w:r>
      <w:r w:rsidRPr="00F860D9">
        <w:rPr>
          <w:sz w:val="32"/>
        </w:rPr>
        <w:pict>
          <v:shape id="流程图: 决策 10" o:spid="_x0000_s1066" type="#_x0000_t110" style="position:absolute;left:0;text-align:left;margin-left:173.75pt;margin-top:66.2pt;width:105.75pt;height:66.75pt;z-index:6" o:preferrelative="t" filled="f" fillcolor="#9cbee0" strokeweight=".5pt">
            <v:fill color2="#bbd5f0"/>
            <v:stroke miterlimit="2"/>
            <v:textbox>
              <w:txbxContent>
                <w:p w:rsidR="00294840" w:rsidRDefault="00294D1B">
                  <w:pPr>
                    <w:jc w:val="center"/>
                  </w:pPr>
                  <w:r>
                    <w:rPr>
                      <w:rFonts w:hint="eastAsia"/>
                    </w:rPr>
                    <w:t>申请材料审核结果</w:t>
                  </w:r>
                </w:p>
              </w:txbxContent>
            </v:textbox>
          </v:shape>
        </w:pict>
      </w:r>
      <w:r w:rsidRPr="00F860D9">
        <w:rPr>
          <w:sz w:val="32"/>
        </w:rPr>
        <w:pict>
          <v:line id="Line 8" o:spid="_x0000_s1067" style="position:absolute;left:0;text-align:left;z-index:5" from="226.15pt,50.7pt" to="226.2pt,64.95pt" o:preferrelative="t">
            <v:stroke endarrow="block" miterlimit="2"/>
          </v:line>
        </w:pict>
      </w:r>
      <w:r w:rsidRPr="00F860D9">
        <w:rPr>
          <w:sz w:val="32"/>
        </w:rPr>
        <w:pict>
          <v:shape id="Flowchart: Process 5" o:spid="_x0000_s1068" type="#_x0000_t109" style="position:absolute;left:0;text-align:left;margin-left:170.85pt;margin-top:24.55pt;width:110.25pt;height:24.65pt;z-index:4" o:preferrelative="t" filled="f" fillcolor="#9cbee0">
            <v:fill color2="#bbd5f0"/>
            <v:stroke miterlimit="2"/>
            <v:textbox>
              <w:txbxContent>
                <w:p w:rsidR="00294840" w:rsidRDefault="00294D1B">
                  <w:pPr>
                    <w:jc w:val="center"/>
                  </w:pPr>
                  <w:r>
                    <w:rPr>
                      <w:rFonts w:hint="eastAsia"/>
                    </w:rPr>
                    <w:t>审核申请材料</w:t>
                  </w:r>
                </w:p>
              </w:txbxContent>
            </v:textbox>
          </v:shape>
        </w:pict>
      </w:r>
      <w:r w:rsidRPr="00F860D9">
        <w:rPr>
          <w:sz w:val="32"/>
        </w:rPr>
        <w:pict>
          <v:line id="箭头 25" o:spid="_x0000_s1069" style="position:absolute;left:0;text-align:left;z-index:3" from="225.9pt,7.65pt" to="225.95pt,21.9pt" o:preferrelative="t">
            <v:stroke endarrow="block" miterlimit="2"/>
          </v:line>
        </w:pict>
      </w:r>
    </w:p>
    <w:sectPr w:rsidR="00294840" w:rsidSect="00294840">
      <w:pgSz w:w="11906" w:h="16838"/>
      <w:pgMar w:top="1440" w:right="1361" w:bottom="1440" w:left="1610"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E1" w:rsidRDefault="006B49E1" w:rsidP="00294840">
      <w:r>
        <w:separator/>
      </w:r>
    </w:p>
  </w:endnote>
  <w:endnote w:type="continuationSeparator" w:id="0">
    <w:p w:rsidR="006B49E1" w:rsidRDefault="006B49E1" w:rsidP="0029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40" w:rsidRDefault="00F860D9">
    <w:pPr>
      <w:pStyle w:val="a6"/>
      <w:ind w:right="360" w:firstLine="360"/>
    </w:pPr>
    <w:r>
      <w:pict>
        <v:rect id="文本框 4" o:spid="_x0000_s2049" style="position:absolute;left:0;text-align:left;margin-left:312pt;margin-top:0;width:2in;height:2in;z-index:1;mso-wrap-style:none;mso-position-horizontal:outside;mso-position-horizontal-relative:margin" o:preferrelative="t" filled="f" stroked="f">
          <v:textbox style="mso-fit-shape-to-text:t" inset="0,0,0,0">
            <w:txbxContent>
              <w:p w:rsidR="00294840" w:rsidRDefault="00F860D9">
                <w:pPr>
                  <w:pStyle w:val="a6"/>
                  <w:rPr>
                    <w:rFonts w:ascii="宋体" w:hAnsi="宋体" w:cs="宋体"/>
                  </w:rPr>
                </w:pPr>
                <w:r>
                  <w:rPr>
                    <w:rFonts w:ascii="宋体" w:hAnsi="宋体" w:cs="宋体" w:hint="eastAsia"/>
                  </w:rPr>
                  <w:fldChar w:fldCharType="begin"/>
                </w:r>
                <w:r w:rsidR="00294D1B">
                  <w:rPr>
                    <w:rFonts w:ascii="宋体" w:hAnsi="宋体" w:cs="宋体" w:hint="eastAsia"/>
                  </w:rPr>
                  <w:instrText xml:space="preserve"> PAGE  \* MERGEFORMAT </w:instrText>
                </w:r>
                <w:r>
                  <w:rPr>
                    <w:rFonts w:ascii="宋体" w:hAnsi="宋体" w:cs="宋体" w:hint="eastAsia"/>
                  </w:rPr>
                  <w:fldChar w:fldCharType="separate"/>
                </w:r>
                <w:r w:rsidR="00AF6C44" w:rsidRPr="00AF6C44">
                  <w:rPr>
                    <w:noProof/>
                  </w:rPr>
                  <w:t>4</w:t>
                </w:r>
                <w:r>
                  <w:rPr>
                    <w:rFonts w:ascii="宋体" w:hAnsi="宋体" w:cs="宋体"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E1" w:rsidRDefault="006B49E1" w:rsidP="00294840">
      <w:r>
        <w:separator/>
      </w:r>
    </w:p>
  </w:footnote>
  <w:footnote w:type="continuationSeparator" w:id="0">
    <w:p w:rsidR="006B49E1" w:rsidRDefault="006B49E1" w:rsidP="0029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40" w:rsidRDefault="0029484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5695E"/>
    <w:multiLevelType w:val="singleLevel"/>
    <w:tmpl w:val="8AD5695E"/>
    <w:lvl w:ilvl="0">
      <w:start w:val="2"/>
      <w:numFmt w:val="decimal"/>
      <w:lvlText w:val="%1."/>
      <w:lvlJc w:val="left"/>
      <w:pPr>
        <w:tabs>
          <w:tab w:val="left" w:pos="312"/>
        </w:tabs>
      </w:pPr>
    </w:lvl>
  </w:abstractNum>
  <w:abstractNum w:abstractNumId="1">
    <w:nsid w:val="90A7042D"/>
    <w:multiLevelType w:val="singleLevel"/>
    <w:tmpl w:val="90A7042D"/>
    <w:lvl w:ilvl="0">
      <w:start w:val="3"/>
      <w:numFmt w:val="chineseCounting"/>
      <w:suff w:val="nothing"/>
      <w:lvlText w:val="（%1）"/>
      <w:lvlJc w:val="left"/>
      <w:rPr>
        <w:rFonts w:hint="eastAsia"/>
      </w:rPr>
    </w:lvl>
  </w:abstractNum>
  <w:abstractNum w:abstractNumId="2">
    <w:nsid w:val="C4A5894C"/>
    <w:multiLevelType w:val="singleLevel"/>
    <w:tmpl w:val="C4A5894C"/>
    <w:lvl w:ilvl="0">
      <w:start w:val="10"/>
      <w:numFmt w:val="chineseCounting"/>
      <w:suff w:val="nothing"/>
      <w:lvlText w:val="%1、"/>
      <w:lvlJc w:val="left"/>
      <w:rPr>
        <w:rFonts w:hint="eastAsia"/>
      </w:rPr>
    </w:lvl>
  </w:abstractNum>
  <w:abstractNum w:abstractNumId="3">
    <w:nsid w:val="110F5A55"/>
    <w:multiLevelType w:val="singleLevel"/>
    <w:tmpl w:val="110F5A55"/>
    <w:lvl w:ilvl="0">
      <w:start w:val="6"/>
      <w:numFmt w:val="chineseCounting"/>
      <w:suff w:val="nothing"/>
      <w:lvlText w:val="%1、"/>
      <w:lvlJc w:val="left"/>
      <w:rPr>
        <w:rFonts w:hint="eastAsia"/>
      </w:rPr>
    </w:lvl>
  </w:abstractNum>
  <w:abstractNum w:abstractNumId="4">
    <w:nsid w:val="34874A60"/>
    <w:multiLevelType w:val="multilevel"/>
    <w:tmpl w:val="34874A60"/>
    <w:lvl w:ilvl="0">
      <w:start w:val="1"/>
      <w:numFmt w:val="japaneseCounting"/>
      <w:lvlText w:val="（%1）"/>
      <w:lvlJc w:val="left"/>
      <w:pPr>
        <w:tabs>
          <w:tab w:val="left" w:pos="1202"/>
        </w:tabs>
        <w:ind w:left="1202" w:hanging="720"/>
      </w:pPr>
      <w:rPr>
        <w:rFonts w:hint="default"/>
      </w:rPr>
    </w:lvl>
    <w:lvl w:ilvl="1">
      <w:start w:val="1"/>
      <w:numFmt w:val="decimal"/>
      <w:lvlText w:val="%2."/>
      <w:lvlJc w:val="left"/>
      <w:pPr>
        <w:tabs>
          <w:tab w:val="left" w:pos="1262"/>
        </w:tabs>
        <w:ind w:left="1262" w:hanging="360"/>
      </w:pPr>
      <w:rPr>
        <w:rFonts w:hint="default"/>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4B733A5F"/>
    <w:multiLevelType w:val="multilevel"/>
    <w:tmpl w:val="4B733A5F"/>
    <w:lvl w:ilvl="0">
      <w:start w:val="1"/>
      <w:numFmt w:val="decimal"/>
      <w:pStyle w:val="a"/>
      <w:suff w:val="nothing"/>
      <w:lvlText w:val="示例%1："/>
      <w:lvlJc w:val="left"/>
      <w:pPr>
        <w:ind w:left="205" w:firstLine="363"/>
      </w:pPr>
      <w:rPr>
        <w:rFonts w:ascii="黑体" w:eastAsia="黑体" w:hAnsi="Times New Roman" w:hint="eastAsia"/>
        <w:b w:val="0"/>
        <w:i w:val="0"/>
        <w:sz w:val="18"/>
        <w:szCs w:val="18"/>
      </w:rPr>
    </w:lvl>
    <w:lvl w:ilvl="1">
      <w:start w:val="1"/>
      <w:numFmt w:val="none"/>
      <w:suff w:val="space"/>
      <w:lvlText w:val=""/>
      <w:lvlJc w:val="left"/>
      <w:pPr>
        <w:ind w:left="205" w:firstLine="0"/>
      </w:pPr>
      <w:rPr>
        <w:rFonts w:hint="eastAsia"/>
      </w:rPr>
    </w:lvl>
    <w:lvl w:ilvl="2">
      <w:start w:val="1"/>
      <w:numFmt w:val="decimal"/>
      <w:suff w:val="space"/>
      <w:lvlText w:val="2.2.%3"/>
      <w:lvlJc w:val="left"/>
      <w:pPr>
        <w:ind w:left="205" w:firstLine="0"/>
      </w:pPr>
      <w:rPr>
        <w:rFonts w:hint="eastAsia"/>
      </w:rPr>
    </w:lvl>
    <w:lvl w:ilvl="3">
      <w:start w:val="1"/>
      <w:numFmt w:val="decimal"/>
      <w:lvlText w:val="%4."/>
      <w:lvlJc w:val="left"/>
      <w:pPr>
        <w:tabs>
          <w:tab w:val="left" w:pos="205"/>
        </w:tabs>
        <w:ind w:left="1197" w:hanging="629"/>
      </w:pPr>
      <w:rPr>
        <w:rFonts w:hint="eastAsia"/>
      </w:rPr>
    </w:lvl>
    <w:lvl w:ilvl="4">
      <w:start w:val="1"/>
      <w:numFmt w:val="lowerLetter"/>
      <w:lvlText w:val="%5)"/>
      <w:lvlJc w:val="left"/>
      <w:pPr>
        <w:tabs>
          <w:tab w:val="left" w:pos="205"/>
        </w:tabs>
        <w:ind w:left="1197" w:hanging="629"/>
      </w:pPr>
      <w:rPr>
        <w:rFonts w:hint="eastAsia"/>
      </w:rPr>
    </w:lvl>
    <w:lvl w:ilvl="5">
      <w:start w:val="1"/>
      <w:numFmt w:val="lowerRoman"/>
      <w:lvlText w:val="%6."/>
      <w:lvlJc w:val="right"/>
      <w:pPr>
        <w:tabs>
          <w:tab w:val="left" w:pos="205"/>
        </w:tabs>
        <w:ind w:left="1197" w:hanging="629"/>
      </w:pPr>
      <w:rPr>
        <w:rFonts w:hint="eastAsia"/>
      </w:rPr>
    </w:lvl>
    <w:lvl w:ilvl="6">
      <w:start w:val="1"/>
      <w:numFmt w:val="decimal"/>
      <w:lvlText w:val="%7."/>
      <w:lvlJc w:val="left"/>
      <w:pPr>
        <w:tabs>
          <w:tab w:val="left" w:pos="205"/>
        </w:tabs>
        <w:ind w:left="1197" w:hanging="629"/>
      </w:pPr>
      <w:rPr>
        <w:rFonts w:hint="eastAsia"/>
      </w:rPr>
    </w:lvl>
    <w:lvl w:ilvl="7">
      <w:start w:val="1"/>
      <w:numFmt w:val="lowerLetter"/>
      <w:lvlText w:val="%8)"/>
      <w:lvlJc w:val="left"/>
      <w:pPr>
        <w:tabs>
          <w:tab w:val="left" w:pos="205"/>
        </w:tabs>
        <w:ind w:left="1197" w:hanging="629"/>
      </w:pPr>
      <w:rPr>
        <w:rFonts w:hint="eastAsia"/>
      </w:rPr>
    </w:lvl>
    <w:lvl w:ilvl="8">
      <w:start w:val="1"/>
      <w:numFmt w:val="lowerRoman"/>
      <w:lvlText w:val="%9."/>
      <w:lvlJc w:val="right"/>
      <w:pPr>
        <w:tabs>
          <w:tab w:val="left" w:pos="205"/>
        </w:tabs>
        <w:ind w:left="1197" w:hanging="629"/>
      </w:pPr>
      <w:rPr>
        <w:rFonts w:hint="eastAsia"/>
      </w:rPr>
    </w:lvl>
  </w:abstractNum>
  <w:abstractNum w:abstractNumId="6">
    <w:nsid w:val="57C3AAD7"/>
    <w:multiLevelType w:val="singleLevel"/>
    <w:tmpl w:val="57C3AAD7"/>
    <w:lvl w:ilvl="0">
      <w:start w:val="1"/>
      <w:numFmt w:val="decimal"/>
      <w:suff w:val="nothing"/>
      <w:lvlText w:val="%1."/>
      <w:lvlJc w:val="left"/>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4840"/>
    <w:rsid w:val="000F547F"/>
    <w:rsid w:val="001944DF"/>
    <w:rsid w:val="00294840"/>
    <w:rsid w:val="00294D1B"/>
    <w:rsid w:val="003E3F46"/>
    <w:rsid w:val="00510D0A"/>
    <w:rsid w:val="006B49E1"/>
    <w:rsid w:val="0075799B"/>
    <w:rsid w:val="00852CA4"/>
    <w:rsid w:val="00952AF2"/>
    <w:rsid w:val="009B5893"/>
    <w:rsid w:val="00AA1D0F"/>
    <w:rsid w:val="00AF6C44"/>
    <w:rsid w:val="00CC2770"/>
    <w:rsid w:val="00E06B11"/>
    <w:rsid w:val="00E324AB"/>
    <w:rsid w:val="00EA683A"/>
    <w:rsid w:val="00ED3759"/>
    <w:rsid w:val="00F860D9"/>
    <w:rsid w:val="04614BEB"/>
    <w:rsid w:val="53D364F7"/>
    <w:rsid w:val="53F07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strokecolor="#739cc3">
      <v:fill angle="90" type="gradient">
        <o:fill v:ext="view" type="gradientUnscaled"/>
      </v:fill>
      <v:stroke color="#739cc3" weight="1.25pt"/>
    </o:shapedefaults>
    <o:shapelayout v:ext="edit">
      <o:idmap v:ext="edit" data="1"/>
      <o:rules v:ext="edit">
        <o:r id="V:Rule5" type="connector" idref="#Straight Connector 26"/>
        <o:r id="V:Rule6" type="connector" idref="#Straight Connector 30"/>
        <o:r id="V:Rule7" type="connector" idref="#Straight Connector 27"/>
        <o:r id="V:Rule8" type="connector" idref="#直接连接符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484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nhideWhenUsed/>
    <w:rsid w:val="00294840"/>
    <w:pPr>
      <w:jc w:val="left"/>
    </w:pPr>
  </w:style>
  <w:style w:type="paragraph" w:styleId="a5">
    <w:name w:val="Balloon Text"/>
    <w:basedOn w:val="a0"/>
    <w:link w:val="Char"/>
    <w:uiPriority w:val="99"/>
    <w:unhideWhenUsed/>
    <w:qFormat/>
    <w:rsid w:val="00294840"/>
    <w:rPr>
      <w:sz w:val="18"/>
      <w:szCs w:val="18"/>
    </w:rPr>
  </w:style>
  <w:style w:type="paragraph" w:styleId="a6">
    <w:name w:val="footer"/>
    <w:basedOn w:val="a0"/>
    <w:link w:val="Char0"/>
    <w:unhideWhenUsed/>
    <w:qFormat/>
    <w:rsid w:val="00294840"/>
    <w:pPr>
      <w:tabs>
        <w:tab w:val="center" w:pos="4153"/>
        <w:tab w:val="right" w:pos="8306"/>
      </w:tabs>
      <w:snapToGrid w:val="0"/>
      <w:jc w:val="left"/>
    </w:pPr>
    <w:rPr>
      <w:sz w:val="18"/>
      <w:szCs w:val="18"/>
    </w:rPr>
  </w:style>
  <w:style w:type="paragraph" w:styleId="a7">
    <w:name w:val="header"/>
    <w:basedOn w:val="a0"/>
    <w:link w:val="Char1"/>
    <w:unhideWhenUsed/>
    <w:qFormat/>
    <w:rsid w:val="00294840"/>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rsid w:val="00294840"/>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294840"/>
    <w:pPr>
      <w:widowControl/>
      <w:spacing w:after="160" w:line="240" w:lineRule="exact"/>
      <w:jc w:val="left"/>
    </w:pPr>
    <w:rPr>
      <w:rFonts w:ascii="Verdana" w:hAnsi="Verdana"/>
      <w:kern w:val="0"/>
      <w:sz w:val="20"/>
      <w:lang w:eastAsia="en-US"/>
    </w:rPr>
  </w:style>
  <w:style w:type="character" w:styleId="a9">
    <w:name w:val="page number"/>
    <w:basedOn w:val="a1"/>
    <w:qFormat/>
    <w:rsid w:val="00294840"/>
  </w:style>
  <w:style w:type="paragraph" w:customStyle="1" w:styleId="aa">
    <w:name w:val="示例内容"/>
    <w:qFormat/>
    <w:rsid w:val="00294840"/>
    <w:pPr>
      <w:ind w:firstLineChars="200" w:firstLine="200"/>
    </w:pPr>
    <w:rPr>
      <w:rFonts w:ascii="宋体"/>
      <w:sz w:val="18"/>
      <w:szCs w:val="18"/>
    </w:rPr>
  </w:style>
  <w:style w:type="paragraph" w:customStyle="1" w:styleId="ab">
    <w:name w:val="要求"/>
    <w:basedOn w:val="a0"/>
    <w:qFormat/>
    <w:rsid w:val="00294840"/>
    <w:pPr>
      <w:widowControl/>
      <w:tabs>
        <w:tab w:val="center" w:pos="4201"/>
        <w:tab w:val="right" w:leader="dot" w:pos="9298"/>
      </w:tabs>
      <w:autoSpaceDE w:val="0"/>
      <w:autoSpaceDN w:val="0"/>
      <w:adjustRightInd w:val="0"/>
      <w:snapToGrid w:val="0"/>
      <w:ind w:leftChars="200" w:left="200" w:firstLineChars="200" w:firstLine="200"/>
    </w:pPr>
    <w:rPr>
      <w:rFonts w:ascii="宋体"/>
      <w:kern w:val="0"/>
      <w:szCs w:val="22"/>
    </w:rPr>
  </w:style>
  <w:style w:type="paragraph" w:customStyle="1" w:styleId="a">
    <w:name w:val="示例×："/>
    <w:basedOn w:val="a0"/>
    <w:qFormat/>
    <w:rsid w:val="00294840"/>
    <w:pPr>
      <w:widowControl/>
      <w:numPr>
        <w:numId w:val="1"/>
      </w:numPr>
    </w:pPr>
    <w:rPr>
      <w:rFonts w:ascii="宋体"/>
      <w:kern w:val="0"/>
      <w:sz w:val="18"/>
      <w:szCs w:val="18"/>
    </w:rPr>
  </w:style>
  <w:style w:type="paragraph" w:customStyle="1" w:styleId="p0">
    <w:name w:val="p0"/>
    <w:basedOn w:val="a0"/>
    <w:qFormat/>
    <w:rsid w:val="00294840"/>
    <w:pPr>
      <w:widowControl/>
    </w:pPr>
    <w:rPr>
      <w:rFonts w:ascii="仿宋_GB2312" w:eastAsia="仿宋_GB2312" w:hAnsi="宋体" w:cs="宋体"/>
      <w:kern w:val="0"/>
      <w:sz w:val="32"/>
      <w:szCs w:val="32"/>
    </w:rPr>
  </w:style>
  <w:style w:type="paragraph" w:customStyle="1" w:styleId="p15">
    <w:name w:val="p15"/>
    <w:basedOn w:val="a0"/>
    <w:qFormat/>
    <w:rsid w:val="00294840"/>
    <w:pPr>
      <w:widowControl/>
      <w:ind w:firstLine="420"/>
    </w:pPr>
    <w:rPr>
      <w:kern w:val="0"/>
      <w:sz w:val="32"/>
      <w:szCs w:val="32"/>
    </w:rPr>
  </w:style>
  <w:style w:type="character" w:customStyle="1" w:styleId="Char1">
    <w:name w:val="页眉 Char"/>
    <w:basedOn w:val="a1"/>
    <w:link w:val="a7"/>
    <w:uiPriority w:val="99"/>
    <w:qFormat/>
    <w:rsid w:val="00294840"/>
    <w:rPr>
      <w:sz w:val="18"/>
      <w:szCs w:val="18"/>
    </w:rPr>
  </w:style>
  <w:style w:type="character" w:customStyle="1" w:styleId="Char0">
    <w:name w:val="页脚 Char"/>
    <w:basedOn w:val="a1"/>
    <w:link w:val="a6"/>
    <w:uiPriority w:val="99"/>
    <w:qFormat/>
    <w:rsid w:val="00294840"/>
    <w:rPr>
      <w:sz w:val="18"/>
      <w:szCs w:val="18"/>
    </w:rPr>
  </w:style>
  <w:style w:type="character" w:customStyle="1" w:styleId="Char">
    <w:name w:val="批注框文本 Char"/>
    <w:basedOn w:val="a1"/>
    <w:link w:val="a5"/>
    <w:uiPriority w:val="99"/>
    <w:semiHidden/>
    <w:qFormat/>
    <w:rsid w:val="002948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70"/>
    <customShpInfo spid="_x0000_s1071"/>
    <customShpInfo spid="_x0000_s107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A217D-8E14-4B92-8FD6-68962A9F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408</Words>
  <Characters>2327</Characters>
  <Application>Microsoft Office Word</Application>
  <DocSecurity>0</DocSecurity>
  <Lines>19</Lines>
  <Paragraphs>5</Paragraphs>
  <ScaleCrop>false</ScaleCrop>
  <Company>微软中国</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国家重点保护陆生野生动物特许</dc:title>
  <dc:creator>lyt</dc:creator>
  <cp:lastModifiedBy>何艳琼</cp:lastModifiedBy>
  <cp:revision>12</cp:revision>
  <dcterms:created xsi:type="dcterms:W3CDTF">2016-11-23T01:22:00Z</dcterms:created>
  <dcterms:modified xsi:type="dcterms:W3CDTF">2018-09-20T08:12:00Z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