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7A" w:rsidRDefault="000A1FEE">
      <w:pPr>
        <w:spacing w:line="54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</w:t>
      </w:r>
    </w:p>
    <w:p w:rsidR="0025367A" w:rsidRDefault="0025367A">
      <w:pPr>
        <w:spacing w:line="540" w:lineRule="exact"/>
        <w:rPr>
          <w:rFonts w:ascii="黑体" w:eastAsia="黑体" w:hAnsi="黑体" w:cs="黑体"/>
          <w:sz w:val="36"/>
          <w:szCs w:val="36"/>
        </w:rPr>
      </w:pPr>
    </w:p>
    <w:p w:rsidR="0025367A" w:rsidRDefault="000A1FEE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云南省省级政采云电子卖场商品目录</w:t>
      </w:r>
    </w:p>
    <w:p w:rsidR="0025367A" w:rsidRDefault="000A1FEE">
      <w:pPr>
        <w:spacing w:line="540" w:lineRule="exact"/>
        <w:jc w:val="center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（第一批）</w:t>
      </w:r>
    </w:p>
    <w:tbl>
      <w:tblPr>
        <w:tblpPr w:leftFromText="180" w:rightFromText="180" w:vertAnchor="text" w:horzAnchor="page" w:tblpX="614" w:tblpY="591"/>
        <w:tblOverlap w:val="never"/>
        <w:tblW w:w="108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0"/>
        <w:gridCol w:w="2284"/>
        <w:gridCol w:w="2610"/>
        <w:gridCol w:w="4459"/>
      </w:tblGrid>
      <w:tr w:rsidR="0025367A">
        <w:trPr>
          <w:trHeight w:val="795"/>
        </w:trPr>
        <w:tc>
          <w:tcPr>
            <w:tcW w:w="1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/>
              </w:rPr>
              <w:t>类别</w:t>
            </w:r>
          </w:p>
        </w:tc>
        <w:tc>
          <w:tcPr>
            <w:tcW w:w="2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/>
              </w:rPr>
              <w:t>采购项目</w:t>
            </w:r>
          </w:p>
        </w:tc>
        <w:tc>
          <w:tcPr>
            <w:tcW w:w="26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/>
              </w:rPr>
              <w:t>品目代码</w:t>
            </w:r>
          </w:p>
        </w:tc>
        <w:tc>
          <w:tcPr>
            <w:tcW w:w="44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/>
              </w:rPr>
              <w:t>备注</w:t>
            </w:r>
          </w:p>
        </w:tc>
      </w:tr>
      <w:tr w:rsidR="0025367A">
        <w:trPr>
          <w:trHeight w:val="405"/>
        </w:trPr>
        <w:tc>
          <w:tcPr>
            <w:tcW w:w="146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3C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数码</w:t>
            </w:r>
          </w:p>
        </w:tc>
        <w:tc>
          <w:tcPr>
            <w:tcW w:w="2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服务器</w:t>
            </w:r>
          </w:p>
        </w:tc>
        <w:tc>
          <w:tcPr>
            <w:tcW w:w="26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A02010103</w:t>
            </w:r>
          </w:p>
        </w:tc>
        <w:tc>
          <w:tcPr>
            <w:tcW w:w="44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left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</w:tr>
      <w:tr w:rsidR="0025367A">
        <w:trPr>
          <w:trHeight w:val="40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台式计算机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A02010104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不包括图形工作站</w:t>
            </w:r>
          </w:p>
        </w:tc>
      </w:tr>
      <w:tr w:rsidR="0025367A">
        <w:trPr>
          <w:trHeight w:val="40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便携式计算机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A02010105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不包括移动工作站</w:t>
            </w:r>
          </w:p>
        </w:tc>
      </w:tr>
      <w:tr w:rsidR="0025367A">
        <w:trPr>
          <w:trHeight w:val="40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路由器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A02010201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left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</w:tr>
      <w:tr w:rsidR="0025367A">
        <w:trPr>
          <w:trHeight w:val="40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交换设备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A02010202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指网络交换机</w:t>
            </w:r>
          </w:p>
        </w:tc>
      </w:tr>
      <w:tr w:rsidR="0025367A">
        <w:trPr>
          <w:trHeight w:val="40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信息安全设备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A020103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</w:tr>
      <w:tr w:rsidR="0025367A">
        <w:trPr>
          <w:trHeight w:val="40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磁盘阵列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A02010502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</w:tr>
      <w:tr w:rsidR="0025367A">
        <w:trPr>
          <w:trHeight w:val="40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网络存储设备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A02010507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 xml:space="preserve">NAS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设备入此</w:t>
            </w:r>
          </w:p>
        </w:tc>
      </w:tr>
      <w:tr w:rsidR="0025367A">
        <w:trPr>
          <w:trHeight w:val="79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数字照相机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A0202050101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指数码机，包括单反数码相机、卡片数码相机等</w:t>
            </w:r>
          </w:p>
        </w:tc>
      </w:tr>
      <w:tr w:rsidR="0025367A">
        <w:trPr>
          <w:trHeight w:val="79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 xml:space="preserve">LED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显示屏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A020207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包括单基色显示屏、双基色显示屏、全彩色显示屏等</w:t>
            </w:r>
          </w:p>
        </w:tc>
      </w:tr>
      <w:tr w:rsidR="0025367A">
        <w:trPr>
          <w:trHeight w:val="40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操作系统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A0201080101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</w:tr>
      <w:tr w:rsidR="0025367A">
        <w:trPr>
          <w:trHeight w:val="40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数据库管理系统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A0201080102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</w:tr>
      <w:tr w:rsidR="0025367A">
        <w:trPr>
          <w:trHeight w:val="40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办公套件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A0201080104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</w:tr>
      <w:tr w:rsidR="0025367A">
        <w:trPr>
          <w:trHeight w:val="405"/>
        </w:trPr>
        <w:tc>
          <w:tcPr>
            <w:tcW w:w="146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lastRenderedPageBreak/>
              <w:t>办公设备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耗材</w:t>
            </w: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喷墨打印机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A0201060101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</w:tr>
      <w:tr w:rsidR="0025367A">
        <w:trPr>
          <w:trHeight w:val="40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激光打印机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A0201060102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</w:tr>
      <w:tr w:rsidR="0025367A">
        <w:trPr>
          <w:trHeight w:val="40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针式打印机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A0201060104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</w:tr>
      <w:tr w:rsidR="0025367A">
        <w:trPr>
          <w:trHeight w:val="79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扫描仪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A0201060901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不包括档案、工程专用的大幅面扫描仪</w:t>
            </w:r>
          </w:p>
        </w:tc>
      </w:tr>
      <w:tr w:rsidR="0025367A">
        <w:trPr>
          <w:trHeight w:val="40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复印机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A020201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不包括印刷机</w:t>
            </w:r>
          </w:p>
        </w:tc>
      </w:tr>
      <w:tr w:rsidR="0025367A">
        <w:trPr>
          <w:trHeight w:val="79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投影仪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A020202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用于测量、测绘等专用投影仪除外</w:t>
            </w:r>
          </w:p>
        </w:tc>
      </w:tr>
      <w:tr w:rsidR="0025367A">
        <w:trPr>
          <w:trHeight w:val="79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多功能一体机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A020204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具有多种办公功能的设备入此，例如带有打印功能的复印机等</w:t>
            </w:r>
          </w:p>
        </w:tc>
      </w:tr>
      <w:tr w:rsidR="0025367A">
        <w:trPr>
          <w:trHeight w:val="40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速印机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A02021001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</w:tr>
      <w:tr w:rsidR="0025367A">
        <w:trPr>
          <w:trHeight w:val="40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传真通信设备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A02081001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指文件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图文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传真机</w:t>
            </w:r>
          </w:p>
        </w:tc>
      </w:tr>
      <w:tr w:rsidR="0025367A">
        <w:trPr>
          <w:trHeight w:val="795"/>
        </w:trPr>
        <w:tc>
          <w:tcPr>
            <w:tcW w:w="14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家用电器</w:t>
            </w: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空调机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A0206180203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空调类额定制冷量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 xml:space="preserve"> 14000W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及以下入此，不含多联式空调机组</w:t>
            </w:r>
          </w:p>
        </w:tc>
      </w:tr>
      <w:tr w:rsidR="0025367A">
        <w:trPr>
          <w:trHeight w:val="795"/>
        </w:trPr>
        <w:tc>
          <w:tcPr>
            <w:tcW w:w="146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车辆</w:t>
            </w: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轿车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A02030501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包括驾驶员座位在内不超过（含）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 xml:space="preserve">9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个座位</w:t>
            </w:r>
          </w:p>
        </w:tc>
      </w:tr>
      <w:tr w:rsidR="0025367A">
        <w:trPr>
          <w:trHeight w:val="79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越野车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A02030502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包括驾驶员座位在内不超过（含）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 xml:space="preserve">9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个座位。</w:t>
            </w:r>
          </w:p>
        </w:tc>
      </w:tr>
      <w:tr w:rsidR="0025367A">
        <w:trPr>
          <w:trHeight w:val="79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商务车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A02030503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包括驾驶员座位在内不超过（含）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 xml:space="preserve">9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个座位</w:t>
            </w:r>
          </w:p>
        </w:tc>
      </w:tr>
      <w:tr w:rsidR="0025367A">
        <w:trPr>
          <w:trHeight w:val="79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小型客车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A02030601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除驾驶员座位外，座位数超过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 xml:space="preserve"> 9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座，但不超过（含）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 xml:space="preserve">16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座</w:t>
            </w:r>
          </w:p>
        </w:tc>
      </w:tr>
      <w:tr w:rsidR="0025367A">
        <w:trPr>
          <w:trHeight w:val="79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大中型客车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A02030602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除驾驶员座位外，座位数超过（含）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 xml:space="preserve">16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座。</w:t>
            </w:r>
          </w:p>
        </w:tc>
      </w:tr>
      <w:tr w:rsidR="0025367A">
        <w:trPr>
          <w:trHeight w:val="795"/>
        </w:trPr>
        <w:tc>
          <w:tcPr>
            <w:tcW w:w="146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家居建材</w:t>
            </w: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台桌类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A0602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办公用，包括写字台、书桌、前台桌等</w:t>
            </w:r>
          </w:p>
        </w:tc>
      </w:tr>
      <w:tr w:rsidR="0025367A">
        <w:trPr>
          <w:trHeight w:val="40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椅凳类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A0603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办公用，包括扶手椅、凳子等</w:t>
            </w:r>
          </w:p>
        </w:tc>
      </w:tr>
      <w:tr w:rsidR="0025367A">
        <w:trPr>
          <w:trHeight w:val="79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沙发类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A0604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办公用，包括皮沙发、布面料沙发等</w:t>
            </w:r>
          </w:p>
        </w:tc>
      </w:tr>
      <w:tr w:rsidR="0025367A">
        <w:trPr>
          <w:trHeight w:val="40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柜类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A0605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办公用</w:t>
            </w:r>
          </w:p>
        </w:tc>
      </w:tr>
      <w:tr w:rsidR="0025367A">
        <w:trPr>
          <w:trHeight w:val="405"/>
        </w:trPr>
        <w:tc>
          <w:tcPr>
            <w:tcW w:w="14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25367A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22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架类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A0606</w:t>
            </w:r>
          </w:p>
        </w:tc>
        <w:tc>
          <w:tcPr>
            <w:tcW w:w="44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5367A" w:rsidRDefault="000A1FEE">
            <w:pPr>
              <w:widowControl/>
              <w:spacing w:line="5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办公用</w:t>
            </w:r>
          </w:p>
        </w:tc>
      </w:tr>
    </w:tbl>
    <w:p w:rsidR="0025367A" w:rsidRDefault="000A1FEE">
      <w:pPr>
        <w:spacing w:line="540" w:lineRule="exact"/>
        <w:ind w:firstLineChars="200" w:firstLine="600"/>
      </w:pPr>
      <w:r>
        <w:rPr>
          <w:rFonts w:ascii="仿宋_GB2312" w:eastAsia="仿宋_GB2312" w:hAnsi="仿宋_GB2312" w:cs="仿宋_GB2312" w:hint="eastAsia"/>
          <w:sz w:val="30"/>
          <w:szCs w:val="30"/>
        </w:rPr>
        <w:t>注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：表中“类别”为政采云平台中的商品分类，“采购项目”和“品目代码”栏中所列内容主要参照财政部《政府采购品目分类》（财库〔</w:t>
      </w:r>
      <w:r>
        <w:rPr>
          <w:rFonts w:ascii="仿宋_GB2312" w:eastAsia="仿宋_GB2312" w:hAnsi="仿宋_GB2312" w:cs="仿宋_GB2312" w:hint="eastAsia"/>
          <w:sz w:val="30"/>
          <w:szCs w:val="30"/>
        </w:rPr>
        <w:t>2013</w:t>
      </w:r>
      <w:r>
        <w:rPr>
          <w:rFonts w:ascii="仿宋_GB2312" w:eastAsia="仿宋_GB2312" w:hAnsi="仿宋_GB2312" w:cs="仿宋_GB2312" w:hint="eastAsia"/>
          <w:sz w:val="30"/>
          <w:szCs w:val="30"/>
        </w:rPr>
        <w:t>〕</w:t>
      </w:r>
      <w:r>
        <w:rPr>
          <w:rFonts w:ascii="仿宋_GB2312" w:eastAsia="仿宋_GB2312" w:hAnsi="仿宋_GB2312" w:cs="仿宋_GB2312" w:hint="eastAsia"/>
          <w:sz w:val="30"/>
          <w:szCs w:val="30"/>
        </w:rPr>
        <w:t>189</w:t>
      </w:r>
      <w:r>
        <w:rPr>
          <w:rFonts w:ascii="仿宋_GB2312" w:eastAsia="仿宋_GB2312" w:hAnsi="仿宋_GB2312" w:cs="仿宋_GB2312" w:hint="eastAsia"/>
          <w:sz w:val="30"/>
          <w:szCs w:val="30"/>
        </w:rPr>
        <w:t>号）中有关名称和代码。</w:t>
      </w:r>
    </w:p>
    <w:sectPr w:rsidR="0025367A" w:rsidSect="0025367A">
      <w:footerReference w:type="default" r:id="rId7"/>
      <w:pgSz w:w="11906" w:h="16838"/>
      <w:pgMar w:top="2098" w:right="1531" w:bottom="19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FEE" w:rsidRDefault="000A1FEE" w:rsidP="0025367A">
      <w:r>
        <w:separator/>
      </w:r>
    </w:p>
  </w:endnote>
  <w:endnote w:type="continuationSeparator" w:id="1">
    <w:p w:rsidR="000A1FEE" w:rsidRDefault="000A1FEE" w:rsidP="00253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67A" w:rsidRDefault="0025367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25367A" w:rsidRDefault="0025367A"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40"/>
                  </w:rPr>
                  <w:fldChar w:fldCharType="begin"/>
                </w:r>
                <w:r w:rsidR="000A1FEE">
                  <w:rPr>
                    <w:rFonts w:ascii="仿宋" w:eastAsia="仿宋" w:hAnsi="仿宋" w:cs="仿宋" w:hint="eastAsia"/>
                    <w:sz w:val="28"/>
                    <w:szCs w:val="40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40"/>
                  </w:rPr>
                  <w:fldChar w:fldCharType="separate"/>
                </w:r>
                <w:r w:rsidR="00947AAE">
                  <w:rPr>
                    <w:rFonts w:ascii="仿宋" w:eastAsia="仿宋" w:hAnsi="仿宋" w:cs="仿宋"/>
                    <w:noProof/>
                    <w:sz w:val="28"/>
                    <w:szCs w:val="40"/>
                  </w:rPr>
                  <w:t>2</w:t>
                </w:r>
                <w:r>
                  <w:rPr>
                    <w:rFonts w:ascii="仿宋" w:eastAsia="仿宋" w:hAnsi="仿宋" w:cs="仿宋" w:hint="eastAsia"/>
                    <w:sz w:val="28"/>
                    <w:szCs w:val="4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FEE" w:rsidRDefault="000A1FEE" w:rsidP="0025367A">
      <w:r>
        <w:separator/>
      </w:r>
    </w:p>
  </w:footnote>
  <w:footnote w:type="continuationSeparator" w:id="1">
    <w:p w:rsidR="000A1FEE" w:rsidRDefault="000A1FEE" w:rsidP="002536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11565B"/>
    <w:rsid w:val="000A1FEE"/>
    <w:rsid w:val="0025367A"/>
    <w:rsid w:val="00947AAE"/>
    <w:rsid w:val="3E4536A9"/>
    <w:rsid w:val="6B115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67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53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47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47A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915</Characters>
  <Application>Microsoft Office Word</Application>
  <DocSecurity>0</DocSecurity>
  <Lines>7</Lines>
  <Paragraphs>2</Paragraphs>
  <ScaleCrop>false</ScaleCrop>
  <Company>云南省财政厅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CGC</dc:creator>
  <cp:lastModifiedBy>user</cp:lastModifiedBy>
  <cp:revision>2</cp:revision>
  <dcterms:created xsi:type="dcterms:W3CDTF">2019-09-02T01:16:00Z</dcterms:created>
  <dcterms:modified xsi:type="dcterms:W3CDTF">2019-09-02T01:16:00Z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