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矿山地质环境治理恢复保证金返还申请书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仿宋_GB2312" w:hAnsi="宋体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  <w:t>县（市）区自然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资源</w:t>
      </w:r>
      <w:r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  <w:t>和规划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局</w:t>
      </w:r>
      <w:r>
        <w:rPr>
          <w:rFonts w:ascii="仿宋_GB2312" w:hAnsi="宋体" w:eastAsia="仿宋_GB2312"/>
          <w:color w:val="FF000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县（市）区自然资源</w:t>
      </w:r>
      <w:r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  <w:t>和规划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局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关于清退矿山地质环境恢复保证金有关事项的的通知》（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自然资</w:t>
      </w:r>
      <w:r>
        <w:rPr>
          <w:rFonts w:ascii="仿宋_GB2312" w:hAnsi="宋体" w:eastAsia="仿宋_GB2312"/>
          <w:sz w:val="32"/>
          <w:szCs w:val="32"/>
        </w:rPr>
        <w:t>XX</w:t>
      </w:r>
      <w: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号）精神，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矿山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名称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</w:rPr>
        <w:t>（采矿许可证号：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）已按照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有关规定建立了</w:t>
      </w:r>
      <w:r>
        <w:rPr>
          <w:rFonts w:hint="eastAsia" w:ascii="仿宋_GB2312" w:hAnsi="宋体" w:eastAsia="仿宋_GB2312"/>
          <w:sz w:val="32"/>
          <w:szCs w:val="32"/>
        </w:rPr>
        <w:t>矿山地质环境治理恢复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基金账户（户名：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账号：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开户行：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），</w:t>
      </w:r>
      <w:r>
        <w:rPr>
          <w:rFonts w:hint="eastAsia" w:ascii="仿宋_GB2312" w:hAnsi="宋体" w:eastAsia="仿宋_GB2312"/>
          <w:sz w:val="32"/>
          <w:szCs w:val="32"/>
        </w:rPr>
        <w:t>承诺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严格按照</w:t>
      </w:r>
      <w:r>
        <w:rPr>
          <w:rFonts w:hint="eastAsia" w:ascii="仿宋_GB2312" w:hAnsi="宋体" w:eastAsia="仿宋_GB2312"/>
          <w:sz w:val="32"/>
          <w:szCs w:val="32"/>
        </w:rPr>
        <w:t>矿山地质环境治理恢复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治理</w:t>
      </w:r>
      <w:r>
        <w:rPr>
          <w:rFonts w:hint="eastAsia" w:ascii="仿宋_GB2312" w:hAnsi="宋体" w:eastAsia="仿宋_GB2312"/>
          <w:sz w:val="32"/>
          <w:szCs w:val="32"/>
        </w:rPr>
        <w:t>方案要求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履行矿山地质环境</w:t>
      </w:r>
      <w:r>
        <w:rPr>
          <w:rFonts w:hint="eastAsia" w:ascii="仿宋_GB2312" w:hAnsi="宋体" w:eastAsia="仿宋_GB2312"/>
          <w:sz w:val="32"/>
          <w:szCs w:val="32"/>
        </w:rPr>
        <w:t>治理恢复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义务</w:t>
      </w:r>
      <w:r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  <w:t>（已完成矿山地质环境治理恢复工作）</w:t>
      </w:r>
      <w:r>
        <w:rPr>
          <w:rFonts w:hint="eastAsia" w:ascii="仿宋_GB2312" w:hAnsi="宋体" w:eastAsia="仿宋_GB2312"/>
          <w:sz w:val="32"/>
          <w:szCs w:val="32"/>
        </w:rPr>
        <w:t>，符合保证金退还条件，现向贵局申请返还矿山地质环境恢复治理保证金。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特此申请，请批准。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矿山地质环境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治理恢复</w:t>
      </w:r>
      <w:r>
        <w:rPr>
          <w:rFonts w:hint="eastAsia" w:ascii="仿宋_GB2312" w:hAnsi="宋体" w:eastAsia="仿宋_GB2312"/>
          <w:sz w:val="32"/>
          <w:szCs w:val="32"/>
        </w:rPr>
        <w:t>工作情况说明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.企业营业执照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复印件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、采矿许可证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复印件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原昆明市国土资源局开具的《云南省行政事业单位资金往来结算票据》（原件）</w:t>
      </w:r>
      <w:r>
        <w:rPr>
          <w:rFonts w:hint="eastAsia" w:ascii="仿宋_GB2312" w:hAnsi="宋体" w:eastAsia="仿宋_GB2312"/>
          <w:sz w:val="32"/>
          <w:szCs w:val="32"/>
        </w:rPr>
        <w:t>、保证金缴款凭证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（原件及</w:t>
      </w:r>
      <w:r>
        <w:rPr>
          <w:rFonts w:hint="eastAsia" w:ascii="仿宋_GB2312" w:hAnsi="宋体" w:eastAsia="仿宋_GB2312"/>
          <w:sz w:val="32"/>
          <w:szCs w:val="32"/>
        </w:rPr>
        <w:t>复印件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sz w:val="32"/>
          <w:szCs w:val="32"/>
        </w:rPr>
        <w:t>矿山企业银行账户信息等材料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采矿权人：（盖章）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月  日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CA6"/>
    <w:rsid w:val="00525CA6"/>
    <w:rsid w:val="00AC088E"/>
    <w:rsid w:val="00D535CC"/>
    <w:rsid w:val="01456E11"/>
    <w:rsid w:val="1048416B"/>
    <w:rsid w:val="14267EF2"/>
    <w:rsid w:val="14B17729"/>
    <w:rsid w:val="18A13CAE"/>
    <w:rsid w:val="1ADB46CD"/>
    <w:rsid w:val="1EEE6B14"/>
    <w:rsid w:val="230A3BCC"/>
    <w:rsid w:val="3B4F6670"/>
    <w:rsid w:val="50A639E2"/>
    <w:rsid w:val="53ED7AED"/>
    <w:rsid w:val="583A4717"/>
    <w:rsid w:val="594C7A5F"/>
    <w:rsid w:val="66806565"/>
    <w:rsid w:val="68EC698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ScaleCrop>false</ScaleCrop>
  <LinksUpToDate>false</LinksUpToDate>
  <CharactersWithSpaces>320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2018-12-27T09:22:00Z</dcterms:created>
  <dc:creator>rxdn171223s</dc:creator>
  <cp:lastModifiedBy>Administrator</cp:lastModifiedBy>
  <dcterms:modified xsi:type="dcterms:W3CDTF">2019-09-19T07:47:21Z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