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2019年省级节能降耗专项资金项目</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云南省省级工业和信息化发展专项资金管理办法</w:t>
      </w:r>
      <w:r>
        <w:rPr>
          <w:rFonts w:hint="eastAsia"/>
          <w:sz w:val="32"/>
          <w:szCs w:val="32"/>
          <w:lang w:val="en-US" w:eastAsia="zh-CN"/>
        </w:rPr>
        <w:t>》</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2019年省级节能降耗专项资金项目：华新水泥（富民）有限公司能管体系建设补助5万元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云南省省级工业和信息化发展专项资金管理办法</w:t>
      </w:r>
      <w:r>
        <w:rPr>
          <w:rFonts w:hint="eastAsia"/>
          <w:sz w:val="32"/>
          <w:szCs w:val="32"/>
          <w:lang w:val="en-US" w:eastAsia="zh-CN"/>
        </w:rPr>
        <w:t>》</w:t>
      </w:r>
      <w:r>
        <w:rPr>
          <w:rFonts w:hint="eastAsia"/>
          <w:sz w:val="32"/>
          <w:szCs w:val="32"/>
          <w:lang w:eastAsia="zh-CN"/>
        </w:rPr>
        <w:t>，符合申报条件的县区，</w:t>
      </w:r>
      <w:r>
        <w:rPr>
          <w:rFonts w:hint="eastAsia" w:ascii="仿宋_GB2312" w:hAnsi="楷体"/>
          <w:sz w:val="32"/>
          <w:szCs w:val="32"/>
          <w:lang w:eastAsia="zh-CN"/>
        </w:rPr>
        <w:t>由省工信厅、省财政厅按政策给予县区扶持；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：企业开展能管体系建设并通过认证</w:t>
      </w:r>
      <w:r>
        <w:rPr>
          <w:rFonts w:hint="eastAsia" w:ascii="仿宋_GB2312" w:hAnsi="楷体"/>
          <w:sz w:val="32"/>
          <w:szCs w:val="32"/>
          <w:lang w:val="en-US" w:eastAsia="zh-CN"/>
        </w:rPr>
        <w:t>--企业申报---县级初审上报（科工信局、县财政）---市级进行审核（市工信局、财政局）--省级审定（省工信厅、财政厅）。</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eastAsia="zh-CN"/>
        </w:rPr>
        <w:t>省</w:t>
      </w:r>
      <w:r>
        <w:rPr>
          <w:rFonts w:hint="eastAsia" w:ascii="仿宋_GB2312" w:hAnsi="楷体"/>
          <w:sz w:val="32"/>
          <w:szCs w:val="32"/>
          <w:lang w:val="en-US" w:eastAsia="zh-CN"/>
        </w:rPr>
        <w:t>财政厅-市财政局----县财政局---县科工信局--各企业。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bookmarkStart w:id="0" w:name="_GoBack"/>
      <w:bookmarkEnd w:id="0"/>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云南省省级工业和信息化发展专项资金管理办法</w:t>
      </w:r>
      <w:r>
        <w:rPr>
          <w:rFonts w:hint="eastAsia"/>
          <w:sz w:val="32"/>
          <w:szCs w:val="32"/>
          <w:lang w:val="en-US" w:eastAsia="zh-CN"/>
        </w:rPr>
        <w:t>》</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，资金通过省</w:t>
      </w:r>
      <w:r>
        <w:rPr>
          <w:rFonts w:hint="eastAsia" w:ascii="仿宋_GB2312" w:hAnsi="仿宋_GB2312" w:cs="仿宋_GB2312"/>
          <w:sz w:val="32"/>
          <w:szCs w:val="32"/>
          <w:lang w:val="en-US" w:eastAsia="zh-CN"/>
        </w:rPr>
        <w:t>财政--市财政--县财政--县科工信局，并实现资金足额、及时支付到企业，并要求企业实行专款专用，并用于所申报的项目上，充分发挥专项资金的绩效，为富民县工业发展起到支撑作用。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97</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C4F2413"/>
    <w:rsid w:val="14641B7A"/>
    <w:rsid w:val="15A029A9"/>
    <w:rsid w:val="1F9467F1"/>
    <w:rsid w:val="34536B2B"/>
    <w:rsid w:val="3631724B"/>
    <w:rsid w:val="3D941ACA"/>
    <w:rsid w:val="43C02AEA"/>
    <w:rsid w:val="499E6912"/>
    <w:rsid w:val="4FBB272C"/>
    <w:rsid w:val="4FF157B9"/>
    <w:rsid w:val="56154CCC"/>
    <w:rsid w:val="580B0E27"/>
    <w:rsid w:val="6AB71A96"/>
    <w:rsid w:val="73411FCE"/>
    <w:rsid w:val="7C3F4C59"/>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2020-04-14T09:03:47Z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