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昆明市高校毕业生创业扶持资金申请明细表</w:t>
      </w:r>
    </w:p>
    <w:p>
      <w:pPr>
        <w:jc w:val="center"/>
        <w:rPr>
          <w:rFonts w:hint="eastAsia" w:ascii="宋体" w:hAnsi="宋体" w:cs="华文中宋"/>
          <w:sz w:val="44"/>
          <w:szCs w:val="4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填报单位（盖章）：</w:t>
      </w:r>
      <w:r>
        <w:rPr>
          <w:rFonts w:hint="eastAsia"/>
          <w:sz w:val="24"/>
          <w:lang w:eastAsia="zh-CN"/>
        </w:rPr>
        <w:t>富民县劳动就业服务局</w:t>
      </w:r>
      <w:r>
        <w:rPr>
          <w:rFonts w:hint="eastAsia"/>
          <w:sz w:val="24"/>
        </w:rPr>
        <w:t xml:space="preserve">                                                       填报时间：</w:t>
      </w:r>
      <w:r>
        <w:rPr>
          <w:rFonts w:hint="eastAsia"/>
          <w:sz w:val="24"/>
          <w:lang w:val="en-US" w:eastAsia="zh-CN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 xml:space="preserve"> 日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48"/>
        <w:gridCol w:w="720"/>
        <w:gridCol w:w="2205"/>
        <w:gridCol w:w="1627"/>
        <w:gridCol w:w="1920"/>
        <w:gridCol w:w="1253"/>
        <w:gridCol w:w="1305"/>
        <w:gridCol w:w="1185"/>
        <w:gridCol w:w="81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性别 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创业项目名称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经营地址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营业执照注册号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申请扶持资金类别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申请资金金额（元）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6"/>
              <w:spacing w:before="3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pStyle w:val="6"/>
              <w:spacing w:before="17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pStyle w:val="6"/>
              <w:spacing w:before="3" w:line="242" w:lineRule="auto"/>
              <w:ind w:right="9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富民爱里蛋糕店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6"/>
              <w:spacing w:before="3" w:line="242" w:lineRule="auto"/>
              <w:ind w:righ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云南省昆明市富民县环城南路</w:t>
            </w:r>
          </w:p>
          <w:p>
            <w:pPr>
              <w:pStyle w:val="6"/>
              <w:spacing w:before="3" w:line="289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 号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6"/>
              <w:spacing w:before="1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92530124MA6PA3JE9K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6"/>
              <w:spacing w:before="5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2020-2-28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6"/>
              <w:spacing w:line="285" w:lineRule="exact"/>
              <w:ind w:left="107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创业补贴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pStyle w:val="6"/>
              <w:spacing w:before="17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spacing w:before="17"/>
              <w:ind w:right="116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18687162984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朱洁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530124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2x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富民茂盛种植专业合作社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富民县大营街道办事处黄坡村委会黄坡村官山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93530124MA6P8EF75U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创业补贴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13888215524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李晏翔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530124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富民铖睿饮品店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云南省昆明市富民县永定街道办事处彩玉国际8-09A号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530124600132078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租补贴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10000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13888736922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苏继鹏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530124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富民继鹏饮品店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富民县彩玉国际9-3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92530124MA6PABWC7X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2020-2-25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创业补贴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15911685125</w:t>
            </w:r>
          </w:p>
        </w:tc>
      </w:tr>
    </w:tbl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负责人：</w:t>
      </w:r>
      <w:r>
        <w:rPr>
          <w:rFonts w:hint="eastAsia"/>
          <w:sz w:val="24"/>
          <w:lang w:eastAsia="zh-CN"/>
        </w:rPr>
        <w:t>王继红</w:t>
      </w:r>
      <w:r>
        <w:rPr>
          <w:rFonts w:hint="eastAsia"/>
          <w:sz w:val="24"/>
        </w:rPr>
        <w:t xml:space="preserve">                                                                     填表人：</w:t>
      </w:r>
      <w:r>
        <w:rPr>
          <w:rFonts w:hint="eastAsia"/>
          <w:sz w:val="24"/>
          <w:lang w:eastAsia="zh-CN"/>
        </w:rPr>
        <w:t>杨晓春</w:t>
      </w:r>
      <w:r>
        <w:rPr>
          <w:rFonts w:hint="eastAsia"/>
          <w:sz w:val="24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说明：1.此表为市级人社局各县区给予配套资金的依据，各地扶持资金申请项目审批完成后，需汇总此表作为工作台帐。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2.申请扶持资金类别指高校毕业生一次性创业补贴、二次创业补贴、场地租赁补贴。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3.</w:t>
      </w:r>
      <w:r>
        <w:rPr>
          <w:rFonts w:hint="eastAsia" w:ascii="仿宋_GB2312" w:hAnsi="仿宋_GB2312" w:eastAsia="仿宋_GB2312" w:cs="仿宋_GB2312"/>
          <w:kern w:val="0"/>
          <w:sz w:val="24"/>
        </w:rPr>
        <w:t>此表一式两份，市、县（市）区人社局各留存一份。</w:t>
      </w: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0E3E"/>
    <w:rsid w:val="167124A0"/>
    <w:rsid w:val="702B1E2B"/>
    <w:rsid w:val="753F0E3E"/>
    <w:rsid w:val="7FD51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2020-06-23T06:45:00Z</dcterms:created>
  <dc:creator>杨晓春</dc:creator>
  <cp:lastModifiedBy>TonySnow1409556827</cp:lastModifiedBy>
  <dcterms:modified xsi:type="dcterms:W3CDTF">2021-12-24T02:57:06Z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451E6E5EC2EF4977A327258D5B36536C</vt:lpwstr>
  </property>
</Properties>
</file>