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68B" w:rsidRDefault="0094168B">
      <w:pPr>
        <w:spacing w:line="540" w:lineRule="exact"/>
        <w:ind w:firstLineChars="200" w:firstLine="340"/>
        <w:jc w:val="left"/>
        <w:rPr>
          <w:rFonts w:ascii="黑体" w:eastAsia="黑体" w:hAnsi="黑体"/>
          <w:spacing w:val="-20"/>
          <w:sz w:val="21"/>
          <w:szCs w:val="21"/>
        </w:rPr>
      </w:pPr>
    </w:p>
    <w:p w:rsidR="0094168B" w:rsidRDefault="005E2F3B">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94168B" w:rsidRDefault="005E2F3B">
      <w:pPr>
        <w:topLinePunct/>
        <w:spacing w:line="540" w:lineRule="exact"/>
        <w:jc w:val="center"/>
        <w:rPr>
          <w:rFonts w:ascii="方正小标宋简体" w:eastAsia="方正小标宋简体" w:hAnsi="黑体"/>
          <w:spacing w:val="-20"/>
          <w:sz w:val="44"/>
          <w:szCs w:val="44"/>
        </w:rPr>
      </w:pPr>
      <w:r>
        <w:rPr>
          <w:rFonts w:ascii="方正小标宋简体" w:eastAsia="方正小标宋简体" w:hAnsi="黑体" w:hint="eastAsia"/>
          <w:spacing w:val="-20"/>
          <w:sz w:val="44"/>
          <w:szCs w:val="44"/>
        </w:rPr>
        <w:t>昆明市</w:t>
      </w:r>
      <w:r>
        <w:rPr>
          <w:rFonts w:ascii="方正小标宋简体" w:eastAsia="方正小标宋简体" w:hAnsi="黑体" w:hint="eastAsia"/>
          <w:spacing w:val="-20"/>
          <w:sz w:val="44"/>
          <w:szCs w:val="44"/>
        </w:rPr>
        <w:t>2020</w:t>
      </w:r>
      <w:r>
        <w:rPr>
          <w:rFonts w:ascii="方正小标宋简体" w:eastAsia="方正小标宋简体" w:hAnsi="黑体" w:hint="eastAsia"/>
          <w:spacing w:val="-20"/>
          <w:sz w:val="44"/>
          <w:szCs w:val="44"/>
        </w:rPr>
        <w:t>年绿色制造清洁生产专项资金</w:t>
      </w:r>
    </w:p>
    <w:p w:rsidR="0094168B" w:rsidRDefault="005E2F3B">
      <w:pPr>
        <w:topLinePunct/>
        <w:spacing w:line="540" w:lineRule="exact"/>
        <w:jc w:val="center"/>
        <w:rPr>
          <w:rFonts w:ascii="方正小标宋简体" w:eastAsia="方正小标宋简体"/>
          <w:sz w:val="44"/>
          <w:szCs w:val="44"/>
        </w:rPr>
      </w:pPr>
      <w:r>
        <w:rPr>
          <w:rFonts w:ascii="方正小标宋简体" w:eastAsia="方正小标宋简体" w:hint="eastAsia"/>
          <w:sz w:val="44"/>
          <w:szCs w:val="44"/>
        </w:rPr>
        <w:t>支出绩效评价报告</w:t>
      </w:r>
    </w:p>
    <w:p w:rsidR="0094168B" w:rsidRDefault="0094168B">
      <w:pPr>
        <w:topLinePunct/>
        <w:spacing w:line="540" w:lineRule="exact"/>
        <w:ind w:firstLineChars="250" w:firstLine="800"/>
        <w:rPr>
          <w:rFonts w:ascii="黑体" w:eastAsia="黑体"/>
          <w:szCs w:val="32"/>
        </w:rPr>
      </w:pPr>
    </w:p>
    <w:p w:rsidR="0094168B" w:rsidRDefault="005E2F3B">
      <w:pPr>
        <w:topLinePunct/>
        <w:spacing w:line="540" w:lineRule="exact"/>
        <w:ind w:firstLineChars="250" w:firstLine="800"/>
        <w:rPr>
          <w:rFonts w:ascii="黑体" w:eastAsia="黑体"/>
          <w:szCs w:val="32"/>
        </w:rPr>
      </w:pPr>
      <w:r>
        <w:rPr>
          <w:rFonts w:ascii="黑体" w:eastAsia="黑体" w:hint="eastAsia"/>
          <w:szCs w:val="32"/>
        </w:rPr>
        <w:t>一、项目基本情况</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（一）项目概况。</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94168B" w:rsidRDefault="005E2F3B">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2020</w:t>
      </w:r>
      <w:r>
        <w:rPr>
          <w:rFonts w:ascii="仿宋" w:eastAsia="仿宋" w:hAnsi="仿宋" w:cs="仿宋" w:hint="eastAsia"/>
          <w:spacing w:val="-20"/>
          <w:szCs w:val="32"/>
        </w:rPr>
        <w:t>年绿色制造清洁生产专项资金项目</w:t>
      </w:r>
      <w:r>
        <w:rPr>
          <w:rFonts w:ascii="仿宋_GB2312" w:hAnsi="仿宋_GB2312" w:cs="仿宋_GB2312" w:hint="eastAsia"/>
          <w:szCs w:val="32"/>
        </w:rPr>
        <w:t>4</w:t>
      </w:r>
      <w:r>
        <w:rPr>
          <w:rFonts w:ascii="仿宋_GB2312" w:hAnsi="仿宋_GB2312" w:cs="仿宋_GB2312" w:hint="eastAsia"/>
          <w:szCs w:val="32"/>
        </w:rPr>
        <w:t>户，（</w:t>
      </w:r>
      <w:r>
        <w:rPr>
          <w:rFonts w:ascii="仿宋" w:eastAsia="仿宋" w:hAnsi="仿宋" w:cs="仿宋" w:hint="eastAsia"/>
          <w:szCs w:val="32"/>
        </w:rPr>
        <w:t>华新新型建材（富民）有限公司、云南永松防水科技有限公司、富民双丰冶金炉料加工厂、昆明湘云衡电气设备有限公司各</w:t>
      </w:r>
      <w:r>
        <w:rPr>
          <w:rFonts w:ascii="仿宋_GB2312" w:hAnsi="仿宋_GB2312" w:cs="仿宋_GB2312" w:hint="eastAsia"/>
          <w:szCs w:val="32"/>
        </w:rPr>
        <w:t>5</w:t>
      </w:r>
      <w:r>
        <w:rPr>
          <w:rFonts w:ascii="仿宋_GB2312" w:hAnsi="仿宋_GB2312" w:cs="仿宋_GB2312" w:hint="eastAsia"/>
          <w:szCs w:val="32"/>
        </w:rPr>
        <w:t>万元），共计</w:t>
      </w:r>
      <w:r>
        <w:rPr>
          <w:rFonts w:ascii="仿宋_GB2312" w:hAnsi="仿宋_GB2312" w:cs="仿宋_GB2312" w:hint="eastAsia"/>
          <w:szCs w:val="32"/>
        </w:rPr>
        <w:t>20</w:t>
      </w:r>
      <w:r>
        <w:rPr>
          <w:rFonts w:ascii="仿宋_GB2312" w:hAnsi="仿宋_GB2312" w:cs="仿宋_GB2312" w:hint="eastAsia"/>
          <w:szCs w:val="32"/>
        </w:rPr>
        <w:t>万元</w:t>
      </w:r>
      <w:r>
        <w:rPr>
          <w:rFonts w:ascii="仿宋_GB2312" w:hAnsi="仿宋_GB2312" w:cs="仿宋_GB2312" w:hint="eastAsia"/>
          <w:szCs w:val="32"/>
        </w:rPr>
        <w:t>。</w:t>
      </w:r>
    </w:p>
    <w:p w:rsidR="0094168B" w:rsidRDefault="005E2F3B">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94168B" w:rsidRDefault="005E2F3B">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94168B" w:rsidRDefault="005E2F3B">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94168B" w:rsidRDefault="005E2F3B">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，符合申报条件的县区，</w:t>
      </w:r>
      <w:r>
        <w:rPr>
          <w:rFonts w:ascii="仿宋_GB2312" w:hAnsi="楷体" w:hint="eastAsia"/>
          <w:szCs w:val="32"/>
        </w:rPr>
        <w:t>由市工信委、市财政按政策给予县区扶持；</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：企业实施自愿清洁生产审核</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lastRenderedPageBreak/>
        <w:t>--</w:t>
      </w:r>
      <w:r>
        <w:rPr>
          <w:rFonts w:ascii="仿宋_GB2312" w:hAnsi="楷体" w:hint="eastAsia"/>
          <w:szCs w:val="32"/>
        </w:rPr>
        <w:t>各企业。</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（二）绩效目标。</w:t>
      </w:r>
    </w:p>
    <w:p w:rsidR="0094168B" w:rsidRDefault="005E2F3B">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94168B" w:rsidRDefault="005E2F3B">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94168B" w:rsidRDefault="005E2F3B">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94168B" w:rsidRDefault="005E2F3B">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94168B" w:rsidRDefault="005E2F3B">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94168B" w:rsidRDefault="005E2F3B">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color w:val="000000" w:themeColor="text1"/>
          <w:szCs w:val="32"/>
        </w:rPr>
        <w:t>《</w:t>
      </w:r>
      <w:r>
        <w:rPr>
          <w:rFonts w:hint="eastAsia"/>
          <w:color w:val="000000" w:themeColor="text1"/>
          <w:szCs w:val="32"/>
        </w:rPr>
        <w:t>昆明市人民政府关于</w:t>
      </w:r>
      <w:r>
        <w:rPr>
          <w:rFonts w:ascii="仿宋_GB2312" w:hAnsi="仿宋_GB2312"/>
          <w:color w:val="000000" w:themeColor="text1"/>
        </w:rPr>
        <w:t>市政府</w:t>
      </w:r>
      <w:r>
        <w:rPr>
          <w:rFonts w:ascii="仿宋_GB2312" w:hAnsi="仿宋_GB2312"/>
          <w:color w:val="000000" w:themeColor="text1"/>
        </w:rPr>
        <w:t>“</w:t>
      </w:r>
      <w:r>
        <w:rPr>
          <w:rFonts w:ascii="仿宋_GB2312" w:hAnsi="仿宋_GB2312"/>
          <w:color w:val="000000" w:themeColor="text1"/>
        </w:rPr>
        <w:t>支持企业有效应对疫情稳定经济增长</w:t>
      </w:r>
      <w:r>
        <w:rPr>
          <w:color w:val="000000" w:themeColor="text1"/>
        </w:rPr>
        <w:t>20</w:t>
      </w:r>
      <w:r>
        <w:rPr>
          <w:rFonts w:ascii="仿宋_GB2312" w:hAnsi="仿宋_GB2312"/>
          <w:color w:val="000000" w:themeColor="text1"/>
        </w:rPr>
        <w:t>条政策</w:t>
      </w:r>
      <w:r>
        <w:rPr>
          <w:rFonts w:hint="eastAsia"/>
          <w:color w:val="000000" w:themeColor="text1"/>
          <w:szCs w:val="32"/>
        </w:rPr>
        <w:t>》</w:t>
      </w:r>
      <w:r>
        <w:rPr>
          <w:rFonts w:hint="eastAsia"/>
          <w:color w:val="000000" w:themeColor="text1"/>
          <w:szCs w:val="32"/>
        </w:rPr>
        <w:t>文件规范进行项目申报、管理，项目目标明确，效果明显，实现了项目目标，为富民县工业发展及完成市县下达各项目标打下坚实的基础。</w:t>
      </w:r>
    </w:p>
    <w:p w:rsidR="0094168B" w:rsidRDefault="005E2F3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94168B" w:rsidRDefault="005E2F3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94168B" w:rsidRDefault="005E2F3B">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w:t>
      </w:r>
      <w:r>
        <w:rPr>
          <w:rFonts w:ascii="仿宋_GB2312" w:hAnsi="楷体" w:hint="eastAsia"/>
          <w:color w:val="000000" w:themeColor="text1"/>
          <w:szCs w:val="32"/>
        </w:rPr>
        <w:lastRenderedPageBreak/>
        <w:t>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94168B" w:rsidRDefault="005E2F3B">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三、评价结论</w:t>
      </w:r>
    </w:p>
    <w:p w:rsidR="0094168B" w:rsidRDefault="005E2F3B">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94168B" w:rsidRDefault="005E2F3B">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94168B" w:rsidRDefault="005E2F3B">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94168B" w:rsidRDefault="005E2F3B">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94168B" w:rsidRDefault="005E2F3B">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94168B" w:rsidRDefault="005E2F3B">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94168B" w:rsidRDefault="0094168B"/>
    <w:p w:rsidR="0094168B" w:rsidRDefault="0094168B"/>
    <w:p w:rsidR="0094168B" w:rsidRDefault="0094168B"/>
    <w:p w:rsidR="0094168B" w:rsidRDefault="0094168B">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94168B">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94168B" w:rsidRDefault="005A6D9D" w:rsidP="005A6D9D">
            <w:pPr>
              <w:spacing w:afterLines="50"/>
              <w:rPr>
                <w:rFonts w:ascii="黑体" w:eastAsia="黑体"/>
                <w:bCs/>
                <w:sz w:val="36"/>
                <w:szCs w:val="36"/>
              </w:rPr>
            </w:pPr>
            <w:r>
              <w:rPr>
                <w:rFonts w:ascii="黑体" w:eastAsia="黑体" w:hint="eastAsia"/>
                <w:bCs/>
                <w:sz w:val="36"/>
                <w:szCs w:val="36"/>
              </w:rPr>
              <w:lastRenderedPageBreak/>
              <w:t xml:space="preserve">         </w:t>
            </w:r>
            <w:r w:rsidR="005E2F3B">
              <w:rPr>
                <w:rFonts w:ascii="黑体" w:eastAsia="黑体"/>
                <w:bCs/>
                <w:sz w:val="36"/>
                <w:szCs w:val="36"/>
              </w:rPr>
              <w:t>20</w:t>
            </w:r>
            <w:r w:rsidR="005E2F3B">
              <w:rPr>
                <w:rFonts w:ascii="黑体" w:eastAsia="黑体" w:hint="eastAsia"/>
                <w:bCs/>
                <w:sz w:val="36"/>
                <w:szCs w:val="36"/>
              </w:rPr>
              <w:t>20</w:t>
            </w:r>
            <w:r w:rsidR="005E2F3B">
              <w:rPr>
                <w:rFonts w:ascii="黑体" w:eastAsia="黑体" w:hint="eastAsia"/>
                <w:bCs/>
                <w:sz w:val="36"/>
                <w:szCs w:val="36"/>
              </w:rPr>
              <w:t>年项目支出绩效自评指标评分表</w:t>
            </w:r>
          </w:p>
          <w:p w:rsidR="0094168B" w:rsidRDefault="0094168B" w:rsidP="005A6D9D">
            <w:pPr>
              <w:spacing w:afterLines="50"/>
              <w:jc w:val="center"/>
              <w:rPr>
                <w:rFonts w:ascii="黑体" w:eastAsia="黑体"/>
                <w:b/>
                <w:bCs/>
                <w:sz w:val="18"/>
                <w:szCs w:val="18"/>
              </w:rPr>
            </w:pPr>
          </w:p>
        </w:tc>
      </w:tr>
      <w:tr w:rsidR="0094168B">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二级</w:t>
            </w:r>
          </w:p>
          <w:p w:rsidR="0094168B" w:rsidRDefault="005E2F3B">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三级</w:t>
            </w:r>
          </w:p>
          <w:p w:rsidR="0094168B" w:rsidRDefault="005E2F3B">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94168B" w:rsidRDefault="005E2F3B">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94168B" w:rsidRDefault="005E2F3B">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94168B" w:rsidRDefault="005E2F3B">
            <w:pPr>
              <w:jc w:val="center"/>
              <w:rPr>
                <w:bCs/>
                <w:sz w:val="21"/>
                <w:szCs w:val="21"/>
              </w:rPr>
            </w:pPr>
            <w:r>
              <w:rPr>
                <w:rFonts w:hint="eastAsia"/>
                <w:bCs/>
                <w:sz w:val="21"/>
                <w:szCs w:val="21"/>
              </w:rPr>
              <w:t>数据来源</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94168B" w:rsidRDefault="005E2F3B">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4</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部门中长期规划目标。</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3</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政府相关规划、决策、批复</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3</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部门职责文件</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4168B" w:rsidRDefault="0094168B">
            <w:pPr>
              <w:spacing w:line="240" w:lineRule="exact"/>
              <w:jc w:val="left"/>
              <w:rPr>
                <w:rFonts w:ascii="仿宋_GB2312"/>
                <w:sz w:val="15"/>
                <w:szCs w:val="15"/>
              </w:rPr>
            </w:pPr>
          </w:p>
        </w:tc>
        <w:tc>
          <w:tcPr>
            <w:tcW w:w="640" w:type="dxa"/>
            <w:vMerge w:val="restart"/>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5</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绩效目标申报表、立项申请、批复文件</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5</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绩效目标申报表、立项申请、批复文件、年度工作任务</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94168B" w:rsidRDefault="005E2F3B">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94168B" w:rsidRDefault="005E2F3B">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2</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预算批复。</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rFonts w:ascii="仿宋_GB2312"/>
                <w:sz w:val="18"/>
                <w:szCs w:val="18"/>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2</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绩效目标申报表、支付指令、合同、财务凭证</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94168B" w:rsidRDefault="0094168B">
            <w:pPr>
              <w:spacing w:line="240" w:lineRule="exact"/>
              <w:jc w:val="left"/>
              <w:rPr>
                <w:sz w:val="18"/>
                <w:szCs w:val="18"/>
              </w:rPr>
            </w:pPr>
          </w:p>
        </w:tc>
        <w:tc>
          <w:tcPr>
            <w:tcW w:w="640" w:type="dxa"/>
            <w:vMerge w:val="restart"/>
            <w:vAlign w:val="center"/>
          </w:tcPr>
          <w:p w:rsidR="0094168B" w:rsidRDefault="005E2F3B">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3</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绩效目标申报表、支付指令，合同、财务凭证</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sz w:val="18"/>
                <w:szCs w:val="18"/>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3</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财务管理制度</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sz w:val="18"/>
                <w:szCs w:val="18"/>
              </w:rPr>
            </w:pPr>
          </w:p>
        </w:tc>
        <w:tc>
          <w:tcPr>
            <w:tcW w:w="640" w:type="dxa"/>
            <w:vMerge w:val="restart"/>
            <w:vAlign w:val="center"/>
          </w:tcPr>
          <w:p w:rsidR="0094168B" w:rsidRDefault="005E2F3B">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5</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项目实施单位管理制度、访谈、现场调查</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94168B" w:rsidRDefault="0094168B">
            <w:pPr>
              <w:spacing w:line="240" w:lineRule="exact"/>
              <w:jc w:val="left"/>
              <w:rPr>
                <w:sz w:val="18"/>
                <w:szCs w:val="18"/>
              </w:rPr>
            </w:pPr>
          </w:p>
        </w:tc>
        <w:tc>
          <w:tcPr>
            <w:tcW w:w="640" w:type="dxa"/>
            <w:vMerge/>
          </w:tcPr>
          <w:p w:rsidR="0094168B" w:rsidRDefault="0094168B">
            <w:pPr>
              <w:spacing w:line="240" w:lineRule="exact"/>
              <w:jc w:val="lef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5</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项目实施单位管理制度、现场调查。</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94168B" w:rsidRDefault="005E2F3B">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7</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6</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7</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94168B" w:rsidRDefault="005E2F3B">
            <w:pPr>
              <w:spacing w:line="240" w:lineRule="exact"/>
              <w:rPr>
                <w:rFonts w:ascii="仿宋_GB2312"/>
                <w:sz w:val="18"/>
                <w:szCs w:val="18"/>
              </w:rPr>
            </w:pPr>
            <w:r>
              <w:rPr>
                <w:rFonts w:ascii="仿宋_GB2312" w:hint="eastAsia"/>
                <w:sz w:val="18"/>
                <w:szCs w:val="18"/>
              </w:rPr>
              <w:t>7</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94168B" w:rsidRDefault="0094168B">
            <w:pPr>
              <w:spacing w:line="240" w:lineRule="exact"/>
              <w:jc w:val="left"/>
              <w:rPr>
                <w:rFonts w:ascii="仿宋_GB2312"/>
                <w:sz w:val="15"/>
                <w:szCs w:val="15"/>
              </w:rPr>
            </w:pPr>
          </w:p>
        </w:tc>
        <w:tc>
          <w:tcPr>
            <w:tcW w:w="640" w:type="dxa"/>
            <w:vMerge w:val="restart"/>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94168B" w:rsidRDefault="005E2F3B">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94168B" w:rsidRDefault="0094168B">
            <w:pPr>
              <w:spacing w:line="240" w:lineRule="exact"/>
              <w:jc w:val="left"/>
              <w:rPr>
                <w:rFonts w:ascii="仿宋_GB2312"/>
                <w:sz w:val="15"/>
                <w:szCs w:val="15"/>
              </w:rPr>
            </w:pPr>
          </w:p>
        </w:tc>
        <w:tc>
          <w:tcPr>
            <w:tcW w:w="640" w:type="dxa"/>
            <w:vMerge/>
          </w:tcPr>
          <w:p w:rsidR="0094168B" w:rsidRDefault="0094168B">
            <w:pPr>
              <w:spacing w:line="240" w:lineRule="exact"/>
              <w:jc w:val="lef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94168B" w:rsidRDefault="005E2F3B">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rFonts w:ascii="仿宋_GB2312"/>
                <w:sz w:val="15"/>
                <w:szCs w:val="15"/>
              </w:rPr>
            </w:pPr>
          </w:p>
        </w:tc>
        <w:tc>
          <w:tcPr>
            <w:tcW w:w="640" w:type="dxa"/>
            <w:vMerge/>
          </w:tcPr>
          <w:p w:rsidR="0094168B" w:rsidRDefault="0094168B">
            <w:pPr>
              <w:spacing w:line="240" w:lineRule="exact"/>
              <w:jc w:val="lef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94168B" w:rsidRDefault="005E2F3B">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94168B" w:rsidRDefault="005E2F3B">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94168B" w:rsidRDefault="005E2F3B">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根据绩效目标及相关资料。</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94168B" w:rsidRDefault="0094168B">
            <w:pPr>
              <w:spacing w:line="240" w:lineRule="exact"/>
              <w:jc w:val="left"/>
              <w:rPr>
                <w:rFonts w:ascii="仿宋_GB2312"/>
                <w:sz w:val="15"/>
                <w:szCs w:val="15"/>
              </w:rPr>
            </w:pPr>
          </w:p>
        </w:tc>
        <w:tc>
          <w:tcPr>
            <w:tcW w:w="640" w:type="dxa"/>
            <w:vMerge/>
            <w:vAlign w:val="center"/>
          </w:tcPr>
          <w:p w:rsidR="0094168B" w:rsidRDefault="0094168B">
            <w:pPr>
              <w:spacing w:line="240" w:lineRule="exact"/>
              <w:rPr>
                <w:rFonts w:ascii="仿宋_GB2312"/>
                <w:sz w:val="15"/>
                <w:szCs w:val="15"/>
              </w:rPr>
            </w:pPr>
          </w:p>
        </w:tc>
        <w:tc>
          <w:tcPr>
            <w:tcW w:w="1173" w:type="dxa"/>
            <w:vAlign w:val="center"/>
          </w:tcPr>
          <w:p w:rsidR="0094168B" w:rsidRDefault="005E2F3B">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94168B" w:rsidRDefault="005E2F3B">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94168B" w:rsidRDefault="005E2F3B">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94168B" w:rsidRDefault="005E2F3B">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94168B" w:rsidRDefault="005E2F3B">
            <w:pPr>
              <w:spacing w:line="240" w:lineRule="exact"/>
              <w:rPr>
                <w:rFonts w:ascii="仿宋_GB2312"/>
                <w:sz w:val="15"/>
                <w:szCs w:val="15"/>
              </w:rPr>
            </w:pPr>
            <w:r>
              <w:rPr>
                <w:rFonts w:ascii="仿宋_GB2312" w:hint="eastAsia"/>
                <w:sz w:val="15"/>
                <w:szCs w:val="15"/>
              </w:rPr>
              <w:t>问卷调查、访谈</w:t>
            </w:r>
          </w:p>
        </w:tc>
      </w:tr>
      <w:tr w:rsidR="009416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94168B" w:rsidRDefault="005E2F3B">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94168B" w:rsidRDefault="005E2F3B">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94168B" w:rsidRDefault="005E2F3B">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94168B" w:rsidRDefault="005E2F3B">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p w:rsidR="0094168B" w:rsidRDefault="0094168B">
      <w:pPr>
        <w:jc w:val="center"/>
        <w:rPr>
          <w:rFonts w:ascii="黑体" w:eastAsia="黑体"/>
          <w:bCs/>
          <w:sz w:val="36"/>
          <w:szCs w:val="36"/>
        </w:rPr>
      </w:pPr>
    </w:p>
    <w:sectPr w:rsidR="0094168B" w:rsidSect="0094168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F3B" w:rsidRDefault="005E2F3B" w:rsidP="005A6D9D">
      <w:r>
        <w:separator/>
      </w:r>
    </w:p>
  </w:endnote>
  <w:endnote w:type="continuationSeparator" w:id="1">
    <w:p w:rsidR="005E2F3B" w:rsidRDefault="005E2F3B" w:rsidP="005A6D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F3B" w:rsidRDefault="005E2F3B" w:rsidP="005A6D9D">
      <w:r>
        <w:separator/>
      </w:r>
    </w:p>
  </w:footnote>
  <w:footnote w:type="continuationSeparator" w:id="1">
    <w:p w:rsidR="005E2F3B" w:rsidRDefault="005E2F3B" w:rsidP="005A6D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A6D9D"/>
    <w:rsid w:val="005B6DCE"/>
    <w:rsid w:val="005C4EBC"/>
    <w:rsid w:val="005E2F3B"/>
    <w:rsid w:val="0068776A"/>
    <w:rsid w:val="006B646E"/>
    <w:rsid w:val="006C69CD"/>
    <w:rsid w:val="006E11EF"/>
    <w:rsid w:val="007A2AEE"/>
    <w:rsid w:val="007B15FD"/>
    <w:rsid w:val="008200F2"/>
    <w:rsid w:val="00825412"/>
    <w:rsid w:val="008429E3"/>
    <w:rsid w:val="008C67AB"/>
    <w:rsid w:val="008D1B0B"/>
    <w:rsid w:val="00907C08"/>
    <w:rsid w:val="0094168B"/>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0FAC105C"/>
    <w:rsid w:val="18113347"/>
    <w:rsid w:val="19DC1B04"/>
    <w:rsid w:val="1F9467F1"/>
    <w:rsid w:val="34536B2B"/>
    <w:rsid w:val="438A149A"/>
    <w:rsid w:val="43C02AEA"/>
    <w:rsid w:val="47366949"/>
    <w:rsid w:val="499E6912"/>
    <w:rsid w:val="4A4F16EE"/>
    <w:rsid w:val="4FBB272C"/>
    <w:rsid w:val="4FF157B9"/>
    <w:rsid w:val="580B0E27"/>
    <w:rsid w:val="6368294E"/>
    <w:rsid w:val="6AB71A96"/>
    <w:rsid w:val="6FCC3142"/>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94168B"/>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94168B"/>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94168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4168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94168B"/>
    <w:rPr>
      <w:kern w:val="2"/>
      <w:sz w:val="18"/>
      <w:szCs w:val="18"/>
    </w:rPr>
  </w:style>
  <w:style w:type="character" w:customStyle="1" w:styleId="Char">
    <w:name w:val="页脚 Char"/>
    <w:basedOn w:val="a0"/>
    <w:link w:val="a3"/>
    <w:uiPriority w:val="99"/>
    <w:semiHidden/>
    <w:qFormat/>
    <w:rsid w:val="0094168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506</Words>
  <Characters>2890</Characters>
  <Application>Microsoft Office Word</Application>
  <DocSecurity>0</DocSecurity>
  <Lines>24</Lines>
  <Paragraphs>6</Paragraphs>
  <ScaleCrop>false</ScaleCrop>
  <Company>fmczj</Company>
  <LinksUpToDate>false</LinksUpToDate>
  <CharactersWithSpaces>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