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026" w:rsidRDefault="00CE7026" w:rsidP="00E81329">
      <w:pPr>
        <w:spacing w:line="560" w:lineRule="exact"/>
        <w:jc w:val="center"/>
        <w:rPr>
          <w:rFonts w:ascii="方正小标宋简体" w:eastAsia="方正小标宋简体" w:hAnsi="黑体"/>
          <w:spacing w:val="-20"/>
          <w:sz w:val="44"/>
          <w:szCs w:val="44"/>
        </w:rPr>
      </w:pPr>
      <w:r w:rsidRPr="00CE7026">
        <w:rPr>
          <w:rFonts w:ascii="方正小标宋简体" w:eastAsia="方正小标宋简体" w:hAnsi="黑体" w:cs="黑体" w:hint="eastAsia"/>
          <w:bCs/>
          <w:sz w:val="44"/>
          <w:szCs w:val="44"/>
        </w:rPr>
        <w:t>富民县科协</w:t>
      </w:r>
      <w:r w:rsidRPr="00CE7026">
        <w:rPr>
          <w:rFonts w:ascii="方正小标宋简体" w:eastAsia="方正小标宋简体" w:hAnsi="黑体" w:hint="eastAsia"/>
          <w:spacing w:val="-20"/>
          <w:sz w:val="44"/>
          <w:szCs w:val="44"/>
        </w:rPr>
        <w:t>2020年</w:t>
      </w:r>
      <w:r>
        <w:rPr>
          <w:rFonts w:ascii="方正小标宋简体" w:eastAsia="方正小标宋简体" w:hAnsi="黑体" w:hint="eastAsia"/>
          <w:spacing w:val="-20"/>
          <w:sz w:val="44"/>
          <w:szCs w:val="44"/>
        </w:rPr>
        <w:t>市级</w:t>
      </w:r>
      <w:r w:rsidRPr="00CE7026">
        <w:rPr>
          <w:rFonts w:ascii="方正小标宋简体" w:eastAsia="方正小标宋简体" w:hAnsi="黑体" w:hint="eastAsia"/>
          <w:spacing w:val="-20"/>
          <w:sz w:val="44"/>
          <w:szCs w:val="44"/>
        </w:rPr>
        <w:t>第</w:t>
      </w:r>
      <w:r w:rsidR="006039D5">
        <w:rPr>
          <w:rFonts w:ascii="方正小标宋简体" w:eastAsia="方正小标宋简体" w:hAnsi="黑体" w:hint="eastAsia"/>
          <w:spacing w:val="-20"/>
          <w:sz w:val="44"/>
          <w:szCs w:val="44"/>
        </w:rPr>
        <w:t>二</w:t>
      </w:r>
      <w:r w:rsidRPr="00CE7026">
        <w:rPr>
          <w:rFonts w:ascii="方正小标宋简体" w:eastAsia="方正小标宋简体" w:hAnsi="黑体" w:hint="eastAsia"/>
          <w:spacing w:val="-20"/>
          <w:sz w:val="44"/>
          <w:szCs w:val="44"/>
        </w:rPr>
        <w:t>批科普专项转移</w:t>
      </w:r>
    </w:p>
    <w:p w:rsidR="00D96B8D" w:rsidRPr="00CE7026" w:rsidRDefault="00CE7026" w:rsidP="00E81329">
      <w:pPr>
        <w:spacing w:line="560" w:lineRule="exact"/>
        <w:jc w:val="center"/>
        <w:rPr>
          <w:rFonts w:ascii="黑体" w:eastAsia="黑体" w:hAnsi="黑体"/>
          <w:spacing w:val="-20"/>
          <w:sz w:val="21"/>
          <w:szCs w:val="21"/>
        </w:rPr>
      </w:pPr>
      <w:r w:rsidRPr="00CE7026">
        <w:rPr>
          <w:rFonts w:ascii="方正小标宋简体" w:eastAsia="方正小标宋简体" w:hAnsi="黑体" w:hint="eastAsia"/>
          <w:spacing w:val="-20"/>
          <w:sz w:val="44"/>
          <w:szCs w:val="44"/>
        </w:rPr>
        <w:t>支付资金</w:t>
      </w:r>
      <w:r w:rsidR="00D96B8D" w:rsidRPr="00CE7026">
        <w:rPr>
          <w:rFonts w:ascii="方正小标宋简体" w:eastAsia="方正小标宋简体" w:hint="eastAsia"/>
          <w:sz w:val="44"/>
          <w:szCs w:val="44"/>
        </w:rPr>
        <w:t>项目支出绩效评价报告</w:t>
      </w:r>
    </w:p>
    <w:p w:rsidR="00D96B8D" w:rsidRPr="00DA414F" w:rsidRDefault="00D96B8D" w:rsidP="00E81329">
      <w:pPr>
        <w:topLinePunct/>
        <w:spacing w:line="560" w:lineRule="exact"/>
        <w:ind w:firstLineChars="250" w:firstLine="800"/>
        <w:rPr>
          <w:rFonts w:ascii="黑体" w:eastAsia="黑体"/>
          <w:szCs w:val="32"/>
        </w:rPr>
      </w:pPr>
    </w:p>
    <w:p w:rsidR="00D96B8D" w:rsidRPr="00DA414F" w:rsidRDefault="00D96B8D" w:rsidP="00E81329">
      <w:pPr>
        <w:topLinePunct/>
        <w:spacing w:line="560" w:lineRule="exact"/>
        <w:ind w:firstLineChars="250" w:firstLine="800"/>
        <w:rPr>
          <w:rFonts w:ascii="黑体" w:eastAsia="黑体"/>
          <w:szCs w:val="32"/>
        </w:rPr>
      </w:pPr>
      <w:r w:rsidRPr="00DA414F">
        <w:rPr>
          <w:rFonts w:ascii="黑体" w:eastAsia="黑体" w:hint="eastAsia"/>
          <w:szCs w:val="32"/>
        </w:rPr>
        <w:t>一、项目基本情况</w:t>
      </w:r>
    </w:p>
    <w:p w:rsidR="00D96B8D" w:rsidRPr="00FB70FB" w:rsidRDefault="00D96B8D" w:rsidP="00E81329">
      <w:pPr>
        <w:topLinePunct/>
        <w:spacing w:line="560" w:lineRule="exact"/>
        <w:ind w:firstLineChars="250" w:firstLine="800"/>
        <w:rPr>
          <w:rFonts w:ascii="仿宋_GB2312" w:hAnsi="楷体"/>
          <w:szCs w:val="32"/>
        </w:rPr>
      </w:pPr>
      <w:r w:rsidRPr="00FB70FB">
        <w:rPr>
          <w:rFonts w:ascii="仿宋_GB2312" w:hAnsi="楷体" w:hint="eastAsia"/>
          <w:szCs w:val="32"/>
        </w:rPr>
        <w:t>（一）项目概况。</w:t>
      </w:r>
    </w:p>
    <w:p w:rsidR="00D96B8D" w:rsidRPr="00FB70FB" w:rsidRDefault="00D96B8D" w:rsidP="00E81329">
      <w:pPr>
        <w:topLinePunct/>
        <w:spacing w:line="560" w:lineRule="exact"/>
        <w:ind w:firstLineChars="250" w:firstLine="800"/>
        <w:rPr>
          <w:rFonts w:ascii="仿宋_GB2312" w:hAnsi="楷体"/>
          <w:szCs w:val="32"/>
        </w:rPr>
      </w:pPr>
      <w:r w:rsidRPr="00FB70FB">
        <w:rPr>
          <w:rFonts w:ascii="仿宋_GB2312" w:hAnsi="楷体" w:hint="eastAsia"/>
          <w:szCs w:val="32"/>
        </w:rPr>
        <w:t>1.立项背景及目的。</w:t>
      </w:r>
    </w:p>
    <w:p w:rsidR="00CE7026" w:rsidRPr="00FB70FB" w:rsidRDefault="00CE7026" w:rsidP="00E81329">
      <w:pPr>
        <w:pStyle w:val="a5"/>
        <w:widowControl w:val="0"/>
        <w:topLinePunct/>
        <w:spacing w:before="0" w:beforeAutospacing="0" w:after="0" w:afterAutospacing="0" w:line="560" w:lineRule="exact"/>
        <w:ind w:firstLineChars="200" w:firstLine="640"/>
        <w:jc w:val="both"/>
        <w:rPr>
          <w:rFonts w:ascii="仿宋_GB2312" w:eastAsia="仿宋_GB2312"/>
          <w:sz w:val="32"/>
          <w:szCs w:val="32"/>
        </w:rPr>
      </w:pPr>
      <w:r w:rsidRPr="00FB70FB">
        <w:rPr>
          <w:rFonts w:ascii="仿宋_GB2312" w:eastAsia="仿宋_GB2312" w:hint="eastAsia"/>
          <w:sz w:val="32"/>
          <w:szCs w:val="32"/>
        </w:rPr>
        <w:t>富民县科学技术协会于2010年6月独立建制，是中共富民县委领导下的人民团体，是县委、县政府联系科技工作者的桥梁和纽带，是发展科学技术事业的重要力量，内设办公室、科普科，编制4人。富民县科协围绕县委、县政府的中心工作，立足于“四服务一加强”职责定位，认真落实全民科学素质纲要，积极开展科普设施建设、科普资源开发、科技培训、科普宣传、科普示范、培养科普人才，进一步加强公民科学素质基础建设，为富民县公众和社会提供公共科普服务，为富民县经济社会发展提供科普资源支持。</w:t>
      </w:r>
      <w:r w:rsidR="002A4CA7" w:rsidRPr="00361D92">
        <w:rPr>
          <w:rFonts w:ascii="仿宋_GB2312" w:eastAsia="仿宋_GB2312"/>
          <w:sz w:val="32"/>
          <w:szCs w:val="32"/>
        </w:rPr>
        <w:t>2011</w:t>
      </w:r>
      <w:r w:rsidR="002A4CA7" w:rsidRPr="00361D92">
        <w:rPr>
          <w:rFonts w:ascii="仿宋_GB2312" w:eastAsia="仿宋_GB2312" w:hint="eastAsia"/>
          <w:sz w:val="32"/>
          <w:szCs w:val="32"/>
        </w:rPr>
        <w:t>年县委、县政府制定了《关于进一步加强新时期科协工作的决定》，</w:t>
      </w:r>
      <w:r w:rsidR="002A4CA7" w:rsidRPr="00B24D1D">
        <w:rPr>
          <w:rFonts w:ascii="仿宋_GB2312" w:eastAsia="仿宋_GB2312" w:hint="eastAsia"/>
          <w:sz w:val="32"/>
          <w:szCs w:val="32"/>
        </w:rPr>
        <w:t>2017年，县委印发《富民县科协系统深化改革实施方案》，县政府</w:t>
      </w:r>
      <w:r w:rsidR="002A4CA7" w:rsidRPr="00B24D1D">
        <w:rPr>
          <w:rFonts w:eastAsia="仿宋_GB2312" w:hint="eastAsia"/>
          <w:sz w:val="32"/>
          <w:szCs w:val="32"/>
        </w:rPr>
        <w:t>印发</w:t>
      </w:r>
      <w:r w:rsidR="002A4CA7" w:rsidRPr="00B24D1D">
        <w:rPr>
          <w:rFonts w:ascii="仿宋_GB2312" w:eastAsia="仿宋_GB2312" w:hint="eastAsia"/>
          <w:sz w:val="32"/>
          <w:szCs w:val="32"/>
        </w:rPr>
        <w:t>《富民县全民科学素质行动计划纲要实施方案（2016-2020年）》，</w:t>
      </w:r>
      <w:r w:rsidR="002A4CA7" w:rsidRPr="00361D92">
        <w:rPr>
          <w:rFonts w:ascii="仿宋_GB2312" w:eastAsia="仿宋_GB2312" w:hint="eastAsia"/>
          <w:sz w:val="32"/>
          <w:szCs w:val="32"/>
        </w:rPr>
        <w:t>有效地促进了全县科协三级组织网络健全完善</w:t>
      </w:r>
      <w:r w:rsidR="002A4CA7">
        <w:rPr>
          <w:rFonts w:ascii="仿宋_GB2312" w:eastAsia="仿宋_GB2312" w:hint="eastAsia"/>
          <w:sz w:val="32"/>
          <w:szCs w:val="32"/>
        </w:rPr>
        <w:t>，</w:t>
      </w:r>
      <w:r w:rsidR="002A4CA7" w:rsidRPr="00B24D1D">
        <w:rPr>
          <w:rFonts w:ascii="仿宋_GB2312" w:eastAsia="仿宋_GB2312" w:hint="eastAsia"/>
          <w:sz w:val="32"/>
          <w:szCs w:val="32"/>
        </w:rPr>
        <w:t>形成了政府统一领导、相关部门各负其责、全社会积极参与的“大科普”格局，建立了任务明确、齐抓共管、协调配合、统筹推进的科普工作机制，使富民科普事业踏上了新的征程。</w:t>
      </w:r>
    </w:p>
    <w:p w:rsidR="00CE7026" w:rsidRPr="00FB70FB" w:rsidRDefault="006C3D3C" w:rsidP="00E81329">
      <w:pPr>
        <w:spacing w:line="560" w:lineRule="exact"/>
        <w:ind w:firstLineChars="200" w:firstLine="640"/>
        <w:rPr>
          <w:rFonts w:ascii="仿宋_GB2312"/>
          <w:szCs w:val="32"/>
        </w:rPr>
      </w:pPr>
      <w:r w:rsidRPr="00FB70FB">
        <w:rPr>
          <w:rFonts w:ascii="仿宋_GB2312" w:hAnsi="宋体" w:hint="eastAsia"/>
          <w:szCs w:val="32"/>
        </w:rPr>
        <w:t>围绕培养新型农民、提升城乡居民科学素质的工作重心，</w:t>
      </w:r>
      <w:r w:rsidRPr="00FB70FB">
        <w:rPr>
          <w:rFonts w:ascii="仿宋_GB2312" w:hAnsi="宋体" w:hint="eastAsia"/>
          <w:szCs w:val="32"/>
        </w:rPr>
        <w:lastRenderedPageBreak/>
        <w:t>以普及实用技术、服务产业提升、完善科普公共服务为切入点，广泛营造科学氛围、弘扬科学精神、传播科学思想、倡导科学方法、普及科学知识。主要围绕“九个一”重点内容组织实施，开展</w:t>
      </w:r>
      <w:r w:rsidRPr="00FB70FB">
        <w:rPr>
          <w:rFonts w:ascii="仿宋_GB2312" w:hint="eastAsia"/>
          <w:szCs w:val="32"/>
        </w:rPr>
        <w:t>科普小镇创建工作</w:t>
      </w:r>
      <w:r w:rsidRPr="00FB70FB">
        <w:rPr>
          <w:rFonts w:ascii="仿宋_GB2312" w:hAnsi="宋体" w:hint="eastAsia"/>
          <w:szCs w:val="32"/>
        </w:rPr>
        <w:t>。</w:t>
      </w:r>
      <w:r w:rsidRPr="00FB70FB">
        <w:rPr>
          <w:rFonts w:ascii="仿宋_GB2312" w:hAnsi="仿宋" w:cs="Arial" w:hint="eastAsia"/>
          <w:szCs w:val="32"/>
        </w:rPr>
        <w:t>使罗免镇科普教育、培训基础设施更加健全，科普阵地进一步夯实，广大农户学科技、用科技的意识全面增强，劳动者素质普遍提高，形成村容整洁、村风文明、讲科学、信科学、用科学的良好氛围。</w:t>
      </w:r>
      <w:r w:rsidRPr="00FB70FB">
        <w:rPr>
          <w:rFonts w:ascii="仿宋_GB2312" w:hAnsi="宋体" w:hint="eastAsia"/>
          <w:szCs w:val="32"/>
        </w:rPr>
        <w:t>大力实施</w:t>
      </w:r>
      <w:r w:rsidRPr="00FB70FB">
        <w:rPr>
          <w:rFonts w:ascii="仿宋_GB2312" w:hint="eastAsia"/>
          <w:szCs w:val="32"/>
        </w:rPr>
        <w:t>科普阵地建设-科普精准视窗推送体系建设，组织科普中国e站科普信息员培训，提高基层科普信息员业务水平，推进科普信息化工作进程</w:t>
      </w:r>
      <w:r w:rsidR="006039D5" w:rsidRPr="00FB70FB">
        <w:rPr>
          <w:rFonts w:ascii="仿宋_GB2312" w:hint="eastAsia"/>
          <w:szCs w:val="32"/>
        </w:rPr>
        <w:t>，切实提高富民县科普公共服务能力。</w:t>
      </w:r>
      <w:r w:rsidR="001D42EA" w:rsidRPr="00FB70FB">
        <w:rPr>
          <w:rFonts w:ascii="仿宋_GB2312" w:hint="eastAsia"/>
          <w:szCs w:val="32"/>
        </w:rPr>
        <w:t>特向市科协申报2020年度科普项目。</w:t>
      </w:r>
    </w:p>
    <w:p w:rsidR="00D96B8D" w:rsidRPr="00FB70FB" w:rsidRDefault="00D96B8D" w:rsidP="00E81329">
      <w:pPr>
        <w:topLinePunct/>
        <w:spacing w:line="560" w:lineRule="exact"/>
        <w:ind w:firstLineChars="250" w:firstLine="800"/>
        <w:rPr>
          <w:rFonts w:ascii="仿宋_GB2312" w:hAnsi="楷体"/>
          <w:szCs w:val="32"/>
        </w:rPr>
      </w:pPr>
      <w:r w:rsidRPr="00FB70FB">
        <w:rPr>
          <w:rFonts w:ascii="仿宋_GB2312" w:hAnsi="楷体" w:hint="eastAsia"/>
          <w:szCs w:val="32"/>
        </w:rPr>
        <w:t>2.项目实施情况。</w:t>
      </w:r>
    </w:p>
    <w:p w:rsidR="00CE7026" w:rsidRPr="00FB70FB" w:rsidRDefault="001D42EA" w:rsidP="00E81329">
      <w:pPr>
        <w:pStyle w:val="a5"/>
        <w:spacing w:before="0" w:beforeAutospacing="0" w:after="0" w:afterAutospacing="0" w:line="560" w:lineRule="exact"/>
        <w:ind w:firstLineChars="200" w:firstLine="640"/>
        <w:rPr>
          <w:rFonts w:ascii="仿宋_GB2312" w:eastAsia="仿宋_GB2312" w:hAnsi="仿宋_GB2312" w:cs="仿宋_GB2312"/>
          <w:sz w:val="32"/>
          <w:szCs w:val="32"/>
        </w:rPr>
      </w:pPr>
      <w:r w:rsidRPr="00FB70FB">
        <w:rPr>
          <w:rFonts w:ascii="仿宋_GB2312" w:eastAsia="仿宋_GB2312" w:hAnsi="楷体" w:hint="eastAsia"/>
          <w:sz w:val="32"/>
          <w:szCs w:val="32"/>
        </w:rPr>
        <w:t>富民县科协按照《昆明市财政局 昆明市科学技术协会关于下达昆明市2020年第</w:t>
      </w:r>
      <w:r w:rsidR="000817E5" w:rsidRPr="00FB70FB">
        <w:rPr>
          <w:rFonts w:ascii="仿宋_GB2312" w:eastAsia="仿宋_GB2312" w:hAnsi="楷体" w:hint="eastAsia"/>
          <w:sz w:val="32"/>
          <w:szCs w:val="32"/>
        </w:rPr>
        <w:t>二</w:t>
      </w:r>
      <w:r w:rsidRPr="00FB70FB">
        <w:rPr>
          <w:rFonts w:ascii="仿宋_GB2312" w:eastAsia="仿宋_GB2312" w:hAnsi="楷体" w:hint="eastAsia"/>
          <w:sz w:val="32"/>
          <w:szCs w:val="32"/>
        </w:rPr>
        <w:t>批科普专项转移支付资金的通知》（</w:t>
      </w:r>
      <w:r w:rsidR="000817E5" w:rsidRPr="00FB70FB">
        <w:rPr>
          <w:rFonts w:ascii="仿宋_GB2312" w:eastAsia="仿宋_GB2312" w:hAnsi="楷体" w:hint="eastAsia"/>
          <w:sz w:val="32"/>
          <w:szCs w:val="32"/>
        </w:rPr>
        <w:t>昆财教〔2020〕219号</w:t>
      </w:r>
      <w:r w:rsidRPr="00FB70FB">
        <w:rPr>
          <w:rFonts w:ascii="仿宋_GB2312" w:eastAsia="仿宋_GB2312" w:hAnsi="楷体" w:hint="eastAsia"/>
          <w:sz w:val="32"/>
          <w:szCs w:val="32"/>
        </w:rPr>
        <w:t>）文件要求，认真组织开展项目实施工作，及时与项目实施单位签订</w:t>
      </w:r>
      <w:r w:rsidRPr="00FB70FB">
        <w:rPr>
          <w:rFonts w:ascii="仿宋_GB2312" w:eastAsia="仿宋_GB2312" w:hAnsi="Calibri" w:cs="Times New Roman" w:hint="eastAsia"/>
          <w:sz w:val="32"/>
          <w:szCs w:val="32"/>
        </w:rPr>
        <w:t>项目实施协议</w:t>
      </w:r>
      <w:r w:rsidRPr="00FB70FB">
        <w:rPr>
          <w:rFonts w:ascii="仿宋_GB2312" w:eastAsia="仿宋_GB2312" w:hint="eastAsia"/>
          <w:sz w:val="32"/>
          <w:szCs w:val="32"/>
        </w:rPr>
        <w:t>，</w:t>
      </w:r>
      <w:r w:rsidRPr="00FB70FB">
        <w:rPr>
          <w:rFonts w:ascii="仿宋_GB2312" w:eastAsia="仿宋_GB2312" w:hAnsi="楷体" w:hint="eastAsia"/>
          <w:sz w:val="32"/>
          <w:szCs w:val="32"/>
        </w:rPr>
        <w:t>拨付项目资金，并下达绩效目标，明确完成时限，保障科普项目顺利实施。</w:t>
      </w:r>
    </w:p>
    <w:p w:rsidR="00D96B8D" w:rsidRPr="00FB70FB" w:rsidRDefault="00D96B8D" w:rsidP="00E81329">
      <w:pPr>
        <w:topLinePunct/>
        <w:spacing w:line="560" w:lineRule="exact"/>
        <w:ind w:firstLineChars="250" w:firstLine="800"/>
        <w:rPr>
          <w:rFonts w:ascii="仿宋_GB2312" w:hAnsi="楷体"/>
          <w:szCs w:val="32"/>
        </w:rPr>
      </w:pPr>
      <w:r w:rsidRPr="00FB70FB">
        <w:rPr>
          <w:rFonts w:ascii="仿宋_GB2312" w:hAnsi="楷体" w:hint="eastAsia"/>
          <w:szCs w:val="32"/>
        </w:rPr>
        <w:t>3.资金来源及使用情况。</w:t>
      </w:r>
    </w:p>
    <w:p w:rsidR="001D42EA" w:rsidRPr="00FB70FB" w:rsidRDefault="001D42EA" w:rsidP="00E81329">
      <w:pPr>
        <w:topLinePunct/>
        <w:spacing w:line="560" w:lineRule="exact"/>
        <w:ind w:firstLineChars="250" w:firstLine="800"/>
        <w:rPr>
          <w:rFonts w:ascii="仿宋_GB2312" w:hAnsi="楷体"/>
          <w:szCs w:val="32"/>
        </w:rPr>
      </w:pPr>
      <w:r w:rsidRPr="00FB70FB">
        <w:rPr>
          <w:rFonts w:ascii="仿宋_GB2312" w:hAnsi="楷体" w:hint="eastAsia"/>
          <w:szCs w:val="32"/>
        </w:rPr>
        <w:t>2020年，按照</w:t>
      </w:r>
      <w:r w:rsidR="000817E5" w:rsidRPr="00FB70FB">
        <w:rPr>
          <w:rFonts w:ascii="仿宋_GB2312" w:hAnsi="楷体" w:hint="eastAsia"/>
          <w:szCs w:val="32"/>
        </w:rPr>
        <w:t>《昆明市财政局 昆明市科学技术协会关于下达昆明市2020年第二批科普专项转移支付资金的通知》（昆财教〔2020〕219号）</w:t>
      </w:r>
      <w:r w:rsidRPr="00FB70FB">
        <w:rPr>
          <w:rFonts w:ascii="仿宋_GB2312" w:hAnsi="楷体" w:hint="eastAsia"/>
          <w:szCs w:val="32"/>
        </w:rPr>
        <w:t>文件内容，下达富民县市级第一批科普专项转移支付资金</w:t>
      </w:r>
      <w:r w:rsidR="000817E5" w:rsidRPr="00FB70FB">
        <w:rPr>
          <w:rFonts w:ascii="仿宋_GB2312" w:hAnsi="楷体" w:hint="eastAsia"/>
          <w:szCs w:val="32"/>
        </w:rPr>
        <w:t>12</w:t>
      </w:r>
      <w:r w:rsidRPr="00FB70FB">
        <w:rPr>
          <w:rFonts w:ascii="仿宋_GB2312" w:hAnsi="楷体" w:hint="eastAsia"/>
          <w:szCs w:val="32"/>
        </w:rPr>
        <w:t>万元。</w:t>
      </w:r>
      <w:r w:rsidRPr="00FB70FB">
        <w:rPr>
          <w:rFonts w:ascii="仿宋_GB2312" w:hint="eastAsia"/>
          <w:szCs w:val="32"/>
        </w:rPr>
        <w:t>实际到位资金</w:t>
      </w:r>
      <w:r w:rsidR="000817E5" w:rsidRPr="00FB70FB">
        <w:rPr>
          <w:rFonts w:ascii="仿宋_GB2312" w:hint="eastAsia"/>
          <w:szCs w:val="32"/>
        </w:rPr>
        <w:t>12</w:t>
      </w:r>
      <w:r w:rsidRPr="00FB70FB">
        <w:rPr>
          <w:rFonts w:ascii="仿宋_GB2312" w:hint="eastAsia"/>
          <w:szCs w:val="32"/>
        </w:rPr>
        <w:t>万元，支出项目资金</w:t>
      </w:r>
      <w:r w:rsidR="000817E5" w:rsidRPr="00FB70FB">
        <w:rPr>
          <w:rFonts w:ascii="仿宋_GB2312" w:hint="eastAsia"/>
          <w:szCs w:val="32"/>
        </w:rPr>
        <w:t>12</w:t>
      </w:r>
      <w:r w:rsidRPr="00FB70FB">
        <w:rPr>
          <w:rFonts w:ascii="仿宋_GB2312" w:hint="eastAsia"/>
          <w:szCs w:val="32"/>
        </w:rPr>
        <w:t>万元。</w:t>
      </w:r>
      <w:r w:rsidRPr="00FB70FB">
        <w:rPr>
          <w:rFonts w:ascii="仿宋_GB2312" w:hAnsi="Calibri" w:hint="eastAsia"/>
          <w:szCs w:val="32"/>
        </w:rPr>
        <w:t>具体资金情况如下：</w:t>
      </w:r>
      <w:r w:rsidR="000817E5" w:rsidRPr="00FB70FB">
        <w:rPr>
          <w:rFonts w:ascii="仿宋_GB2312" w:hint="eastAsia"/>
          <w:szCs w:val="32"/>
        </w:rPr>
        <w:t>科普小镇创建</w:t>
      </w:r>
      <w:r w:rsidRPr="00FB70FB">
        <w:rPr>
          <w:rFonts w:ascii="仿宋_GB2312" w:hint="eastAsia"/>
          <w:szCs w:val="32"/>
        </w:rPr>
        <w:t>经</w:t>
      </w:r>
      <w:r w:rsidRPr="00FB70FB">
        <w:rPr>
          <w:rFonts w:ascii="仿宋_GB2312" w:hint="eastAsia"/>
          <w:szCs w:val="32"/>
        </w:rPr>
        <w:lastRenderedPageBreak/>
        <w:t>费1</w:t>
      </w:r>
      <w:r w:rsidR="000817E5" w:rsidRPr="00FB70FB">
        <w:rPr>
          <w:rFonts w:ascii="仿宋_GB2312" w:hint="eastAsia"/>
          <w:szCs w:val="32"/>
        </w:rPr>
        <w:t>0</w:t>
      </w:r>
      <w:r w:rsidRPr="00FB70FB">
        <w:rPr>
          <w:rFonts w:ascii="仿宋_GB2312" w:hint="eastAsia"/>
          <w:szCs w:val="32"/>
        </w:rPr>
        <w:t>万元；</w:t>
      </w:r>
      <w:r w:rsidR="000817E5" w:rsidRPr="00FB70FB">
        <w:rPr>
          <w:rFonts w:ascii="仿宋_GB2312" w:hint="eastAsia"/>
          <w:szCs w:val="32"/>
        </w:rPr>
        <w:t>科普阵地建设-科普精准视窗推送体系建设（科普中国e站科普信息员培训</w:t>
      </w:r>
      <w:r w:rsidR="0017023C" w:rsidRPr="00FB70FB">
        <w:rPr>
          <w:rFonts w:ascii="仿宋_GB2312" w:hint="eastAsia"/>
          <w:szCs w:val="32"/>
        </w:rPr>
        <w:t>经费</w:t>
      </w:r>
      <w:r w:rsidR="000817E5" w:rsidRPr="00FB70FB">
        <w:rPr>
          <w:rFonts w:ascii="仿宋_GB2312" w:hint="eastAsia"/>
          <w:szCs w:val="32"/>
        </w:rPr>
        <w:t>）</w:t>
      </w:r>
      <w:r w:rsidR="0017023C" w:rsidRPr="00FB70FB">
        <w:rPr>
          <w:rFonts w:ascii="仿宋_GB2312" w:hint="eastAsia"/>
          <w:szCs w:val="32"/>
        </w:rPr>
        <w:t>2</w:t>
      </w:r>
      <w:r w:rsidRPr="00FB70FB">
        <w:rPr>
          <w:rFonts w:ascii="仿宋_GB2312" w:hint="eastAsia"/>
          <w:szCs w:val="32"/>
        </w:rPr>
        <w:t>万元。</w:t>
      </w:r>
    </w:p>
    <w:p w:rsidR="00D96B8D" w:rsidRPr="00FB70FB" w:rsidRDefault="00D96B8D" w:rsidP="00E81329">
      <w:pPr>
        <w:topLinePunct/>
        <w:spacing w:line="560" w:lineRule="exact"/>
        <w:ind w:firstLineChars="250" w:firstLine="800"/>
        <w:rPr>
          <w:rFonts w:ascii="仿宋_GB2312" w:hAnsi="楷体"/>
          <w:sz w:val="24"/>
          <w:szCs w:val="24"/>
        </w:rPr>
      </w:pPr>
      <w:r w:rsidRPr="00FB70FB">
        <w:rPr>
          <w:rFonts w:ascii="仿宋_GB2312" w:hAnsi="楷体" w:hint="eastAsia"/>
          <w:szCs w:val="32"/>
        </w:rPr>
        <w:t>4.组织及管理情况。</w:t>
      </w:r>
    </w:p>
    <w:p w:rsidR="0017023C" w:rsidRPr="00874FD3" w:rsidRDefault="0017023C" w:rsidP="00E81329">
      <w:pPr>
        <w:spacing w:line="560" w:lineRule="exact"/>
        <w:ind w:firstLineChars="200" w:firstLine="640"/>
        <w:rPr>
          <w:rFonts w:ascii="仿宋_GB2312" w:hAnsi="Calibri"/>
          <w:szCs w:val="32"/>
        </w:rPr>
      </w:pPr>
      <w:r w:rsidRPr="00FB70FB">
        <w:rPr>
          <w:rFonts w:ascii="仿宋_GB2312" w:hint="eastAsia"/>
          <w:szCs w:val="32"/>
        </w:rPr>
        <w:t>（1）</w:t>
      </w:r>
      <w:r w:rsidRPr="00FB70FB">
        <w:rPr>
          <w:rFonts w:ascii="仿宋_GB2312" w:hAnsi="Calibri" w:hint="eastAsia"/>
          <w:szCs w:val="32"/>
        </w:rPr>
        <w:t>前期准备。</w:t>
      </w:r>
      <w:r w:rsidRPr="00FB70FB">
        <w:rPr>
          <w:rFonts w:ascii="仿宋_GB2312" w:hAnsi="Calibri" w:cs="仿宋_GB2312" w:hint="eastAsia"/>
          <w:szCs w:val="32"/>
        </w:rPr>
        <w:t>县科协高度重视科普项目管理实施工</w:t>
      </w:r>
      <w:r>
        <w:rPr>
          <w:rFonts w:ascii="仿宋_GB2312" w:hAnsi="Calibri" w:cs="仿宋_GB2312" w:hint="eastAsia"/>
          <w:szCs w:val="32"/>
        </w:rPr>
        <w:t>作，成立项目实施工作领导小组。由县科协主席任组长（主要负责项目管理绩效监督工作）、副主席任副组长（负责组织签订协议、资金使用、督促指导和验收工作）、成员由科普科科长（具体负责项目申报、草拟协议、资金拨付）、办公室主任、</w:t>
      </w:r>
      <w:r>
        <w:rPr>
          <w:rFonts w:ascii="仿宋_GB2312" w:hAnsi="仿宋" w:hint="eastAsia"/>
          <w:szCs w:val="32"/>
        </w:rPr>
        <w:t>各镇（街）科协主席</w:t>
      </w:r>
      <w:r>
        <w:rPr>
          <w:rFonts w:ascii="仿宋_GB2312" w:hAnsi="Calibri" w:cs="仿宋_GB2312" w:hint="eastAsia"/>
          <w:szCs w:val="32"/>
        </w:rPr>
        <w:t>组成，主要协助主席、副主席做好项目管理全过程工作。</w:t>
      </w:r>
      <w:r w:rsidRPr="00B0038B">
        <w:rPr>
          <w:rFonts w:ascii="仿宋_GB2312" w:hAnsi="Calibri" w:hint="eastAsia"/>
          <w:szCs w:val="32"/>
        </w:rPr>
        <w:t>专门召开主席办公会，研究项目实施方案，制定相关制度和措施，为项目的顺利实施打下良好的基础。</w:t>
      </w:r>
    </w:p>
    <w:p w:rsidR="0017023C" w:rsidRDefault="0017023C" w:rsidP="00E81329">
      <w:pPr>
        <w:spacing w:line="560" w:lineRule="exact"/>
        <w:ind w:firstLineChars="200" w:firstLine="640"/>
        <w:rPr>
          <w:rFonts w:ascii="仿宋_GB2312" w:hAnsi="华文中宋"/>
          <w:szCs w:val="32"/>
        </w:rPr>
      </w:pPr>
      <w:r w:rsidRPr="00BC6EAA">
        <w:rPr>
          <w:rFonts w:ascii="仿宋_GB2312" w:hint="eastAsia"/>
          <w:szCs w:val="32"/>
        </w:rPr>
        <w:t>（2）</w:t>
      </w:r>
      <w:r w:rsidRPr="00BC6EAA">
        <w:rPr>
          <w:rFonts w:ascii="仿宋_GB2312" w:hAnsi="Calibri" w:hint="eastAsia"/>
          <w:szCs w:val="32"/>
        </w:rPr>
        <w:t>组织实施。</w:t>
      </w:r>
      <w:r>
        <w:rPr>
          <w:rFonts w:ascii="仿宋_GB2312" w:hAnsi="Calibri" w:hint="eastAsia"/>
          <w:szCs w:val="32"/>
        </w:rPr>
        <w:t>县科协组织召开项目实施工作会，会上与</w:t>
      </w:r>
      <w:r>
        <w:rPr>
          <w:rFonts w:ascii="仿宋_GB2312" w:hAnsi="仿宋" w:hint="eastAsia"/>
          <w:szCs w:val="32"/>
        </w:rPr>
        <w:t>各项目实施单位</w:t>
      </w:r>
      <w:r>
        <w:rPr>
          <w:rFonts w:ascii="仿宋_GB2312" w:hAnsi="Calibri" w:hint="eastAsia"/>
          <w:szCs w:val="32"/>
        </w:rPr>
        <w:t>签订项目实施协议，</w:t>
      </w:r>
      <w:r w:rsidRPr="00B0038B">
        <w:rPr>
          <w:rFonts w:ascii="仿宋_GB2312" w:hAnsi="Calibri" w:hint="eastAsia"/>
          <w:szCs w:val="32"/>
        </w:rPr>
        <w:t>明确项目实施的要求、双方的责任及需要提交的归档材料清单。</w:t>
      </w:r>
      <w:r>
        <w:rPr>
          <w:rFonts w:ascii="仿宋_GB2312" w:hAnsi="仿宋" w:hint="eastAsia"/>
          <w:szCs w:val="32"/>
        </w:rPr>
        <w:t>要求各项目实施单位成立项目实施工作领导小组，</w:t>
      </w:r>
      <w:r>
        <w:rPr>
          <w:rFonts w:ascii="仿宋_GB2312" w:hAnsi="Calibri" w:hint="eastAsia"/>
          <w:szCs w:val="32"/>
        </w:rPr>
        <w:t>加强项目的组织、规划、管理等工作，明确项目实施的责任人、监督人、经办人及工作职责</w:t>
      </w:r>
      <w:r w:rsidRPr="009165E4">
        <w:rPr>
          <w:rFonts w:ascii="仿宋_GB2312" w:hAnsi="Calibri" w:hint="eastAsia"/>
          <w:szCs w:val="32"/>
        </w:rPr>
        <w:t>；严格按照项目书所列内容认真开展项目实施工作；按照项目规划要求，规范实施，加强资金和</w:t>
      </w:r>
      <w:r>
        <w:rPr>
          <w:rFonts w:ascii="仿宋_GB2312" w:hAnsi="Calibri" w:hint="eastAsia"/>
          <w:szCs w:val="32"/>
        </w:rPr>
        <w:t>物资</w:t>
      </w:r>
      <w:r w:rsidRPr="009165E4">
        <w:rPr>
          <w:rFonts w:ascii="仿宋_GB2312" w:hAnsi="Calibri" w:hint="eastAsia"/>
          <w:szCs w:val="32"/>
        </w:rPr>
        <w:t>的监督管理。</w:t>
      </w:r>
      <w:r w:rsidRPr="00635373">
        <w:rPr>
          <w:rFonts w:ascii="仿宋_GB2312" w:hAnsi="华文中宋" w:hint="eastAsia"/>
          <w:szCs w:val="32"/>
        </w:rPr>
        <w:t>在</w:t>
      </w:r>
      <w:r>
        <w:rPr>
          <w:rFonts w:ascii="仿宋_GB2312" w:hAnsi="华文中宋" w:hint="eastAsia"/>
          <w:szCs w:val="32"/>
        </w:rPr>
        <w:t>项目实施</w:t>
      </w:r>
      <w:r w:rsidRPr="00635373">
        <w:rPr>
          <w:rFonts w:ascii="仿宋_GB2312" w:hAnsi="华文中宋" w:hint="eastAsia"/>
          <w:szCs w:val="32"/>
        </w:rPr>
        <w:t>期间，</w:t>
      </w:r>
      <w:r>
        <w:rPr>
          <w:rFonts w:ascii="仿宋_GB2312" w:hAnsi="华文中宋" w:hint="eastAsia"/>
          <w:szCs w:val="32"/>
        </w:rPr>
        <w:t>县</w:t>
      </w:r>
      <w:r w:rsidRPr="00635373">
        <w:rPr>
          <w:rFonts w:ascii="仿宋_GB2312" w:hAnsi="华文中宋" w:hint="eastAsia"/>
          <w:szCs w:val="32"/>
        </w:rPr>
        <w:t>科协根据需要</w:t>
      </w:r>
      <w:r>
        <w:rPr>
          <w:rFonts w:ascii="仿宋_GB2312" w:hAnsi="华文中宋" w:hint="eastAsia"/>
          <w:szCs w:val="32"/>
        </w:rPr>
        <w:t>和实际情况</w:t>
      </w:r>
      <w:r w:rsidRPr="00635373">
        <w:rPr>
          <w:rFonts w:ascii="仿宋_GB2312" w:hAnsi="华文中宋" w:hint="eastAsia"/>
          <w:szCs w:val="32"/>
        </w:rPr>
        <w:t>，随时随地深入项目现场，了解投资计划和财务执行情况，及时掌握项目实施进度。</w:t>
      </w:r>
    </w:p>
    <w:p w:rsidR="0017023C" w:rsidRDefault="0017023C" w:rsidP="00E81329">
      <w:pPr>
        <w:spacing w:line="560" w:lineRule="exact"/>
        <w:ind w:firstLineChars="200" w:firstLine="640"/>
        <w:rPr>
          <w:rFonts w:ascii="仿宋_GB2312" w:hAnsi="Calibri"/>
          <w:szCs w:val="32"/>
        </w:rPr>
      </w:pPr>
      <w:r w:rsidRPr="00BC6EAA">
        <w:rPr>
          <w:rFonts w:ascii="仿宋_GB2312" w:hAnsi="华文中宋" w:hint="eastAsia"/>
          <w:szCs w:val="32"/>
        </w:rPr>
        <w:t>（3）</w:t>
      </w:r>
      <w:r w:rsidRPr="00BC6EAA">
        <w:rPr>
          <w:rFonts w:ascii="仿宋_GB2312" w:hAnsi="楷体" w:hint="eastAsia"/>
          <w:szCs w:val="32"/>
        </w:rPr>
        <w:t>资金拨付。</w:t>
      </w:r>
      <w:r w:rsidRPr="007B5294">
        <w:rPr>
          <w:rFonts w:ascii="仿宋_GB2312" w:hAnsi="Calibri" w:hint="eastAsia"/>
          <w:szCs w:val="32"/>
        </w:rPr>
        <w:t>项目资金实行按进度拨付制。采取“64”</w:t>
      </w:r>
      <w:r>
        <w:rPr>
          <w:rFonts w:ascii="仿宋_GB2312" w:hAnsi="Calibri" w:hint="eastAsia"/>
          <w:szCs w:val="32"/>
        </w:rPr>
        <w:t>制</w:t>
      </w:r>
      <w:r w:rsidRPr="007B5294">
        <w:rPr>
          <w:rFonts w:ascii="仿宋_GB2312" w:hAnsi="Calibri" w:hint="eastAsia"/>
          <w:szCs w:val="32"/>
        </w:rPr>
        <w:t>的拨付方式，即项目启动拨付60%，项目实施过半且经县</w:t>
      </w:r>
      <w:r w:rsidRPr="007B5294">
        <w:rPr>
          <w:rFonts w:ascii="仿宋_GB2312" w:hAnsi="Calibri" w:hint="eastAsia"/>
          <w:szCs w:val="32"/>
        </w:rPr>
        <w:lastRenderedPageBreak/>
        <w:t>科协检查后拨付剩余40%。</w:t>
      </w:r>
      <w:r w:rsidRPr="007B5294">
        <w:rPr>
          <w:rFonts w:ascii="仿宋_GB2312" w:hAnsi="新宋体" w:hint="eastAsia"/>
          <w:szCs w:val="32"/>
        </w:rPr>
        <w:t>所有经费必须实行专款专用。若经费超支，由项目实施方自行解决，不得影响项目实施。</w:t>
      </w:r>
    </w:p>
    <w:p w:rsidR="0017023C" w:rsidRPr="0017023C" w:rsidRDefault="0017023C" w:rsidP="00E81329">
      <w:pPr>
        <w:spacing w:line="560" w:lineRule="exact"/>
        <w:ind w:firstLineChars="200" w:firstLine="640"/>
        <w:rPr>
          <w:rFonts w:ascii="仿宋_GB2312"/>
          <w:szCs w:val="32"/>
        </w:rPr>
      </w:pPr>
      <w:r w:rsidRPr="00BC6EAA">
        <w:rPr>
          <w:rFonts w:ascii="仿宋_GB2312" w:hint="eastAsia"/>
          <w:szCs w:val="32"/>
        </w:rPr>
        <w:t>（4）</w:t>
      </w:r>
      <w:r w:rsidRPr="00BC6EAA">
        <w:rPr>
          <w:rFonts w:ascii="仿宋_GB2312" w:hAnsi="Calibri" w:hint="eastAsia"/>
          <w:szCs w:val="32"/>
        </w:rPr>
        <w:t>监督检查。</w:t>
      </w:r>
      <w:r>
        <w:rPr>
          <w:rFonts w:ascii="仿宋_GB2312" w:hAnsi="Calibri" w:cs="仿宋_GB2312" w:hint="eastAsia"/>
          <w:szCs w:val="32"/>
        </w:rPr>
        <w:t>根据上级科协和财政部门的要求，严格执行</w:t>
      </w:r>
      <w:r>
        <w:rPr>
          <w:rFonts w:ascii="仿宋_GB2312" w:hAnsi="Calibri" w:cs="楷体_GB2312" w:hint="eastAsia"/>
          <w:szCs w:val="32"/>
        </w:rPr>
        <w:t>《基层科普行动计划专项资金管理办法》、</w:t>
      </w:r>
      <w:r>
        <w:rPr>
          <w:rFonts w:ascii="仿宋_GB2312" w:hAnsi="Calibri" w:hint="eastAsia"/>
          <w:szCs w:val="32"/>
        </w:rPr>
        <w:t>《云南省省级科学技术普及项目管理办法》、《财政支出预算绩效管理办法》、</w:t>
      </w:r>
      <w:r w:rsidRPr="00CB4105">
        <w:rPr>
          <w:rFonts w:ascii="仿宋_GB2312" w:hAnsi="Calibri" w:hint="eastAsia"/>
          <w:szCs w:val="32"/>
        </w:rPr>
        <w:t>《云南省科学技术协会省级科普项目资金支出绩效评价暂行办法》、</w:t>
      </w:r>
      <w:r>
        <w:rPr>
          <w:rFonts w:ascii="仿宋_GB2312" w:hAnsi="Calibri" w:hint="eastAsia"/>
          <w:szCs w:val="32"/>
        </w:rPr>
        <w:t>《云南省省级科学技术普及资金管理暂行办法》、</w:t>
      </w:r>
      <w:r w:rsidRPr="00CB4105">
        <w:rPr>
          <w:rFonts w:ascii="仿宋_GB2312" w:hAnsi="Calibri" w:hint="eastAsia"/>
          <w:szCs w:val="32"/>
        </w:rPr>
        <w:t>《云南省科普专项转移支付资金管理暂行办法》</w:t>
      </w:r>
      <w:r>
        <w:rPr>
          <w:rFonts w:ascii="仿宋_GB2312" w:hAnsi="Calibri" w:hint="eastAsia"/>
          <w:szCs w:val="32"/>
        </w:rPr>
        <w:t>、</w:t>
      </w:r>
      <w:r>
        <w:rPr>
          <w:rFonts w:ascii="仿宋_GB2312" w:hAnsi="Calibri" w:cs="仿宋_GB2312" w:hint="eastAsia"/>
          <w:szCs w:val="32"/>
        </w:rPr>
        <w:t>《富民县科协财务管理制度》、</w:t>
      </w:r>
      <w:r>
        <w:rPr>
          <w:rFonts w:ascii="仿宋_GB2312" w:hAnsi="Calibri" w:hint="eastAsia"/>
          <w:szCs w:val="32"/>
        </w:rPr>
        <w:t>《富民县科普项目管理办法（试行）》等制度。并向</w:t>
      </w:r>
      <w:r>
        <w:rPr>
          <w:rFonts w:ascii="仿宋_GB2312" w:hAnsi="Calibri" w:cs="仿宋_GB2312" w:hint="eastAsia"/>
          <w:szCs w:val="32"/>
        </w:rPr>
        <w:t>各项目实施单位转发资金下达的文件及相关制度，</w:t>
      </w:r>
      <w:r w:rsidRPr="00727314">
        <w:rPr>
          <w:rFonts w:ascii="仿宋_GB2312" w:hAnsi="宋体" w:hint="eastAsia"/>
          <w:szCs w:val="32"/>
        </w:rPr>
        <w:t>明确资金来源及项目性质</w:t>
      </w:r>
      <w:r>
        <w:rPr>
          <w:rFonts w:ascii="仿宋_GB2312" w:hAnsi="宋体" w:hint="eastAsia"/>
          <w:szCs w:val="32"/>
        </w:rPr>
        <w:t>。</w:t>
      </w:r>
      <w:r w:rsidRPr="00F21275">
        <w:rPr>
          <w:rFonts w:ascii="仿宋_GB2312" w:hAnsi="Calibri" w:hint="eastAsia"/>
          <w:szCs w:val="32"/>
        </w:rPr>
        <w:t>县科协及相关镇（街）科协加强实施期间的指导、监督检查工作。项目资金严格按照项目书所列内容使用，做到专款专用。</w:t>
      </w:r>
      <w:r w:rsidR="00BE64C1" w:rsidRPr="00CB4105">
        <w:rPr>
          <w:rFonts w:ascii="仿宋_GB2312" w:hAnsi="华文中宋" w:hint="eastAsia"/>
          <w:szCs w:val="32"/>
        </w:rPr>
        <w:t>在项目实施期间，</w:t>
      </w:r>
      <w:r w:rsidR="00BE64C1">
        <w:rPr>
          <w:rFonts w:ascii="仿宋_GB2312" w:hint="eastAsia"/>
          <w:szCs w:val="32"/>
        </w:rPr>
        <w:t>加强监督、管理，掌握</w:t>
      </w:r>
      <w:r w:rsidR="00BE64C1" w:rsidRPr="00CB4105">
        <w:rPr>
          <w:rFonts w:ascii="仿宋_GB2312" w:hAnsi="华文中宋" w:hint="eastAsia"/>
          <w:szCs w:val="32"/>
        </w:rPr>
        <w:t>项目实施进度。</w:t>
      </w:r>
      <w:r w:rsidR="00BE64C1" w:rsidRPr="00CB4105">
        <w:rPr>
          <w:rFonts w:ascii="仿宋_GB2312" w:hint="eastAsia"/>
          <w:szCs w:val="32"/>
        </w:rPr>
        <w:t>项目实施后，根据绩效指标内容和绩效标准，认真开展绩效评价工作。同时，注重从经济效益、社会效益、环境生态效益、可持续发展等方面来评价。</w:t>
      </w:r>
    </w:p>
    <w:p w:rsidR="00D96B8D" w:rsidRPr="00DA414F" w:rsidRDefault="00D96B8D" w:rsidP="00E81329">
      <w:pPr>
        <w:topLinePunct/>
        <w:spacing w:line="560" w:lineRule="exact"/>
        <w:ind w:firstLineChars="250" w:firstLine="800"/>
        <w:rPr>
          <w:rFonts w:ascii="仿宋_GB2312" w:hAnsi="楷体"/>
          <w:szCs w:val="32"/>
        </w:rPr>
      </w:pPr>
      <w:r w:rsidRPr="00DA414F">
        <w:rPr>
          <w:rFonts w:ascii="仿宋_GB2312" w:hAnsi="楷体" w:hint="eastAsia"/>
          <w:szCs w:val="32"/>
        </w:rPr>
        <w:t>（二）绩效目标。</w:t>
      </w:r>
    </w:p>
    <w:p w:rsidR="00D96B8D" w:rsidRDefault="00D96B8D" w:rsidP="00E81329">
      <w:pPr>
        <w:topLinePunct/>
        <w:spacing w:line="560" w:lineRule="exact"/>
        <w:ind w:firstLineChars="250" w:firstLine="800"/>
        <w:rPr>
          <w:rFonts w:ascii="仿宋_GB2312" w:hAnsi="楷体"/>
          <w:szCs w:val="32"/>
        </w:rPr>
      </w:pPr>
      <w:r w:rsidRPr="00DA414F">
        <w:rPr>
          <w:rFonts w:ascii="仿宋_GB2312" w:hAnsi="楷体" w:hint="eastAsia"/>
          <w:szCs w:val="32"/>
        </w:rPr>
        <w:t>1.总目标。</w:t>
      </w:r>
    </w:p>
    <w:p w:rsidR="006039D5" w:rsidRDefault="0017023C" w:rsidP="00E81329">
      <w:pPr>
        <w:spacing w:line="560" w:lineRule="exact"/>
        <w:ind w:firstLineChars="200" w:firstLine="640"/>
        <w:rPr>
          <w:rFonts w:ascii="仿宋_GB2312"/>
          <w:szCs w:val="32"/>
        </w:rPr>
      </w:pPr>
      <w:r w:rsidRPr="00635373">
        <w:rPr>
          <w:rFonts w:ascii="仿宋_GB2312" w:hAnsi="仿宋" w:hint="eastAsia"/>
          <w:kern w:val="0"/>
          <w:szCs w:val="32"/>
        </w:rPr>
        <w:t>项目围绕富民县</w:t>
      </w:r>
      <w:r>
        <w:rPr>
          <w:rFonts w:ascii="仿宋_GB2312" w:hAnsi="仿宋" w:hint="eastAsia"/>
          <w:kern w:val="0"/>
          <w:szCs w:val="32"/>
        </w:rPr>
        <w:t>科普重点工作</w:t>
      </w:r>
      <w:r w:rsidRPr="00635373">
        <w:rPr>
          <w:rFonts w:ascii="仿宋_GB2312" w:hAnsi="仿宋" w:hint="eastAsia"/>
          <w:kern w:val="0"/>
          <w:szCs w:val="32"/>
        </w:rPr>
        <w:t>，积极开展</w:t>
      </w:r>
      <w:r w:rsidR="006C3D3C" w:rsidRPr="000817E5">
        <w:rPr>
          <w:rFonts w:ascii="仿宋_GB2312" w:hint="eastAsia"/>
          <w:szCs w:val="32"/>
        </w:rPr>
        <w:t>科普小镇创建</w:t>
      </w:r>
      <w:r w:rsidR="006C3D3C">
        <w:rPr>
          <w:rFonts w:ascii="仿宋_GB2312" w:hint="eastAsia"/>
          <w:szCs w:val="32"/>
        </w:rPr>
        <w:t>，</w:t>
      </w:r>
      <w:r w:rsidR="006C3D3C" w:rsidRPr="000817E5">
        <w:rPr>
          <w:rFonts w:ascii="仿宋_GB2312" w:hint="eastAsia"/>
          <w:szCs w:val="32"/>
        </w:rPr>
        <w:t>科普阵地建设-科普精准视窗推送体系建设</w:t>
      </w:r>
      <w:r w:rsidR="006C3D3C">
        <w:rPr>
          <w:rFonts w:ascii="仿宋_GB2312" w:hint="eastAsia"/>
          <w:szCs w:val="32"/>
        </w:rPr>
        <w:t>（</w:t>
      </w:r>
      <w:r w:rsidR="006C3D3C" w:rsidRPr="000817E5">
        <w:rPr>
          <w:rFonts w:ascii="仿宋_GB2312" w:hint="eastAsia"/>
          <w:szCs w:val="32"/>
        </w:rPr>
        <w:t>科普中国e站科普信息员培训</w:t>
      </w:r>
      <w:r w:rsidR="006C3D3C">
        <w:rPr>
          <w:rFonts w:ascii="仿宋_GB2312" w:hint="eastAsia"/>
          <w:szCs w:val="32"/>
        </w:rPr>
        <w:t>）</w:t>
      </w:r>
      <w:r>
        <w:rPr>
          <w:rFonts w:ascii="仿宋_GB2312" w:hAnsi="仿宋" w:hint="eastAsia"/>
          <w:kern w:val="0"/>
          <w:szCs w:val="32"/>
        </w:rPr>
        <w:t>等</w:t>
      </w:r>
      <w:r w:rsidRPr="00635373">
        <w:rPr>
          <w:rFonts w:ascii="仿宋_GB2312" w:hAnsi="仿宋" w:hint="eastAsia"/>
          <w:kern w:val="0"/>
          <w:szCs w:val="32"/>
        </w:rPr>
        <w:t>。</w:t>
      </w:r>
      <w:r w:rsidR="006039D5">
        <w:rPr>
          <w:rFonts w:ascii="宋体" w:hAnsi="宋体" w:hint="eastAsia"/>
          <w:szCs w:val="32"/>
        </w:rPr>
        <w:t>围绕培养新型农民、提升城乡居民科学素质的工作重心，以普及实用技术、服务产业提升、完善科普公共服务为切入点，广泛营造科学氛围、弘扬科学精神、传播科学思想、倡导科学方法、普及科学知识。主要围绕“九</w:t>
      </w:r>
      <w:r w:rsidR="006039D5">
        <w:rPr>
          <w:rFonts w:ascii="宋体" w:hAnsi="宋体" w:hint="eastAsia"/>
          <w:szCs w:val="32"/>
        </w:rPr>
        <w:lastRenderedPageBreak/>
        <w:t>个一”重点内容组织实施，开展</w:t>
      </w:r>
      <w:r w:rsidR="006039D5" w:rsidRPr="000817E5">
        <w:rPr>
          <w:rFonts w:ascii="仿宋_GB2312" w:hint="eastAsia"/>
          <w:szCs w:val="32"/>
        </w:rPr>
        <w:t>科普小镇创建</w:t>
      </w:r>
      <w:r w:rsidR="006039D5">
        <w:rPr>
          <w:rFonts w:ascii="仿宋_GB2312" w:hint="eastAsia"/>
          <w:szCs w:val="32"/>
        </w:rPr>
        <w:t>工作</w:t>
      </w:r>
      <w:r w:rsidR="006039D5">
        <w:rPr>
          <w:rFonts w:ascii="宋体" w:hAnsi="宋体" w:hint="eastAsia"/>
          <w:szCs w:val="32"/>
        </w:rPr>
        <w:t>。</w:t>
      </w:r>
      <w:r w:rsidR="006039D5">
        <w:rPr>
          <w:rFonts w:ascii="仿宋" w:eastAsia="仿宋" w:hAnsi="仿宋" w:cs="Arial" w:hint="eastAsia"/>
          <w:szCs w:val="32"/>
        </w:rPr>
        <w:t>使罗免镇科普教育、培训基础设施更加健全，科普阵地进一步夯实，广大农户学科技、用科技的意识全面增强，劳动者素质普遍提高，形成村容整洁、村风文明、讲科学、信科学、用科学的良好氛围。</w:t>
      </w:r>
      <w:r w:rsidR="006039D5">
        <w:rPr>
          <w:rFonts w:ascii="宋体" w:hAnsi="宋体" w:hint="eastAsia"/>
          <w:szCs w:val="32"/>
        </w:rPr>
        <w:t>大力实施</w:t>
      </w:r>
      <w:r w:rsidR="006039D5" w:rsidRPr="000817E5">
        <w:rPr>
          <w:rFonts w:ascii="仿宋_GB2312" w:hint="eastAsia"/>
          <w:szCs w:val="32"/>
        </w:rPr>
        <w:t>科普阵地建设-科普精准视窗推送体系建设</w:t>
      </w:r>
      <w:r w:rsidR="006039D5">
        <w:rPr>
          <w:rFonts w:ascii="仿宋_GB2312" w:hint="eastAsia"/>
          <w:szCs w:val="32"/>
        </w:rPr>
        <w:t>，组织</w:t>
      </w:r>
      <w:r w:rsidR="006039D5" w:rsidRPr="000817E5">
        <w:rPr>
          <w:rFonts w:ascii="仿宋_GB2312" w:hint="eastAsia"/>
          <w:szCs w:val="32"/>
        </w:rPr>
        <w:t>科普中国e站科普信息员培训</w:t>
      </w:r>
      <w:r w:rsidR="006039D5">
        <w:rPr>
          <w:rFonts w:ascii="仿宋_GB2312" w:hint="eastAsia"/>
          <w:szCs w:val="32"/>
        </w:rPr>
        <w:t>，提高基层</w:t>
      </w:r>
      <w:r w:rsidR="006039D5" w:rsidRPr="000817E5">
        <w:rPr>
          <w:rFonts w:ascii="仿宋_GB2312" w:hint="eastAsia"/>
          <w:szCs w:val="32"/>
        </w:rPr>
        <w:t>科普信息员</w:t>
      </w:r>
      <w:r w:rsidR="006039D5">
        <w:rPr>
          <w:rFonts w:ascii="仿宋_GB2312" w:hint="eastAsia"/>
          <w:szCs w:val="32"/>
        </w:rPr>
        <w:t>业务水平，推进科普信息化工作进程，切实提高富民县科普公共服务能力。</w:t>
      </w:r>
    </w:p>
    <w:p w:rsidR="00D96B8D" w:rsidRPr="00FB70FB" w:rsidRDefault="00D96B8D" w:rsidP="00E81329">
      <w:pPr>
        <w:spacing w:line="560" w:lineRule="exact"/>
        <w:ind w:firstLineChars="200" w:firstLine="640"/>
        <w:rPr>
          <w:rFonts w:ascii="仿宋_GB2312" w:hAnsi="楷体"/>
          <w:szCs w:val="32"/>
        </w:rPr>
      </w:pPr>
      <w:r w:rsidRPr="00FB70FB">
        <w:rPr>
          <w:rFonts w:ascii="仿宋_GB2312" w:hAnsi="楷体" w:hint="eastAsia"/>
          <w:szCs w:val="32"/>
        </w:rPr>
        <w:t>2.年度目标。</w:t>
      </w:r>
    </w:p>
    <w:p w:rsidR="00D96B8D" w:rsidRPr="00FB70FB" w:rsidRDefault="00D96B8D" w:rsidP="00E81329">
      <w:pPr>
        <w:topLinePunct/>
        <w:spacing w:line="560" w:lineRule="exact"/>
        <w:ind w:firstLineChars="250" w:firstLine="800"/>
        <w:rPr>
          <w:rFonts w:ascii="仿宋_GB2312" w:hAnsi="楷体"/>
          <w:szCs w:val="32"/>
        </w:rPr>
      </w:pPr>
      <w:r w:rsidRPr="00FB70FB">
        <w:rPr>
          <w:rFonts w:ascii="仿宋_GB2312" w:hAnsi="楷体" w:hint="eastAsia"/>
          <w:szCs w:val="32"/>
        </w:rPr>
        <w:t>（1）产出目标。</w:t>
      </w:r>
    </w:p>
    <w:p w:rsidR="003F4B3A" w:rsidRPr="00FB70FB" w:rsidRDefault="003F4B3A" w:rsidP="00E81329">
      <w:pPr>
        <w:topLinePunct/>
        <w:spacing w:line="560" w:lineRule="exact"/>
        <w:ind w:firstLineChars="250" w:firstLine="800"/>
        <w:rPr>
          <w:rFonts w:ascii="仿宋_GB2312" w:hAnsi="楷体"/>
          <w:szCs w:val="32"/>
        </w:rPr>
      </w:pPr>
      <w:r w:rsidRPr="00FB70FB">
        <w:rPr>
          <w:rFonts w:ascii="仿宋_GB2312" w:hAnsi="仿宋" w:hint="eastAsia"/>
          <w:kern w:val="0"/>
          <w:szCs w:val="32"/>
        </w:rPr>
        <w:t>项目围绕富民县科普重点工作，</w:t>
      </w:r>
      <w:r w:rsidRPr="00FB70FB">
        <w:rPr>
          <w:rFonts w:ascii="仿宋_GB2312" w:hint="eastAsia"/>
          <w:szCs w:val="32"/>
        </w:rPr>
        <w:t>创建省级科普小镇1个；积极开展科普中国e站科普信息员培训经费工作。</w:t>
      </w:r>
    </w:p>
    <w:p w:rsidR="00D96B8D" w:rsidRPr="00FB70FB" w:rsidRDefault="00D96B8D" w:rsidP="00E81329">
      <w:pPr>
        <w:topLinePunct/>
        <w:spacing w:line="560" w:lineRule="exact"/>
        <w:ind w:firstLineChars="250" w:firstLine="800"/>
        <w:rPr>
          <w:rFonts w:ascii="仿宋_GB2312" w:hAnsi="楷体"/>
          <w:szCs w:val="32"/>
        </w:rPr>
      </w:pPr>
      <w:r w:rsidRPr="00FB70FB">
        <w:rPr>
          <w:rFonts w:ascii="仿宋_GB2312" w:hAnsi="楷体" w:hint="eastAsia"/>
          <w:szCs w:val="32"/>
        </w:rPr>
        <w:t>（2）效果目标。</w:t>
      </w:r>
    </w:p>
    <w:p w:rsidR="0017023C" w:rsidRPr="00FB70FB" w:rsidRDefault="0017023C" w:rsidP="00E81329">
      <w:pPr>
        <w:topLinePunct/>
        <w:spacing w:line="560" w:lineRule="exact"/>
        <w:ind w:firstLineChars="200" w:firstLine="640"/>
        <w:rPr>
          <w:rFonts w:ascii="仿宋_GB2312" w:hAnsi="楷体"/>
          <w:szCs w:val="32"/>
        </w:rPr>
      </w:pPr>
      <w:r w:rsidRPr="00FB70FB">
        <w:rPr>
          <w:rFonts w:ascii="仿宋_GB2312" w:hAnsi="仿宋" w:hint="eastAsia"/>
          <w:kern w:val="0"/>
          <w:szCs w:val="32"/>
        </w:rPr>
        <w:t>项目围绕富民县科普重点工作，</w:t>
      </w:r>
      <w:r w:rsidR="003F4B3A" w:rsidRPr="00FB70FB">
        <w:rPr>
          <w:rFonts w:ascii="仿宋_GB2312" w:hAnsi="宋体" w:hint="eastAsia"/>
          <w:szCs w:val="32"/>
        </w:rPr>
        <w:t>围绕培养新型农民、提升城乡居民科学素质的工作重心，以普及实用技术、服务产业提升、完善科普公共服务为切入点，广泛营造科学氛围、弘扬科学精神、传播科学思想、倡导科学方法、普及科学知识。主要围绕“九个一”重点内容组织实施，开展</w:t>
      </w:r>
      <w:r w:rsidR="003F4B3A" w:rsidRPr="00FB70FB">
        <w:rPr>
          <w:rFonts w:ascii="仿宋_GB2312" w:hint="eastAsia"/>
          <w:szCs w:val="32"/>
        </w:rPr>
        <w:t>科普小镇创建工作</w:t>
      </w:r>
      <w:r w:rsidR="003F4B3A" w:rsidRPr="00FB70FB">
        <w:rPr>
          <w:rFonts w:ascii="仿宋_GB2312" w:hAnsi="宋体" w:hint="eastAsia"/>
          <w:szCs w:val="32"/>
        </w:rPr>
        <w:t>。</w:t>
      </w:r>
      <w:r w:rsidR="003F4B3A" w:rsidRPr="00FB70FB">
        <w:rPr>
          <w:rFonts w:ascii="仿宋_GB2312" w:hAnsi="仿宋" w:cs="Arial" w:hint="eastAsia"/>
          <w:szCs w:val="32"/>
        </w:rPr>
        <w:t>使罗免镇科普教育、培训基础设施更加健全，科普阵地进一步夯实，广大农户学科技、用科技的意识全面增强，劳动者素质普遍提高，形成村容整洁、村风文明、讲科学、信科学、用科学的良好氛围。</w:t>
      </w:r>
      <w:r w:rsidR="003F4B3A" w:rsidRPr="00FB70FB">
        <w:rPr>
          <w:rFonts w:ascii="仿宋_GB2312" w:hAnsi="宋体" w:hint="eastAsia"/>
          <w:szCs w:val="32"/>
        </w:rPr>
        <w:t>大力实施</w:t>
      </w:r>
      <w:r w:rsidR="003F4B3A" w:rsidRPr="00FB70FB">
        <w:rPr>
          <w:rFonts w:ascii="仿宋_GB2312" w:hint="eastAsia"/>
          <w:szCs w:val="32"/>
        </w:rPr>
        <w:t>科普阵地建设-科普精准视窗推送体系建设，组织科普中国e站科普信息员培训，提高基层科普信息员业务水平，推进科普信息化工作</w:t>
      </w:r>
      <w:r w:rsidR="003F4B3A" w:rsidRPr="00FB70FB">
        <w:rPr>
          <w:rFonts w:ascii="仿宋_GB2312" w:hint="eastAsia"/>
          <w:szCs w:val="32"/>
        </w:rPr>
        <w:lastRenderedPageBreak/>
        <w:t>进程，切实提高富民县科普公共服务能力。</w:t>
      </w:r>
    </w:p>
    <w:p w:rsidR="00D96B8D" w:rsidRPr="00DA414F" w:rsidRDefault="00D96B8D" w:rsidP="00E81329">
      <w:pPr>
        <w:topLinePunct/>
        <w:spacing w:line="560" w:lineRule="exact"/>
        <w:ind w:firstLineChars="250" w:firstLine="800"/>
        <w:rPr>
          <w:rFonts w:ascii="黑体" w:eastAsia="黑体" w:hAnsi="黑体"/>
          <w:szCs w:val="32"/>
        </w:rPr>
      </w:pPr>
      <w:r w:rsidRPr="00DA414F">
        <w:rPr>
          <w:rFonts w:ascii="黑体" w:eastAsia="黑体" w:hAnsi="黑体" w:hint="eastAsia"/>
          <w:szCs w:val="32"/>
        </w:rPr>
        <w:t>二、绩效评价工作情况</w:t>
      </w:r>
    </w:p>
    <w:p w:rsidR="0017023C" w:rsidRDefault="00D263E1" w:rsidP="00E81329">
      <w:pPr>
        <w:topLinePunct/>
        <w:spacing w:line="560" w:lineRule="exact"/>
        <w:ind w:firstLineChars="250" w:firstLine="800"/>
        <w:rPr>
          <w:rFonts w:ascii="仿宋_GB2312" w:hAnsi="楷体"/>
          <w:szCs w:val="32"/>
        </w:rPr>
      </w:pPr>
      <w:r w:rsidRPr="00DA414F">
        <w:rPr>
          <w:rFonts w:ascii="仿宋_GB2312" w:hAnsi="楷体" w:hint="eastAsia"/>
          <w:szCs w:val="32"/>
        </w:rPr>
        <w:t>（一）阐述的主要内容：</w:t>
      </w:r>
    </w:p>
    <w:p w:rsidR="0017023C" w:rsidRPr="00834211" w:rsidRDefault="0017023C" w:rsidP="00E81329">
      <w:pPr>
        <w:topLinePunct/>
        <w:spacing w:line="560" w:lineRule="exact"/>
        <w:ind w:firstLineChars="250" w:firstLine="800"/>
        <w:rPr>
          <w:rFonts w:ascii="仿宋_GB2312" w:hAnsi="楷体"/>
          <w:szCs w:val="32"/>
        </w:rPr>
      </w:pPr>
      <w:r w:rsidRPr="00834211">
        <w:rPr>
          <w:rFonts w:ascii="楷体" w:eastAsia="楷体" w:hAnsi="楷体" w:hint="eastAsia"/>
          <w:szCs w:val="32"/>
        </w:rPr>
        <w:t>绩效评价目的</w:t>
      </w:r>
      <w:r>
        <w:rPr>
          <w:rFonts w:ascii="楷体" w:eastAsia="楷体" w:hAnsi="楷体" w:hint="eastAsia"/>
          <w:szCs w:val="32"/>
        </w:rPr>
        <w:t>：</w:t>
      </w:r>
      <w:r w:rsidRPr="00834211">
        <w:rPr>
          <w:rFonts w:ascii="仿宋_GB2312" w:hAnsi="楷体" w:hint="eastAsia"/>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17023C" w:rsidRPr="00834211" w:rsidRDefault="0017023C" w:rsidP="00E81329">
      <w:pPr>
        <w:topLinePunct/>
        <w:spacing w:line="560" w:lineRule="exact"/>
        <w:ind w:firstLineChars="250" w:firstLine="800"/>
        <w:rPr>
          <w:rFonts w:ascii="楷体" w:eastAsia="楷体" w:hAnsi="楷体"/>
          <w:szCs w:val="32"/>
        </w:rPr>
      </w:pPr>
      <w:r>
        <w:rPr>
          <w:rFonts w:ascii="楷体" w:eastAsia="楷体" w:hAnsi="楷体" w:hint="eastAsia"/>
          <w:szCs w:val="32"/>
        </w:rPr>
        <w:t>绩效评价工作方案制定过程：</w:t>
      </w:r>
    </w:p>
    <w:p w:rsidR="0017023C" w:rsidRDefault="0017023C" w:rsidP="00E81329">
      <w:pPr>
        <w:topLinePunct/>
        <w:spacing w:line="560" w:lineRule="exact"/>
        <w:ind w:firstLineChars="250" w:firstLine="800"/>
        <w:rPr>
          <w:rFonts w:ascii="仿宋_GB2312" w:hAnsi="楷体"/>
          <w:szCs w:val="32"/>
        </w:rPr>
      </w:pPr>
      <w:r w:rsidRPr="00834211">
        <w:rPr>
          <w:rFonts w:ascii="仿宋_GB2312" w:hAnsi="楷体" w:hint="eastAsia"/>
          <w:szCs w:val="32"/>
        </w:rPr>
        <w:t>1.前期调研。</w:t>
      </w:r>
    </w:p>
    <w:p w:rsidR="0017023C" w:rsidRPr="001B107C" w:rsidRDefault="0017023C" w:rsidP="00E81329">
      <w:pPr>
        <w:topLinePunct/>
        <w:spacing w:line="560" w:lineRule="exact"/>
        <w:ind w:firstLineChars="250" w:firstLine="800"/>
        <w:rPr>
          <w:rFonts w:ascii="仿宋_GB2312" w:hAnsi="楷体"/>
          <w:szCs w:val="32"/>
        </w:rPr>
      </w:pPr>
      <w:r w:rsidRPr="00255650">
        <w:rPr>
          <w:rFonts w:ascii="仿宋_GB2312" w:hAnsi="宋体" w:cs="宋体" w:hint="eastAsia"/>
          <w:kern w:val="0"/>
          <w:szCs w:val="32"/>
        </w:rPr>
        <w:t>县科协成立了绩效自评工作领导小组，领导高度重视，专门</w:t>
      </w:r>
      <w:r>
        <w:rPr>
          <w:rFonts w:ascii="仿宋_GB2312" w:hAnsi="宋体" w:cs="宋体" w:hint="eastAsia"/>
          <w:kern w:val="0"/>
          <w:szCs w:val="32"/>
        </w:rPr>
        <w:t>召开会议，布置工作。明确绩效自评工作目标、方法、步骤，收集整理</w:t>
      </w:r>
      <w:r w:rsidRPr="00255650">
        <w:rPr>
          <w:rFonts w:ascii="仿宋_GB2312" w:hAnsi="宋体" w:cs="宋体" w:hint="eastAsia"/>
          <w:kern w:val="0"/>
          <w:szCs w:val="32"/>
        </w:rPr>
        <w:t>项目实施相关材料、资金下达文件、项目资金管理办法和监督检查等资料。</w:t>
      </w:r>
    </w:p>
    <w:p w:rsidR="0017023C" w:rsidRDefault="0017023C" w:rsidP="00E81329">
      <w:pPr>
        <w:topLinePunct/>
        <w:spacing w:line="560" w:lineRule="exact"/>
        <w:ind w:firstLineChars="250" w:firstLine="800"/>
        <w:rPr>
          <w:rFonts w:ascii="仿宋_GB2312" w:hAnsi="楷体"/>
          <w:szCs w:val="32"/>
        </w:rPr>
      </w:pPr>
      <w:r w:rsidRPr="00834211">
        <w:rPr>
          <w:rFonts w:ascii="仿宋_GB2312" w:hAnsi="楷体" w:hint="eastAsia"/>
          <w:szCs w:val="32"/>
        </w:rPr>
        <w:t>2.研究文件。</w:t>
      </w:r>
    </w:p>
    <w:p w:rsidR="0017023C" w:rsidRDefault="0017023C" w:rsidP="00E81329">
      <w:pPr>
        <w:topLinePunct/>
        <w:spacing w:line="560" w:lineRule="exact"/>
        <w:ind w:firstLineChars="250" w:firstLine="800"/>
        <w:rPr>
          <w:rFonts w:ascii="仿宋_GB2312" w:hAnsi="宋体" w:cs="宋体"/>
          <w:kern w:val="0"/>
          <w:szCs w:val="32"/>
        </w:rPr>
      </w:pPr>
      <w:r>
        <w:rPr>
          <w:rFonts w:ascii="仿宋_GB2312" w:hAnsi="楷体" w:hint="eastAsia"/>
          <w:szCs w:val="32"/>
        </w:rPr>
        <w:t>主要以</w:t>
      </w:r>
      <w:r w:rsidR="006C3D3C" w:rsidRPr="00023226">
        <w:rPr>
          <w:rFonts w:ascii="仿宋_GB2312" w:hAnsi="楷体" w:hint="eastAsia"/>
          <w:szCs w:val="32"/>
        </w:rPr>
        <w:t>《昆明市财政局</w:t>
      </w:r>
      <w:r w:rsidR="006C3D3C">
        <w:rPr>
          <w:rFonts w:ascii="仿宋_GB2312" w:hAnsi="楷体" w:hint="eastAsia"/>
          <w:szCs w:val="32"/>
        </w:rPr>
        <w:t xml:space="preserve"> </w:t>
      </w:r>
      <w:r w:rsidR="006C3D3C" w:rsidRPr="00023226">
        <w:rPr>
          <w:rFonts w:ascii="仿宋_GB2312" w:hAnsi="楷体" w:hint="eastAsia"/>
          <w:szCs w:val="32"/>
        </w:rPr>
        <w:t>昆明市科学技术协会关于下达昆明市2020年第</w:t>
      </w:r>
      <w:r w:rsidR="006C3D3C">
        <w:rPr>
          <w:rFonts w:ascii="仿宋_GB2312" w:hAnsi="楷体" w:hint="eastAsia"/>
          <w:szCs w:val="32"/>
        </w:rPr>
        <w:t>二</w:t>
      </w:r>
      <w:r w:rsidR="006C3D3C" w:rsidRPr="00023226">
        <w:rPr>
          <w:rFonts w:ascii="仿宋_GB2312" w:hAnsi="楷体" w:hint="eastAsia"/>
          <w:szCs w:val="32"/>
        </w:rPr>
        <w:t>批科普专项转移支付资金的通知》（</w:t>
      </w:r>
      <w:r w:rsidR="006C3D3C" w:rsidRPr="000817E5">
        <w:rPr>
          <w:rFonts w:ascii="仿宋_GB2312" w:hAnsi="楷体" w:hint="eastAsia"/>
          <w:szCs w:val="32"/>
        </w:rPr>
        <w:t>昆财教〔2020〕219号</w:t>
      </w:r>
      <w:r w:rsidR="006C3D3C" w:rsidRPr="00023226">
        <w:rPr>
          <w:rFonts w:ascii="仿宋_GB2312" w:hAnsi="楷体" w:hint="eastAsia"/>
          <w:szCs w:val="32"/>
        </w:rPr>
        <w:t>）</w:t>
      </w:r>
      <w:r>
        <w:rPr>
          <w:rFonts w:ascii="仿宋_GB2312" w:hAnsi="宋体" w:cs="宋体" w:hint="eastAsia"/>
          <w:kern w:val="0"/>
          <w:szCs w:val="32"/>
        </w:rPr>
        <w:t>、《</w:t>
      </w:r>
      <w:r>
        <w:rPr>
          <w:rFonts w:ascii="仿宋_GB2312" w:hAnsi="Calibri" w:hint="eastAsia"/>
          <w:szCs w:val="32"/>
        </w:rPr>
        <w:t>富民县科普项目管理办法（试行）</w:t>
      </w:r>
      <w:r>
        <w:rPr>
          <w:rFonts w:ascii="仿宋_GB2312" w:hAnsi="宋体" w:cs="宋体" w:hint="eastAsia"/>
          <w:kern w:val="0"/>
          <w:szCs w:val="32"/>
        </w:rPr>
        <w:t>》指导绩效评价工作。</w:t>
      </w:r>
    </w:p>
    <w:p w:rsidR="0017023C" w:rsidRDefault="0017023C" w:rsidP="00E81329">
      <w:pPr>
        <w:spacing w:line="560" w:lineRule="exact"/>
        <w:ind w:firstLineChars="200" w:firstLine="640"/>
        <w:rPr>
          <w:rFonts w:ascii="仿宋_GB2312" w:hAnsi="仿宋"/>
        </w:rPr>
      </w:pPr>
      <w:r>
        <w:rPr>
          <w:rFonts w:ascii="仿宋_GB2312" w:hint="eastAsia"/>
          <w:szCs w:val="32"/>
        </w:rPr>
        <w:t>按照相关规定，结合县科协实际，先后制定并印发</w:t>
      </w:r>
      <w:r>
        <w:rPr>
          <w:rFonts w:ascii="仿宋_GB2312" w:cs="仿宋_GB2312" w:hint="eastAsia"/>
          <w:szCs w:val="32"/>
        </w:rPr>
        <w:t>《富民县科协财务管理制度》</w:t>
      </w:r>
      <w:r>
        <w:rPr>
          <w:rFonts w:ascii="仿宋_GB2312" w:hint="eastAsia"/>
          <w:szCs w:val="32"/>
        </w:rPr>
        <w:t>、《富民县科普项目管理办法》和《</w:t>
      </w:r>
      <w:r w:rsidRPr="00EF64C9">
        <w:rPr>
          <w:rFonts w:ascii="仿宋_GB2312" w:hint="eastAsia"/>
          <w:szCs w:val="32"/>
        </w:rPr>
        <w:t>富民县科协领导班子“三重一大”表决制度</w:t>
      </w:r>
      <w:r>
        <w:rPr>
          <w:rFonts w:ascii="仿宋_GB2312" w:hint="eastAsia"/>
          <w:szCs w:val="32"/>
        </w:rPr>
        <w:t>》，</w:t>
      </w:r>
      <w:r>
        <w:rPr>
          <w:rFonts w:ascii="仿宋_GB2312" w:cs="仿宋_GB2312" w:hint="eastAsia"/>
          <w:color w:val="000000"/>
          <w:szCs w:val="32"/>
        </w:rPr>
        <w:t>规范了县科协</w:t>
      </w:r>
      <w:r>
        <w:rPr>
          <w:rFonts w:ascii="仿宋_GB2312" w:cs="仿宋_GB2312" w:hint="eastAsia"/>
          <w:color w:val="000000"/>
          <w:szCs w:val="32"/>
        </w:rPr>
        <w:lastRenderedPageBreak/>
        <w:t>的财务行为，加强了财务管理，</w:t>
      </w:r>
      <w:r>
        <w:rPr>
          <w:rFonts w:ascii="仿宋_GB2312" w:hint="eastAsia"/>
          <w:szCs w:val="32"/>
        </w:rPr>
        <w:t>提高了资金使用效益。</w:t>
      </w:r>
      <w:r>
        <w:rPr>
          <w:rFonts w:ascii="仿宋_GB2312" w:hAnsi="仿宋_GB2312" w:cs="仿宋_GB2312" w:hint="eastAsia"/>
          <w:szCs w:val="32"/>
        </w:rPr>
        <w:t>规范管理使用好科普专项经费，</w:t>
      </w:r>
      <w:r>
        <w:rPr>
          <w:rFonts w:ascii="仿宋_GB2312" w:hint="eastAsia"/>
          <w:szCs w:val="32"/>
        </w:rPr>
        <w:t>进一步加强各级各类科普项目管理，有序、有效地组织实施，</w:t>
      </w:r>
      <w:r>
        <w:rPr>
          <w:rFonts w:ascii="仿宋_GB2312" w:hAnsi="仿宋_GB2312" w:cs="仿宋_GB2312" w:hint="eastAsia"/>
          <w:szCs w:val="32"/>
        </w:rPr>
        <w:t xml:space="preserve">保证科普项目的完成，促进我县科学技术普及工作，提升全民科学素质。 </w:t>
      </w:r>
    </w:p>
    <w:p w:rsidR="0017023C" w:rsidRDefault="0017023C" w:rsidP="00E81329">
      <w:pPr>
        <w:topLinePunct/>
        <w:spacing w:line="560" w:lineRule="exact"/>
        <w:ind w:firstLineChars="250" w:firstLine="800"/>
        <w:rPr>
          <w:rFonts w:ascii="仿宋_GB2312" w:hAnsi="楷体"/>
          <w:szCs w:val="32"/>
        </w:rPr>
      </w:pPr>
      <w:r w:rsidRPr="00834211">
        <w:rPr>
          <w:rFonts w:ascii="仿宋_GB2312" w:hAnsi="楷体" w:hint="eastAsia"/>
          <w:szCs w:val="32"/>
        </w:rPr>
        <w:t>3.绩效评价指标体系及工作方案的设计。</w:t>
      </w:r>
    </w:p>
    <w:p w:rsidR="0017023C" w:rsidRPr="0017023C" w:rsidRDefault="0017023C" w:rsidP="00E81329">
      <w:pPr>
        <w:spacing w:line="560" w:lineRule="exact"/>
        <w:ind w:firstLineChars="200" w:firstLine="640"/>
        <w:rPr>
          <w:rFonts w:ascii="仿宋_GB2312" w:hAnsi="宋体" w:cs="宋体"/>
          <w:color w:val="000000"/>
          <w:kern w:val="0"/>
          <w:szCs w:val="32"/>
        </w:rPr>
      </w:pPr>
      <w:r w:rsidRPr="00C703F7">
        <w:rPr>
          <w:rFonts w:ascii="仿宋_GB2312" w:hAnsi="Calibri" w:cs="仿宋_GB2312" w:hint="eastAsia"/>
          <w:szCs w:val="32"/>
        </w:rPr>
        <w:t>主要从</w:t>
      </w:r>
      <w:r w:rsidRPr="00C703F7">
        <w:rPr>
          <w:rFonts w:ascii="仿宋_GB2312" w:hAnsi="宋体" w:cs="宋体" w:hint="eastAsia"/>
          <w:color w:val="000000"/>
          <w:kern w:val="0"/>
          <w:szCs w:val="32"/>
        </w:rPr>
        <w:t>项目决策、项目管理、项目绩效</w:t>
      </w:r>
      <w:r w:rsidRPr="00C703F7">
        <w:rPr>
          <w:rFonts w:ascii="仿宋_GB2312" w:cs="仿宋_GB2312" w:hint="eastAsia"/>
          <w:szCs w:val="32"/>
        </w:rPr>
        <w:t>三</w:t>
      </w:r>
      <w:r w:rsidRPr="00C703F7">
        <w:rPr>
          <w:rFonts w:ascii="仿宋_GB2312" w:hAnsi="Calibri" w:cs="仿宋_GB2312" w:hint="eastAsia"/>
          <w:szCs w:val="32"/>
        </w:rPr>
        <w:t>个方面分别设置指标评价体系。</w:t>
      </w:r>
      <w:r w:rsidRPr="00C703F7">
        <w:rPr>
          <w:rFonts w:ascii="仿宋_GB2312" w:hAnsi="宋体" w:cs="仿宋_GB2312" w:hint="eastAsia"/>
          <w:szCs w:val="32"/>
          <w:shd w:val="clear" w:color="auto" w:fill="FFFFFF"/>
        </w:rPr>
        <w:t>具体详见</w:t>
      </w:r>
      <w:r w:rsidRPr="00C703F7">
        <w:rPr>
          <w:rFonts w:ascii="仿宋_GB2312" w:hint="eastAsia"/>
          <w:bCs/>
          <w:szCs w:val="32"/>
        </w:rPr>
        <w:t>20</w:t>
      </w:r>
      <w:r>
        <w:rPr>
          <w:rFonts w:ascii="仿宋_GB2312" w:hint="eastAsia"/>
          <w:bCs/>
          <w:szCs w:val="32"/>
        </w:rPr>
        <w:t>20</w:t>
      </w:r>
      <w:r w:rsidRPr="00C703F7">
        <w:rPr>
          <w:rFonts w:ascii="仿宋_GB2312" w:hint="eastAsia"/>
          <w:bCs/>
          <w:szCs w:val="32"/>
        </w:rPr>
        <w:t>年项目支出绩效自评指标评分表</w:t>
      </w:r>
      <w:r w:rsidRPr="00C703F7">
        <w:rPr>
          <w:rFonts w:ascii="仿宋_GB2312" w:hAnsi="宋体" w:cs="仿宋_GB2312" w:hint="eastAsia"/>
          <w:szCs w:val="32"/>
          <w:shd w:val="clear" w:color="auto" w:fill="FFFFFF"/>
        </w:rPr>
        <w:t>（附表）。</w:t>
      </w:r>
    </w:p>
    <w:p w:rsidR="00D96B8D" w:rsidRPr="00DA414F" w:rsidRDefault="00D96B8D" w:rsidP="00E81329">
      <w:pPr>
        <w:topLinePunct/>
        <w:spacing w:line="560" w:lineRule="exact"/>
        <w:ind w:firstLineChars="250" w:firstLine="800"/>
        <w:rPr>
          <w:rFonts w:ascii="仿宋_GB2312" w:hAnsi="楷体"/>
          <w:szCs w:val="32"/>
        </w:rPr>
      </w:pPr>
      <w:r w:rsidRPr="00DA414F">
        <w:rPr>
          <w:rFonts w:ascii="仿宋_GB2312" w:hAnsi="楷体" w:hint="eastAsia"/>
          <w:szCs w:val="32"/>
        </w:rPr>
        <w:t>（</w:t>
      </w:r>
      <w:r w:rsidR="00D263E1" w:rsidRPr="00DA414F">
        <w:rPr>
          <w:rFonts w:ascii="仿宋_GB2312" w:hAnsi="楷体" w:hint="eastAsia"/>
          <w:szCs w:val="32"/>
        </w:rPr>
        <w:t>二</w:t>
      </w:r>
      <w:r w:rsidRPr="00DA414F">
        <w:rPr>
          <w:rFonts w:ascii="仿宋_GB2312" w:hAnsi="楷体" w:hint="eastAsia"/>
          <w:szCs w:val="32"/>
        </w:rPr>
        <w:t>）绩效评价原则、评价方法</w:t>
      </w:r>
    </w:p>
    <w:p w:rsidR="0017023C" w:rsidRPr="0017023C" w:rsidRDefault="00D96B8D" w:rsidP="00E81329">
      <w:pPr>
        <w:topLinePunct/>
        <w:spacing w:line="560" w:lineRule="exact"/>
        <w:ind w:firstLineChars="250" w:firstLine="800"/>
        <w:rPr>
          <w:rFonts w:ascii="仿宋_GB2312" w:hAnsi="楷体"/>
          <w:sz w:val="24"/>
          <w:szCs w:val="24"/>
        </w:rPr>
      </w:pPr>
      <w:r w:rsidRPr="00DA414F">
        <w:rPr>
          <w:rFonts w:ascii="仿宋_GB2312" w:hAnsi="楷体" w:hint="eastAsia"/>
          <w:szCs w:val="32"/>
        </w:rPr>
        <w:t>1.绩效评价原则。</w:t>
      </w:r>
      <w:r w:rsidR="0017023C" w:rsidRPr="00834211">
        <w:rPr>
          <w:rFonts w:ascii="仿宋_GB2312" w:hAnsi="楷体" w:hint="eastAsia"/>
          <w:szCs w:val="32"/>
        </w:rPr>
        <w:t>包括科学规范、公开公正、绩效相关等原则。</w:t>
      </w:r>
    </w:p>
    <w:p w:rsidR="0017023C" w:rsidRDefault="00D96B8D" w:rsidP="00E81329">
      <w:pPr>
        <w:autoSpaceDE w:val="0"/>
        <w:autoSpaceDN w:val="0"/>
        <w:adjustRightInd w:val="0"/>
        <w:spacing w:line="560" w:lineRule="exact"/>
        <w:ind w:firstLineChars="200" w:firstLine="640"/>
        <w:rPr>
          <w:rFonts w:ascii="仿宋_GB2312" w:hAnsi="华文中宋"/>
          <w:szCs w:val="32"/>
        </w:rPr>
      </w:pPr>
      <w:r w:rsidRPr="00DA414F">
        <w:rPr>
          <w:rFonts w:ascii="仿宋_GB2312" w:hAnsi="楷体" w:hint="eastAsia"/>
          <w:szCs w:val="32"/>
        </w:rPr>
        <w:t>2.绩效评价方法。</w:t>
      </w:r>
      <w:r w:rsidR="0017023C" w:rsidRPr="00834211">
        <w:rPr>
          <w:rFonts w:ascii="仿宋_GB2312" w:hAnsi="楷体" w:hint="eastAsia"/>
          <w:szCs w:val="32"/>
        </w:rPr>
        <w:t>包括指标评价、数据采集和社会调查中所采用的方法。</w:t>
      </w:r>
      <w:r w:rsidR="0017023C">
        <w:rPr>
          <w:rFonts w:ascii="仿宋_GB2312" w:hAnsi="华文中宋" w:hint="eastAsia"/>
          <w:szCs w:val="32"/>
        </w:rPr>
        <w:t>科普项目资金预算绩效评价主要采用“比较法”，即通过对</w:t>
      </w:r>
      <w:r w:rsidR="0017023C">
        <w:rPr>
          <w:rFonts w:ascii="仿宋_GB2312" w:hAnsi="仿宋_GB2312" w:cs="仿宋_GB2312" w:hint="eastAsia"/>
          <w:szCs w:val="32"/>
        </w:rPr>
        <w:t>科普</w:t>
      </w:r>
      <w:r w:rsidR="0017023C">
        <w:rPr>
          <w:rFonts w:ascii="仿宋_GB2312" w:hAnsi="华文中宋" w:hint="eastAsia"/>
          <w:szCs w:val="32"/>
        </w:rPr>
        <w:t>项目的预算绩效目标与实施效果、历史与当期情况等进行比较，综合分析绩效目标实现程度，并对形成差异的各个影响因素进行分析。</w:t>
      </w:r>
    </w:p>
    <w:p w:rsidR="0017023C" w:rsidRDefault="0017023C" w:rsidP="00E81329">
      <w:pPr>
        <w:autoSpaceDE w:val="0"/>
        <w:autoSpaceDN w:val="0"/>
        <w:adjustRightInd w:val="0"/>
        <w:spacing w:line="560" w:lineRule="exact"/>
        <w:ind w:firstLineChars="200" w:firstLine="640"/>
        <w:rPr>
          <w:rFonts w:ascii="仿宋_GB2312" w:hAnsi="仿宋_GB2312" w:cs="仿宋_GB2312"/>
          <w:szCs w:val="32"/>
        </w:rPr>
      </w:pPr>
      <w:r>
        <w:rPr>
          <w:rFonts w:ascii="仿宋_GB2312" w:hAnsi="仿宋_GB2312" w:cs="仿宋_GB2312" w:hint="eastAsia"/>
          <w:szCs w:val="32"/>
        </w:rPr>
        <w:t>（1）评价绩效目标的设定情况。评价资金使用单位（部门）通过可行性论证或财政预算评审设立的科普项目绩效目标，是否指向明确，符合我县经济社会发展的要求，经济效益、社会效益和环境效益指标是否具体细化，定量或定性表述是否清晰。</w:t>
      </w:r>
    </w:p>
    <w:p w:rsidR="0017023C" w:rsidRDefault="0017023C" w:rsidP="00E81329">
      <w:pPr>
        <w:autoSpaceDE w:val="0"/>
        <w:autoSpaceDN w:val="0"/>
        <w:adjustRightInd w:val="0"/>
        <w:spacing w:line="560" w:lineRule="exact"/>
        <w:ind w:firstLineChars="200" w:firstLine="640"/>
        <w:rPr>
          <w:rFonts w:ascii="仿宋_GB2312" w:hAnsi="仿宋_GB2312" w:cs="仿宋_GB2312"/>
          <w:szCs w:val="32"/>
        </w:rPr>
      </w:pPr>
      <w:r>
        <w:rPr>
          <w:rFonts w:ascii="仿宋_GB2312" w:hAnsi="仿宋_GB2312" w:cs="仿宋_GB2312" w:hint="eastAsia"/>
          <w:szCs w:val="32"/>
        </w:rPr>
        <w:t>（2）评价资金投入和使用情况。审查科普项目资金筹集和使用情况的充分性和合规性。主要包括科普项目资金是否足额到位；资金的使用是否符合预算确定的支出用途，支</w:t>
      </w:r>
      <w:r>
        <w:rPr>
          <w:rFonts w:ascii="仿宋_GB2312" w:hAnsi="仿宋_GB2312" w:cs="仿宋_GB2312" w:hint="eastAsia"/>
          <w:szCs w:val="32"/>
        </w:rPr>
        <w:lastRenderedPageBreak/>
        <w:t>出内容是否与完成规定的工作目标相关联，是否做到专款专用。</w:t>
      </w:r>
    </w:p>
    <w:p w:rsidR="0017023C" w:rsidRDefault="0017023C" w:rsidP="00E81329">
      <w:pPr>
        <w:autoSpaceDE w:val="0"/>
        <w:autoSpaceDN w:val="0"/>
        <w:adjustRightInd w:val="0"/>
        <w:spacing w:line="560" w:lineRule="exact"/>
        <w:ind w:firstLineChars="200" w:firstLine="640"/>
        <w:rPr>
          <w:rFonts w:ascii="仿宋_GB2312" w:hAnsi="仿宋_GB2312" w:cs="仿宋_GB2312"/>
          <w:szCs w:val="32"/>
        </w:rPr>
      </w:pPr>
      <w:r>
        <w:rPr>
          <w:rFonts w:ascii="仿宋_GB2312" w:hAnsi="仿宋_GB2312" w:cs="仿宋_GB2312" w:hint="eastAsia"/>
          <w:szCs w:val="32"/>
        </w:rPr>
        <w:t>（3）评价为实现绩效目标制定的制度、采取的措施等。主要评定科普项目管理制度和采取措施的科学性和合理性。包括科普项目资金管理办法、项目管理措施的合理性和适用性；项目从申报立项到执行结束的监管过程是否严格规范、程序是否合规。</w:t>
      </w:r>
    </w:p>
    <w:p w:rsidR="0017023C" w:rsidRDefault="0017023C" w:rsidP="00E81329">
      <w:pPr>
        <w:autoSpaceDE w:val="0"/>
        <w:autoSpaceDN w:val="0"/>
        <w:adjustRightInd w:val="0"/>
        <w:spacing w:line="560" w:lineRule="exact"/>
        <w:ind w:firstLineChars="200" w:firstLine="640"/>
        <w:rPr>
          <w:rFonts w:ascii="仿宋_GB2312" w:hAnsi="仿宋_GB2312" w:cs="仿宋_GB2312"/>
          <w:szCs w:val="32"/>
        </w:rPr>
      </w:pPr>
      <w:r>
        <w:rPr>
          <w:rFonts w:ascii="仿宋_GB2312" w:hAnsi="仿宋_GB2312" w:cs="仿宋_GB2312" w:hint="eastAsia"/>
          <w:szCs w:val="32"/>
        </w:rPr>
        <w:t>（4）评价绩效目标的实现程度及效果。对可量化的绩效目标进行综合分析，包括科普项目预期目标完成情况、完成质量、及时性和项目完成后是否达到预算评审预期的社会、生态和经济效益指标以及达到的程度。</w:t>
      </w:r>
    </w:p>
    <w:p w:rsidR="0017023C" w:rsidRPr="009A2AA3" w:rsidRDefault="0017023C" w:rsidP="00E81329">
      <w:pPr>
        <w:autoSpaceDE w:val="0"/>
        <w:autoSpaceDN w:val="0"/>
        <w:adjustRightInd w:val="0"/>
        <w:spacing w:line="560" w:lineRule="exact"/>
        <w:ind w:firstLineChars="200" w:firstLine="640"/>
        <w:rPr>
          <w:rFonts w:ascii="仿宋_GB2312" w:hAnsi="仿宋_GB2312" w:cs="仿宋_GB2312"/>
          <w:szCs w:val="32"/>
        </w:rPr>
      </w:pPr>
      <w:r>
        <w:rPr>
          <w:rFonts w:ascii="仿宋_GB2312" w:hAnsi="仿宋_GB2312" w:cs="仿宋_GB2312" w:hint="eastAsia"/>
          <w:szCs w:val="32"/>
        </w:rPr>
        <w:t>（5）绩效评价的其他内容。综合评价科普项目的总体情况，总结发现好的经验和做法，对存在的问题予以披露，并提出改进工作和加强资金管理的建议。</w:t>
      </w:r>
    </w:p>
    <w:p w:rsidR="00D96B8D" w:rsidRPr="00DA414F" w:rsidRDefault="00D96B8D" w:rsidP="00E81329">
      <w:pPr>
        <w:topLinePunct/>
        <w:spacing w:line="560" w:lineRule="exact"/>
        <w:ind w:firstLineChars="250" w:firstLine="800"/>
        <w:rPr>
          <w:rFonts w:ascii="黑体" w:eastAsia="黑体" w:hAnsi="黑体"/>
          <w:szCs w:val="32"/>
        </w:rPr>
      </w:pPr>
      <w:r w:rsidRPr="00DA414F">
        <w:rPr>
          <w:rFonts w:ascii="黑体" w:eastAsia="黑体" w:hAnsi="黑体" w:hint="eastAsia"/>
          <w:szCs w:val="32"/>
        </w:rPr>
        <w:t>三、评价结论</w:t>
      </w:r>
    </w:p>
    <w:p w:rsidR="00D96B8D" w:rsidRDefault="00E560DB" w:rsidP="00E81329">
      <w:pPr>
        <w:topLinePunct/>
        <w:spacing w:line="560" w:lineRule="exact"/>
        <w:ind w:firstLineChars="250" w:firstLine="800"/>
        <w:rPr>
          <w:rFonts w:ascii="仿宋_GB2312" w:hAnsi="仿宋"/>
          <w:szCs w:val="32"/>
        </w:rPr>
      </w:pPr>
      <w:r w:rsidRPr="00DA414F">
        <w:rPr>
          <w:rFonts w:ascii="仿宋_GB2312" w:hAnsi="仿宋" w:hint="eastAsia"/>
          <w:szCs w:val="32"/>
        </w:rPr>
        <w:t>（一）</w:t>
      </w:r>
      <w:r w:rsidR="00D96B8D" w:rsidRPr="00DA414F">
        <w:rPr>
          <w:rFonts w:ascii="仿宋_GB2312" w:hAnsi="仿宋" w:hint="eastAsia"/>
          <w:szCs w:val="32"/>
        </w:rPr>
        <w:t>评价结果。</w:t>
      </w:r>
    </w:p>
    <w:p w:rsidR="0017023C" w:rsidRPr="004A67D1" w:rsidRDefault="0017023C" w:rsidP="00E81329">
      <w:pPr>
        <w:topLinePunct/>
        <w:spacing w:line="560" w:lineRule="exact"/>
        <w:ind w:firstLineChars="250" w:firstLine="800"/>
        <w:rPr>
          <w:rFonts w:ascii="仿宋_GB2312" w:hAnsi="仿宋"/>
          <w:szCs w:val="32"/>
        </w:rPr>
      </w:pPr>
      <w:r w:rsidRPr="005B7FE3">
        <w:rPr>
          <w:rFonts w:ascii="仿宋_GB2312" w:hAnsi="仿宋" w:hint="eastAsia"/>
          <w:szCs w:val="32"/>
        </w:rPr>
        <w:t>根据《中华人民共和国预算法》、</w:t>
      </w:r>
      <w:r>
        <w:rPr>
          <w:rFonts w:ascii="仿宋_GB2312" w:hAnsi="仿宋" w:hint="eastAsia"/>
          <w:szCs w:val="32"/>
        </w:rPr>
        <w:t>《</w:t>
      </w:r>
      <w:r w:rsidRPr="0017023C">
        <w:rPr>
          <w:rFonts w:ascii="仿宋_GB2312" w:hAnsi="仿宋" w:hint="eastAsia"/>
          <w:szCs w:val="32"/>
        </w:rPr>
        <w:t>富民县财政局关于开展2020年度预算支出绩效自评工作的通知</w:t>
      </w:r>
      <w:r>
        <w:rPr>
          <w:rFonts w:ascii="仿宋_GB2312" w:hAnsi="仿宋" w:hint="eastAsia"/>
          <w:szCs w:val="32"/>
        </w:rPr>
        <w:t>》等文件</w:t>
      </w:r>
      <w:r w:rsidRPr="005B7FE3">
        <w:rPr>
          <w:rFonts w:ascii="仿宋_GB2312" w:hAnsi="仿宋" w:hint="eastAsia"/>
          <w:szCs w:val="32"/>
        </w:rPr>
        <w:t>的要求进行绩效自评</w:t>
      </w:r>
      <w:r>
        <w:rPr>
          <w:rFonts w:ascii="仿宋_GB2312" w:hAnsi="仿宋_GB2312" w:cs="仿宋_GB2312" w:hint="eastAsia"/>
          <w:szCs w:val="32"/>
        </w:rPr>
        <w:t>。</w:t>
      </w:r>
      <w:r w:rsidRPr="007361FD">
        <w:rPr>
          <w:rFonts w:ascii="仿宋_GB2312" w:hAnsi="楷体" w:hint="eastAsia"/>
          <w:szCs w:val="32"/>
        </w:rPr>
        <w:t>富民县</w:t>
      </w:r>
      <w:r>
        <w:rPr>
          <w:rFonts w:ascii="仿宋_GB2312" w:hAnsi="楷体" w:hint="eastAsia"/>
          <w:szCs w:val="32"/>
        </w:rPr>
        <w:t>2020年获得市级第</w:t>
      </w:r>
      <w:r w:rsidR="006C3D3C">
        <w:rPr>
          <w:rFonts w:ascii="仿宋_GB2312" w:hAnsi="楷体" w:hint="eastAsia"/>
          <w:szCs w:val="32"/>
        </w:rPr>
        <w:t>二</w:t>
      </w:r>
      <w:r>
        <w:rPr>
          <w:rFonts w:ascii="仿宋_GB2312" w:hAnsi="楷体" w:hint="eastAsia"/>
          <w:szCs w:val="32"/>
        </w:rPr>
        <w:t>批</w:t>
      </w:r>
      <w:r w:rsidRPr="004C340F">
        <w:rPr>
          <w:rFonts w:ascii="仿宋_GB2312" w:hAnsi="楷体" w:hint="eastAsia"/>
          <w:szCs w:val="32"/>
        </w:rPr>
        <w:t>科普专项转移支付资金</w:t>
      </w:r>
      <w:r w:rsidR="006C3D3C">
        <w:rPr>
          <w:rFonts w:ascii="仿宋_GB2312" w:hAnsi="楷体" w:hint="eastAsia"/>
          <w:szCs w:val="32"/>
        </w:rPr>
        <w:t>12</w:t>
      </w:r>
      <w:r w:rsidRPr="004C340F">
        <w:rPr>
          <w:rFonts w:ascii="仿宋_GB2312" w:hAnsi="楷体" w:hint="eastAsia"/>
          <w:szCs w:val="32"/>
        </w:rPr>
        <w:t>万元</w:t>
      </w:r>
      <w:r w:rsidRPr="005B7FE3">
        <w:rPr>
          <w:rFonts w:ascii="仿宋_GB2312" w:hAnsi="Calibri" w:hint="eastAsia"/>
          <w:szCs w:val="32"/>
        </w:rPr>
        <w:t>。资金管理制度较为完善，支出规范，程序齐全。县科协加强监督、管理、指导工作，确保项目资金的安全、有效使用。项目实施方措施可行，扎实开展项目实施工作，较好地完成了各项绩效指标。</w:t>
      </w:r>
      <w:r w:rsidR="004A67D1">
        <w:rPr>
          <w:rFonts w:ascii="仿宋_GB2312" w:hAnsi="楷体" w:hint="eastAsia"/>
          <w:szCs w:val="32"/>
        </w:rPr>
        <w:t>2020年昆明市级第一批</w:t>
      </w:r>
      <w:r w:rsidR="004A67D1" w:rsidRPr="004C340F">
        <w:rPr>
          <w:rFonts w:ascii="仿宋_GB2312" w:hAnsi="楷体" w:hint="eastAsia"/>
          <w:szCs w:val="32"/>
        </w:rPr>
        <w:t>科普专项转移支付资金</w:t>
      </w:r>
      <w:r w:rsidRPr="005B7FE3">
        <w:rPr>
          <w:rFonts w:ascii="仿宋_GB2312" w:hAnsi="仿宋" w:hint="eastAsia"/>
          <w:szCs w:val="32"/>
        </w:rPr>
        <w:t>支出绩效自评综合得分为</w:t>
      </w:r>
      <w:r w:rsidR="00053EF0">
        <w:rPr>
          <w:rFonts w:ascii="仿宋_GB2312" w:hAnsi="仿宋" w:hint="eastAsia"/>
          <w:szCs w:val="32"/>
        </w:rPr>
        <w:t>9</w:t>
      </w:r>
      <w:r w:rsidR="00FB70FB">
        <w:rPr>
          <w:rFonts w:ascii="仿宋_GB2312" w:hAnsi="仿宋" w:hint="eastAsia"/>
          <w:szCs w:val="32"/>
        </w:rPr>
        <w:t>7</w:t>
      </w:r>
      <w:r w:rsidRPr="005B7FE3">
        <w:rPr>
          <w:rFonts w:ascii="仿宋_GB2312" w:hAnsi="仿宋" w:hint="eastAsia"/>
          <w:szCs w:val="32"/>
        </w:rPr>
        <w:t>分，</w:t>
      </w:r>
      <w:r w:rsidRPr="005B7FE3">
        <w:rPr>
          <w:rFonts w:ascii="仿宋_GB2312" w:hAnsi="仿宋" w:hint="eastAsia"/>
          <w:szCs w:val="32"/>
        </w:rPr>
        <w:lastRenderedPageBreak/>
        <w:t>等级为优。</w:t>
      </w:r>
    </w:p>
    <w:p w:rsidR="00D96B8D" w:rsidRDefault="00E560DB" w:rsidP="00E81329">
      <w:pPr>
        <w:topLinePunct/>
        <w:spacing w:line="560" w:lineRule="exact"/>
        <w:ind w:firstLineChars="250" w:firstLine="800"/>
        <w:rPr>
          <w:rFonts w:ascii="仿宋_GB2312" w:hAnsi="仿宋"/>
          <w:szCs w:val="32"/>
        </w:rPr>
      </w:pPr>
      <w:r w:rsidRPr="00DA414F">
        <w:rPr>
          <w:rFonts w:ascii="仿宋_GB2312" w:hAnsi="仿宋" w:hint="eastAsia"/>
          <w:szCs w:val="32"/>
        </w:rPr>
        <w:t>（二）</w:t>
      </w:r>
      <w:r w:rsidR="00D96B8D" w:rsidRPr="00DA414F">
        <w:rPr>
          <w:rFonts w:ascii="仿宋_GB2312" w:hAnsi="仿宋" w:hint="eastAsia"/>
          <w:szCs w:val="32"/>
        </w:rPr>
        <w:t>主要绩效。</w:t>
      </w:r>
    </w:p>
    <w:p w:rsidR="004A67D1" w:rsidRPr="006039D5" w:rsidRDefault="00D03284" w:rsidP="00E81329">
      <w:pPr>
        <w:topLinePunct/>
        <w:spacing w:line="560" w:lineRule="exact"/>
        <w:ind w:firstLineChars="250" w:firstLine="800"/>
        <w:rPr>
          <w:rFonts w:ascii="仿宋_GB2312" w:hAnsi="楷体"/>
          <w:szCs w:val="32"/>
        </w:rPr>
      </w:pPr>
      <w:r w:rsidRPr="00635373">
        <w:rPr>
          <w:rFonts w:ascii="仿宋_GB2312" w:hAnsi="仿宋" w:hint="eastAsia"/>
          <w:kern w:val="0"/>
          <w:szCs w:val="32"/>
        </w:rPr>
        <w:t>项目围绕富民县</w:t>
      </w:r>
      <w:r>
        <w:rPr>
          <w:rFonts w:ascii="仿宋_GB2312" w:hAnsi="仿宋" w:hint="eastAsia"/>
          <w:kern w:val="0"/>
          <w:szCs w:val="32"/>
        </w:rPr>
        <w:t>科普重点工作</w:t>
      </w:r>
      <w:r w:rsidRPr="00635373">
        <w:rPr>
          <w:rFonts w:ascii="仿宋_GB2312" w:hAnsi="仿宋" w:hint="eastAsia"/>
          <w:kern w:val="0"/>
          <w:szCs w:val="32"/>
        </w:rPr>
        <w:t>，</w:t>
      </w:r>
      <w:r w:rsidR="006039D5" w:rsidRPr="000817E5">
        <w:rPr>
          <w:rFonts w:ascii="仿宋_GB2312" w:hint="eastAsia"/>
          <w:szCs w:val="32"/>
        </w:rPr>
        <w:t>创建</w:t>
      </w:r>
      <w:r w:rsidR="006039D5">
        <w:rPr>
          <w:rFonts w:ascii="仿宋_GB2312" w:hint="eastAsia"/>
          <w:szCs w:val="32"/>
        </w:rPr>
        <w:t>省级</w:t>
      </w:r>
      <w:r w:rsidR="006039D5" w:rsidRPr="000817E5">
        <w:rPr>
          <w:rFonts w:ascii="仿宋_GB2312" w:hint="eastAsia"/>
          <w:szCs w:val="32"/>
        </w:rPr>
        <w:t>科普小镇</w:t>
      </w:r>
      <w:r w:rsidR="006039D5">
        <w:rPr>
          <w:rFonts w:ascii="仿宋_GB2312" w:hint="eastAsia"/>
          <w:szCs w:val="32"/>
        </w:rPr>
        <w:t>1个；积极开展</w:t>
      </w:r>
      <w:r w:rsidR="006039D5" w:rsidRPr="000817E5">
        <w:rPr>
          <w:rFonts w:ascii="仿宋_GB2312" w:hint="eastAsia"/>
          <w:szCs w:val="32"/>
        </w:rPr>
        <w:t>科普中国e站科普信息员培训</w:t>
      </w:r>
      <w:r w:rsidR="006039D5">
        <w:rPr>
          <w:rFonts w:ascii="仿宋_GB2312" w:hint="eastAsia"/>
          <w:szCs w:val="32"/>
        </w:rPr>
        <w:t>经费工作。</w:t>
      </w:r>
    </w:p>
    <w:p w:rsidR="004A67D1" w:rsidRPr="006039D5" w:rsidRDefault="004A67D1" w:rsidP="00E81329">
      <w:pPr>
        <w:pStyle w:val="a6"/>
        <w:spacing w:line="560" w:lineRule="exact"/>
        <w:ind w:firstLine="640"/>
        <w:rPr>
          <w:rFonts w:ascii="仿宋_GB2312" w:eastAsia="仿宋_GB2312"/>
          <w:szCs w:val="32"/>
        </w:rPr>
      </w:pPr>
      <w:r>
        <w:rPr>
          <w:rFonts w:ascii="仿宋_GB2312" w:hAnsi="黑体" w:cs="黑体" w:hint="eastAsia"/>
          <w:szCs w:val="32"/>
        </w:rPr>
        <w:t>1.</w:t>
      </w:r>
      <w:r w:rsidR="006039D5" w:rsidRPr="002F17CD">
        <w:rPr>
          <w:rFonts w:ascii="仿宋_GB2312" w:eastAsia="仿宋_GB2312" w:hint="eastAsia"/>
          <w:szCs w:val="32"/>
        </w:rPr>
        <w:t>为深入贯彻落实党的十九大精神，助力实施乡村振兴战略，加快美丽特色小镇建设，着力提升公民科学素质，富民县科协推荐罗免镇申报实施云南省“科普小镇”项目。罗免镇</w:t>
      </w:r>
      <w:r w:rsidR="006039D5">
        <w:rPr>
          <w:rFonts w:ascii="仿宋_GB2312" w:eastAsia="仿宋_GB2312" w:hint="eastAsia"/>
          <w:szCs w:val="32"/>
        </w:rPr>
        <w:t>获批</w:t>
      </w:r>
      <w:r w:rsidR="006039D5" w:rsidRPr="002F17CD">
        <w:rPr>
          <w:rFonts w:ascii="仿宋_GB2312" w:eastAsia="仿宋_GB2312" w:hint="eastAsia"/>
          <w:szCs w:val="32"/>
        </w:rPr>
        <w:t>为2020年云南省“科普小镇”实施单位。项目主要</w:t>
      </w:r>
      <w:r w:rsidR="006039D5" w:rsidRPr="002F17CD">
        <w:rPr>
          <w:rFonts w:ascii="仿宋_GB2312" w:eastAsia="仿宋_GB2312" w:hAnsi="宋体" w:hint="eastAsia"/>
          <w:szCs w:val="32"/>
        </w:rPr>
        <w:t>围绕培养新型农民、提升城乡居民科学素质的工作重心，以普及实用技术、服务产业提升、完善科普公共服务为切入</w:t>
      </w:r>
      <w:r w:rsidR="006039D5" w:rsidRPr="006039D5">
        <w:rPr>
          <w:rFonts w:ascii="仿宋_GB2312" w:eastAsia="仿宋_GB2312" w:hAnsi="宋体" w:hint="eastAsia"/>
          <w:szCs w:val="32"/>
        </w:rPr>
        <w:t>点，广泛营造科学氛围、弘扬科学精神、传播科学思想、倡导科学方法、普及科学知识。主要围绕“九个一”重点内容组织实施：</w:t>
      </w:r>
      <w:r w:rsidR="006039D5" w:rsidRPr="006039D5">
        <w:rPr>
          <w:rStyle w:val="2Char"/>
          <w:rFonts w:ascii="仿宋_GB2312" w:eastAsia="仿宋_GB2312" w:hint="eastAsia"/>
          <w:szCs w:val="32"/>
        </w:rPr>
        <w:t>扶持建立一个产业协会，建设一个微型科技场馆，组织开展一系列科普活动，建立一个科普E站，培养一支科普人才队伍，建立一个专家工作站，创建一所科普示范学校，培训一批新型农民，打造一项特色科普工作。同时</w:t>
      </w:r>
      <w:r w:rsidR="006039D5" w:rsidRPr="006039D5">
        <w:rPr>
          <w:rFonts w:ascii="仿宋_GB2312" w:eastAsia="仿宋_GB2312" w:hint="eastAsia"/>
          <w:szCs w:val="32"/>
        </w:rPr>
        <w:t>积极开展“一主题、两革命、三提升”活动。</w:t>
      </w:r>
      <w:r w:rsidR="006039D5" w:rsidRPr="006039D5">
        <w:rPr>
          <w:rFonts w:ascii="仿宋_GB2312" w:eastAsia="仿宋_GB2312" w:hAnsi="仿宋" w:cs="Arial" w:hint="eastAsia"/>
          <w:szCs w:val="32"/>
        </w:rPr>
        <w:t>通过科普小镇项目的实施，使罗免镇科普教育、培训基础设施更加健全，科普阵地进一步夯实，广大农户学科技、用科技的意识全面增强，劳动者素质普遍提高，形成村容整洁、村风文明、讲科学、信科学、用科学的良好氛围。</w:t>
      </w:r>
      <w:r w:rsidR="006039D5" w:rsidRPr="006039D5">
        <w:rPr>
          <w:rFonts w:ascii="仿宋_GB2312" w:eastAsia="仿宋_GB2312" w:hAnsi="仿宋" w:hint="eastAsia"/>
          <w:szCs w:val="32"/>
        </w:rPr>
        <w:t>按照“三生改变三观”的理念,通过构建科学的生产方式、生活方式、生存环境，使公众树立科学的人生观、价值观、世界观。通过完善科普基础设施，培养专业科普人才队伍，提升科普信息化水平，稳步推进城</w:t>
      </w:r>
      <w:r w:rsidR="006039D5" w:rsidRPr="006039D5">
        <w:rPr>
          <w:rFonts w:ascii="仿宋_GB2312" w:eastAsia="仿宋_GB2312" w:hAnsi="仿宋" w:hint="eastAsia"/>
          <w:szCs w:val="32"/>
        </w:rPr>
        <w:lastRenderedPageBreak/>
        <w:t>镇科普公共服务常住人口全覆盖，不断提高城镇居民科学文化素质，辐射带动农村居民科学素质整体持续提升，使全体居民共享现代化建设成果。积极</w:t>
      </w:r>
      <w:r w:rsidR="006039D5" w:rsidRPr="006039D5">
        <w:rPr>
          <w:rFonts w:ascii="仿宋_GB2312" w:eastAsia="仿宋_GB2312" w:hAnsi="仿宋" w:cs="Arial" w:hint="eastAsia"/>
          <w:szCs w:val="32"/>
        </w:rPr>
        <w:t>探索并形成科普小镇建设在社会主义新农村建设进程中的长效机制。</w:t>
      </w:r>
    </w:p>
    <w:p w:rsidR="004A67D1" w:rsidRPr="003F4B3A" w:rsidRDefault="004A67D1" w:rsidP="00E81329">
      <w:pPr>
        <w:topLinePunct/>
        <w:spacing w:line="560" w:lineRule="exact"/>
        <w:ind w:firstLineChars="250" w:firstLine="800"/>
        <w:rPr>
          <w:rFonts w:ascii="仿宋_GB2312"/>
          <w:szCs w:val="32"/>
        </w:rPr>
      </w:pPr>
      <w:r w:rsidRPr="00555722">
        <w:rPr>
          <w:rFonts w:ascii="仿宋_GB2312" w:hAnsi="黑体" w:cs="黑体" w:hint="eastAsia"/>
          <w:szCs w:val="32"/>
        </w:rPr>
        <w:t>2.</w:t>
      </w:r>
      <w:r w:rsidR="003F4B3A">
        <w:rPr>
          <w:rFonts w:ascii="宋体" w:hAnsi="宋体" w:hint="eastAsia"/>
          <w:szCs w:val="32"/>
        </w:rPr>
        <w:t>大力实施</w:t>
      </w:r>
      <w:r w:rsidR="003F4B3A" w:rsidRPr="000817E5">
        <w:rPr>
          <w:rFonts w:ascii="仿宋_GB2312" w:hint="eastAsia"/>
          <w:szCs w:val="32"/>
        </w:rPr>
        <w:t>科普阵地建设-科普精准视窗推送体系建设</w:t>
      </w:r>
      <w:r w:rsidR="003F4B3A">
        <w:rPr>
          <w:rFonts w:ascii="仿宋_GB2312" w:hint="eastAsia"/>
          <w:szCs w:val="32"/>
        </w:rPr>
        <w:t>，组织</w:t>
      </w:r>
      <w:r w:rsidR="003F4B3A" w:rsidRPr="000817E5">
        <w:rPr>
          <w:rFonts w:ascii="仿宋_GB2312" w:hint="eastAsia"/>
          <w:szCs w:val="32"/>
        </w:rPr>
        <w:t>科普中国e站科普信息员培训</w:t>
      </w:r>
      <w:r w:rsidR="003F4B3A">
        <w:rPr>
          <w:rFonts w:ascii="仿宋_GB2312" w:hint="eastAsia"/>
          <w:szCs w:val="32"/>
        </w:rPr>
        <w:t>。面向全县各村委会，举办</w:t>
      </w:r>
      <w:r w:rsidR="003F4B3A" w:rsidRPr="000817E5">
        <w:rPr>
          <w:rFonts w:ascii="仿宋_GB2312" w:hint="eastAsia"/>
          <w:szCs w:val="32"/>
        </w:rPr>
        <w:t>科普信息员培训</w:t>
      </w:r>
      <w:r w:rsidR="003F4B3A">
        <w:rPr>
          <w:rFonts w:ascii="仿宋_GB2312" w:hint="eastAsia"/>
          <w:szCs w:val="32"/>
        </w:rPr>
        <w:t>7期100余人次，提高基层</w:t>
      </w:r>
      <w:r w:rsidR="003F4B3A" w:rsidRPr="000817E5">
        <w:rPr>
          <w:rFonts w:ascii="仿宋_GB2312" w:hint="eastAsia"/>
          <w:szCs w:val="32"/>
        </w:rPr>
        <w:t>科普信息员</w:t>
      </w:r>
      <w:r w:rsidR="003F4B3A">
        <w:rPr>
          <w:rFonts w:ascii="仿宋_GB2312" w:hint="eastAsia"/>
          <w:szCs w:val="32"/>
        </w:rPr>
        <w:t>业务水平，推进科普信息化工作进程，切实提高富民县科普公共服务能力。</w:t>
      </w:r>
    </w:p>
    <w:p w:rsidR="00D96B8D" w:rsidRDefault="00D96B8D" w:rsidP="00E81329">
      <w:pPr>
        <w:topLinePunct/>
        <w:spacing w:line="560" w:lineRule="exact"/>
        <w:ind w:firstLineChars="250" w:firstLine="800"/>
        <w:rPr>
          <w:rFonts w:ascii="仿宋_GB2312" w:hAnsi="仿宋"/>
          <w:sz w:val="24"/>
          <w:szCs w:val="24"/>
        </w:rPr>
      </w:pPr>
      <w:r w:rsidRPr="00DA414F">
        <w:rPr>
          <w:rFonts w:ascii="黑体" w:eastAsia="黑体" w:hAnsi="黑体" w:hint="eastAsia"/>
          <w:szCs w:val="32"/>
        </w:rPr>
        <w:t>四、成本效益分析。</w:t>
      </w:r>
    </w:p>
    <w:p w:rsidR="0093080F" w:rsidRPr="00CC0416" w:rsidRDefault="0093080F" w:rsidP="00E81329">
      <w:pPr>
        <w:widowControl/>
        <w:snapToGrid w:val="0"/>
        <w:spacing w:line="560" w:lineRule="exact"/>
        <w:ind w:firstLineChars="200" w:firstLine="640"/>
        <w:rPr>
          <w:rFonts w:ascii="仿宋_GB2312" w:hAnsi="宋体" w:cs="宋体"/>
          <w:kern w:val="0"/>
          <w:szCs w:val="32"/>
        </w:rPr>
      </w:pPr>
      <w:r>
        <w:rPr>
          <w:rFonts w:ascii="仿宋_GB2312" w:hAnsi="仿宋_GB2312" w:cs="仿宋_GB2312" w:hint="eastAsia"/>
          <w:szCs w:val="32"/>
        </w:rPr>
        <w:t>为保证科普项目能有效实施，使项目经费管理、使用到位，项目的实施严格按照项目的目标任务开展。</w:t>
      </w:r>
      <w:r>
        <w:rPr>
          <w:rFonts w:ascii="仿宋_GB2312" w:hAnsi="仿宋_GB2312" w:cs="仿宋_GB2312" w:hint="eastAsia"/>
          <w:bCs/>
          <w:szCs w:val="32"/>
        </w:rPr>
        <w:t>富民县各项科普项目经费支出严格按照财经制度要求和项目资金要求进行独立核算，专款专用，</w:t>
      </w:r>
      <w:r w:rsidRPr="00552804">
        <w:rPr>
          <w:rFonts w:ascii="仿宋_GB2312" w:hAnsi="宋体" w:cs="宋体" w:hint="eastAsia"/>
          <w:kern w:val="0"/>
          <w:szCs w:val="32"/>
        </w:rPr>
        <w:t>符合国家财经法规和财务管理制度以及有关专项资金管理办法的规定，</w:t>
      </w:r>
      <w:r>
        <w:rPr>
          <w:rFonts w:ascii="仿宋_GB2312" w:hAnsi="仿宋_GB2312" w:cs="仿宋_GB2312" w:hint="eastAsia"/>
          <w:bCs/>
          <w:szCs w:val="32"/>
        </w:rPr>
        <w:t>财务管理制度健全，</w:t>
      </w:r>
      <w:r w:rsidRPr="00552804">
        <w:rPr>
          <w:rFonts w:ascii="仿宋_GB2312" w:hAnsi="宋体" w:cs="宋体" w:hint="eastAsia"/>
          <w:kern w:val="0"/>
          <w:szCs w:val="32"/>
        </w:rPr>
        <w:t>有完整的审批程序和手续</w:t>
      </w:r>
      <w:r>
        <w:rPr>
          <w:rFonts w:ascii="仿宋_GB2312" w:hAnsi="宋体" w:cs="宋体" w:hint="eastAsia"/>
          <w:kern w:val="0"/>
          <w:szCs w:val="32"/>
        </w:rPr>
        <w:t>，</w:t>
      </w:r>
      <w:r w:rsidRPr="00552804">
        <w:rPr>
          <w:rFonts w:ascii="仿宋_GB2312" w:hAnsi="宋体" w:cs="宋体" w:hint="eastAsia"/>
          <w:kern w:val="0"/>
          <w:szCs w:val="32"/>
        </w:rPr>
        <w:t>并经县科协主席办公（扩大）会议民主讨论决定</w:t>
      </w:r>
      <w:r>
        <w:rPr>
          <w:rFonts w:ascii="仿宋_GB2312" w:hAnsi="宋体" w:cs="宋体" w:hint="eastAsia"/>
          <w:kern w:val="0"/>
          <w:szCs w:val="32"/>
        </w:rPr>
        <w:t>。</w:t>
      </w:r>
      <w:r w:rsidRPr="00552804">
        <w:rPr>
          <w:rFonts w:ascii="仿宋_GB2312" w:hAnsi="宋体" w:cs="宋体" w:hint="eastAsia"/>
          <w:kern w:val="0"/>
          <w:szCs w:val="32"/>
        </w:rPr>
        <w:t>不存在截留、挤占、挪用、虚列支出等情况</w:t>
      </w:r>
      <w:r>
        <w:rPr>
          <w:rFonts w:ascii="仿宋_GB2312" w:hAnsi="宋体" w:cs="宋体" w:hint="eastAsia"/>
          <w:kern w:val="0"/>
          <w:szCs w:val="32"/>
        </w:rPr>
        <w:t>，</w:t>
      </w:r>
      <w:r>
        <w:rPr>
          <w:rFonts w:ascii="仿宋_GB2312" w:hAnsi="仿宋_GB2312" w:cs="仿宋_GB2312" w:hint="eastAsia"/>
          <w:bCs/>
          <w:szCs w:val="32"/>
        </w:rPr>
        <w:t>确保了资金使用安全，经费得到充分有效合理运用。</w:t>
      </w:r>
      <w:r w:rsidRPr="009F342A">
        <w:rPr>
          <w:rFonts w:ascii="仿宋_GB2312" w:hAnsi="仿宋_GB2312" w:cs="仿宋_GB2312" w:hint="eastAsia"/>
          <w:bCs/>
          <w:szCs w:val="32"/>
        </w:rPr>
        <w:t>要求各项目实施单位</w:t>
      </w:r>
      <w:r w:rsidRPr="009F342A">
        <w:rPr>
          <w:rFonts w:ascii="仿宋_GB2312" w:hAnsi="楷体" w:hint="eastAsia"/>
          <w:szCs w:val="32"/>
        </w:rPr>
        <w:t>厉行节约，严控行政成本。通过采用询价采购，</w:t>
      </w:r>
      <w:r w:rsidRPr="00552804">
        <w:rPr>
          <w:rFonts w:ascii="仿宋_GB2312" w:hAnsi="宋体" w:cs="宋体" w:hint="eastAsia"/>
          <w:kern w:val="0"/>
          <w:szCs w:val="32"/>
        </w:rPr>
        <w:t>对比三方报价，选取质优价低的一方采购</w:t>
      </w:r>
      <w:r w:rsidRPr="009F342A">
        <w:rPr>
          <w:rFonts w:ascii="仿宋_GB2312" w:hAnsi="楷体" w:hint="eastAsia"/>
          <w:szCs w:val="32"/>
        </w:rPr>
        <w:t>等方式，降低成本，提高资金使用效率，最大化发挥项目资金的作用。</w:t>
      </w:r>
      <w:r>
        <w:rPr>
          <w:rFonts w:ascii="仿宋_GB2312" w:hAnsi="仿宋_GB2312" w:cs="仿宋_GB2312" w:hint="eastAsia"/>
          <w:szCs w:val="32"/>
        </w:rPr>
        <w:t>明确了项目实施的要求、责任以及需要提交的归档材料清单，全过程监控项目实施，并且经常督促检查，确保项目顺利实施并圆满完成。项目实施单位措施基本可行，扎实开展项目</w:t>
      </w:r>
      <w:r>
        <w:rPr>
          <w:rFonts w:ascii="仿宋_GB2312" w:hAnsi="仿宋_GB2312" w:cs="仿宋_GB2312" w:hint="eastAsia"/>
          <w:szCs w:val="32"/>
        </w:rPr>
        <w:lastRenderedPageBreak/>
        <w:t>实施工作，较好地完成了各项绩效指标。县科协加强监督、管理、指导工作，确保项目资金使用的安全性和有效性。2020年市级第</w:t>
      </w:r>
      <w:r w:rsidR="003F4B3A">
        <w:rPr>
          <w:rFonts w:ascii="仿宋_GB2312" w:hAnsi="仿宋_GB2312" w:cs="仿宋_GB2312" w:hint="eastAsia"/>
          <w:szCs w:val="32"/>
        </w:rPr>
        <w:t>二</w:t>
      </w:r>
      <w:r>
        <w:rPr>
          <w:rFonts w:ascii="仿宋_GB2312" w:hAnsi="仿宋_GB2312" w:cs="仿宋_GB2312" w:hint="eastAsia"/>
          <w:szCs w:val="32"/>
        </w:rPr>
        <w:t>批科普项目实现了预期绩效目标。</w:t>
      </w:r>
    </w:p>
    <w:p w:rsidR="0093080F" w:rsidRPr="00FB70FB" w:rsidRDefault="0093080F" w:rsidP="00E81329">
      <w:pPr>
        <w:spacing w:line="560" w:lineRule="exact"/>
        <w:ind w:firstLineChars="200" w:firstLine="640"/>
        <w:rPr>
          <w:rFonts w:ascii="仿宋_GB2312"/>
          <w:szCs w:val="32"/>
        </w:rPr>
      </w:pPr>
      <w:r w:rsidRPr="00FB70FB">
        <w:rPr>
          <w:rFonts w:ascii="仿宋_GB2312" w:hAnsi="仿宋_GB2312" w:cs="仿宋_GB2312" w:hint="eastAsia"/>
          <w:szCs w:val="32"/>
        </w:rPr>
        <w:t>通过各项科普项目的实施，</w:t>
      </w:r>
      <w:r w:rsidR="003F4B3A" w:rsidRPr="00FB70FB">
        <w:rPr>
          <w:rFonts w:ascii="仿宋_GB2312" w:hAnsi="仿宋" w:cs="Arial" w:hint="eastAsia"/>
          <w:szCs w:val="32"/>
        </w:rPr>
        <w:t>使罗免镇科普教育、培训基础设施更加健全，科普阵地进一步夯实，广大农户学科技、用科技的意识全面增强，劳动者素质普遍提高，形成村容整洁、村风文明、讲科学、信科学、用科学的良好氛围。</w:t>
      </w:r>
      <w:r w:rsidR="003F4B3A" w:rsidRPr="00FB70FB">
        <w:rPr>
          <w:rFonts w:ascii="仿宋_GB2312" w:hint="eastAsia"/>
          <w:szCs w:val="32"/>
        </w:rPr>
        <w:t>提高基层科普信息员业务水平，推进科普信息化工作进程，切实提高富民县科普公共服务能力。</w:t>
      </w:r>
    </w:p>
    <w:p w:rsidR="00D96B8D" w:rsidRPr="00DA414F" w:rsidRDefault="00D96B8D" w:rsidP="00E81329">
      <w:pPr>
        <w:topLinePunct/>
        <w:spacing w:line="560" w:lineRule="exact"/>
        <w:ind w:firstLineChars="250" w:firstLine="800"/>
        <w:rPr>
          <w:rFonts w:ascii="黑体" w:eastAsia="黑体" w:hAnsi="黑体"/>
          <w:szCs w:val="32"/>
        </w:rPr>
      </w:pPr>
      <w:r w:rsidRPr="00DA414F">
        <w:rPr>
          <w:rFonts w:ascii="黑体" w:eastAsia="黑体" w:hAnsi="黑体" w:hint="eastAsia"/>
          <w:szCs w:val="32"/>
        </w:rPr>
        <w:t>五、主要经验及做法、存在的问题和建议</w:t>
      </w:r>
    </w:p>
    <w:p w:rsidR="00D96B8D" w:rsidRDefault="00D96B8D" w:rsidP="00E81329">
      <w:pPr>
        <w:topLinePunct/>
        <w:spacing w:line="560" w:lineRule="exact"/>
        <w:ind w:firstLineChars="250" w:firstLine="800"/>
        <w:rPr>
          <w:rFonts w:ascii="仿宋_GB2312" w:hAnsi="楷体"/>
          <w:szCs w:val="32"/>
        </w:rPr>
      </w:pPr>
      <w:r w:rsidRPr="00DA414F">
        <w:rPr>
          <w:rFonts w:ascii="仿宋_GB2312" w:hAnsi="楷体" w:hint="eastAsia"/>
          <w:szCs w:val="32"/>
        </w:rPr>
        <w:t>（一）主要经验及做法；</w:t>
      </w:r>
    </w:p>
    <w:p w:rsidR="0093080F" w:rsidRPr="00717E58" w:rsidRDefault="0093080F" w:rsidP="00E81329">
      <w:pPr>
        <w:topLinePunct/>
        <w:spacing w:line="560" w:lineRule="exact"/>
        <w:ind w:firstLineChars="200" w:firstLine="640"/>
        <w:rPr>
          <w:rFonts w:ascii="仿宋_GB2312" w:hAnsi="楷体"/>
          <w:szCs w:val="32"/>
        </w:rPr>
      </w:pPr>
      <w:r w:rsidRPr="00717E58">
        <w:rPr>
          <w:rFonts w:ascii="仿宋_GB2312" w:hAnsi="楷体" w:hint="eastAsia"/>
          <w:szCs w:val="32"/>
        </w:rPr>
        <w:t>1</w:t>
      </w:r>
      <w:r>
        <w:rPr>
          <w:rFonts w:ascii="仿宋_GB2312" w:hAnsi="楷体" w:hint="eastAsia"/>
          <w:szCs w:val="32"/>
        </w:rPr>
        <w:t>.</w:t>
      </w:r>
      <w:r w:rsidRPr="00717E58">
        <w:rPr>
          <w:rFonts w:ascii="仿宋_GB2312" w:hAnsi="楷体" w:hint="eastAsia"/>
          <w:szCs w:val="32"/>
        </w:rPr>
        <w:t>加强领导，确保项目实施质量，全面完成项目绩效目标。</w:t>
      </w:r>
    </w:p>
    <w:p w:rsidR="0093080F" w:rsidRPr="00717E58" w:rsidRDefault="0093080F" w:rsidP="00E81329">
      <w:pPr>
        <w:topLinePunct/>
        <w:spacing w:line="560" w:lineRule="exact"/>
        <w:ind w:firstLineChars="200" w:firstLine="640"/>
        <w:rPr>
          <w:rFonts w:ascii="仿宋_GB2312" w:hAnsi="楷体"/>
          <w:szCs w:val="32"/>
        </w:rPr>
      </w:pPr>
      <w:r w:rsidRPr="00717E58">
        <w:rPr>
          <w:rFonts w:ascii="仿宋_GB2312" w:hAnsi="楷体" w:hint="eastAsia"/>
          <w:szCs w:val="32"/>
        </w:rPr>
        <w:t>2</w:t>
      </w:r>
      <w:r>
        <w:rPr>
          <w:rFonts w:ascii="仿宋_GB2312" w:hAnsi="楷体" w:hint="eastAsia"/>
          <w:szCs w:val="32"/>
        </w:rPr>
        <w:t>.</w:t>
      </w:r>
      <w:r w:rsidRPr="00717E58">
        <w:rPr>
          <w:rFonts w:ascii="仿宋_GB2312" w:hAnsi="楷体" w:hint="eastAsia"/>
          <w:szCs w:val="32"/>
        </w:rPr>
        <w:t>精心编制项目经费预算，提高项目编制的科学性、合理性、计划性、针对性和可操作性。</w:t>
      </w:r>
    </w:p>
    <w:p w:rsidR="0093080F" w:rsidRDefault="0093080F" w:rsidP="00E81329">
      <w:pPr>
        <w:spacing w:line="560" w:lineRule="exact"/>
        <w:ind w:firstLineChars="200" w:firstLine="640"/>
        <w:rPr>
          <w:rFonts w:ascii="仿宋_GB2312"/>
          <w:b/>
          <w:szCs w:val="32"/>
        </w:rPr>
      </w:pPr>
      <w:r w:rsidRPr="00717E58">
        <w:rPr>
          <w:rFonts w:ascii="仿宋_GB2312" w:hint="eastAsia"/>
          <w:szCs w:val="32"/>
        </w:rPr>
        <w:t>3</w:t>
      </w:r>
      <w:r>
        <w:rPr>
          <w:rFonts w:ascii="仿宋_GB2312" w:hAnsi="Calibri" w:hint="eastAsia"/>
          <w:szCs w:val="32"/>
        </w:rPr>
        <w:t>.</w:t>
      </w:r>
      <w:r w:rsidRPr="00717E58">
        <w:rPr>
          <w:rFonts w:ascii="仿宋_GB2312" w:hAnsi="Calibri" w:hint="eastAsia"/>
          <w:bCs/>
          <w:szCs w:val="32"/>
        </w:rPr>
        <w:t>签订“科普项目实施协议书”，以合同保障项目顺利实施。</w:t>
      </w:r>
      <w:r w:rsidRPr="00717E58">
        <w:rPr>
          <w:rFonts w:ascii="仿宋_GB2312" w:hAnsi="Calibri" w:hint="eastAsia"/>
          <w:szCs w:val="32"/>
        </w:rPr>
        <w:t>富民县科协于项目实施前，与项目实施方签订“科普项目实施协议书”，对项目实施的内容、资金预算、完成时限、双方的责任及需要提交的归档材料清单予以明确。</w:t>
      </w:r>
    </w:p>
    <w:p w:rsidR="0093080F" w:rsidRPr="004F76B1" w:rsidRDefault="0093080F" w:rsidP="00E81329">
      <w:pPr>
        <w:spacing w:line="560" w:lineRule="exact"/>
        <w:ind w:firstLineChars="200" w:firstLine="640"/>
        <w:rPr>
          <w:rFonts w:ascii="仿宋_GB2312"/>
          <w:b/>
          <w:szCs w:val="32"/>
        </w:rPr>
      </w:pPr>
      <w:r w:rsidRPr="00717E58">
        <w:rPr>
          <w:rFonts w:ascii="仿宋_GB2312" w:hAnsi="楷体" w:hint="eastAsia"/>
          <w:szCs w:val="32"/>
        </w:rPr>
        <w:t>4</w:t>
      </w:r>
      <w:r>
        <w:rPr>
          <w:rFonts w:ascii="仿宋_GB2312" w:hAnsi="楷体" w:hint="eastAsia"/>
          <w:szCs w:val="32"/>
        </w:rPr>
        <w:t>.</w:t>
      </w:r>
      <w:r w:rsidRPr="00717E58">
        <w:rPr>
          <w:rFonts w:ascii="仿宋_GB2312" w:hAnsi="楷体" w:hint="eastAsia"/>
          <w:szCs w:val="32"/>
        </w:rPr>
        <w:t>厉行节约，严控行政成本。通过采用询价采购，三方报价等方式，降低成本，提高资金使用效率，最大化发挥项目资金的作用。</w:t>
      </w:r>
    </w:p>
    <w:p w:rsidR="0093080F" w:rsidRPr="00717E58" w:rsidRDefault="0093080F" w:rsidP="00E81329">
      <w:pPr>
        <w:topLinePunct/>
        <w:spacing w:line="560" w:lineRule="exact"/>
        <w:ind w:firstLineChars="200" w:firstLine="640"/>
        <w:rPr>
          <w:rFonts w:ascii="仿宋_GB2312" w:hAnsi="楷体"/>
          <w:szCs w:val="32"/>
        </w:rPr>
      </w:pPr>
      <w:r w:rsidRPr="00717E58">
        <w:rPr>
          <w:rFonts w:ascii="仿宋_GB2312" w:hAnsi="楷体" w:hint="eastAsia"/>
          <w:szCs w:val="32"/>
        </w:rPr>
        <w:t>5</w:t>
      </w:r>
      <w:r>
        <w:rPr>
          <w:rFonts w:ascii="仿宋_GB2312" w:hAnsi="楷体" w:hint="eastAsia"/>
          <w:szCs w:val="32"/>
        </w:rPr>
        <w:t>.</w:t>
      </w:r>
      <w:r w:rsidRPr="00717E58">
        <w:rPr>
          <w:rFonts w:ascii="仿宋_GB2312" w:hAnsi="楷体" w:hint="eastAsia"/>
          <w:szCs w:val="32"/>
        </w:rPr>
        <w:t>细化任务，严格管理，加强监督检查。细化每项工作任务，明确责任领导和责任人；加强项目的监督管理和指导</w:t>
      </w:r>
      <w:r w:rsidRPr="00717E58">
        <w:rPr>
          <w:rFonts w:ascii="仿宋_GB2312" w:hAnsi="楷体" w:hint="eastAsia"/>
          <w:szCs w:val="32"/>
        </w:rPr>
        <w:lastRenderedPageBreak/>
        <w:t>工作，及时对项目实施工作进行检查监督，督促实施方按进度、严要求、高质量完成项目实施工作。检查完后，及时反馈检查意见和整改内容，并做好记录。</w:t>
      </w:r>
    </w:p>
    <w:p w:rsidR="0093080F" w:rsidRPr="00DA414F" w:rsidRDefault="0093080F" w:rsidP="00E81329">
      <w:pPr>
        <w:topLinePunct/>
        <w:spacing w:line="560" w:lineRule="exact"/>
        <w:ind w:firstLineChars="250" w:firstLine="800"/>
        <w:rPr>
          <w:rFonts w:ascii="仿宋_GB2312" w:hAnsi="楷体"/>
          <w:szCs w:val="32"/>
        </w:rPr>
      </w:pPr>
      <w:r w:rsidRPr="00717E58">
        <w:rPr>
          <w:rFonts w:ascii="仿宋_GB2312" w:hAnsi="黑体" w:cs="仿宋_GB2312" w:hint="eastAsia"/>
          <w:szCs w:val="32"/>
        </w:rPr>
        <w:t>6</w:t>
      </w:r>
      <w:r>
        <w:rPr>
          <w:rFonts w:ascii="仿宋_GB2312" w:hAnsi="黑体" w:cs="仿宋_GB2312" w:hint="eastAsia"/>
          <w:szCs w:val="32"/>
        </w:rPr>
        <w:t>.</w:t>
      </w:r>
      <w:r w:rsidR="00FD21E4">
        <w:rPr>
          <w:rFonts w:ascii="仿宋_GB2312" w:hAnsi="黑体" w:cs="仿宋_GB2312" w:hint="eastAsia"/>
          <w:szCs w:val="32"/>
        </w:rPr>
        <w:t>提高</w:t>
      </w:r>
      <w:r w:rsidRPr="00717E58">
        <w:rPr>
          <w:rFonts w:ascii="仿宋_GB2312" w:hAnsi="黑体" w:cs="仿宋_GB2312" w:hint="eastAsia"/>
          <w:szCs w:val="32"/>
        </w:rPr>
        <w:t>项目实施质量，确保项目资金使用安全、有效。为确保项目资金使用安全、有效，提高项目实施质量，做到</w:t>
      </w:r>
      <w:r w:rsidRPr="00717E58">
        <w:rPr>
          <w:rFonts w:ascii="仿宋_GB2312" w:hAnsi="黑体" w:cs="仿宋_GB2312" w:hint="eastAsia"/>
          <w:bCs/>
          <w:szCs w:val="32"/>
        </w:rPr>
        <w:t>“三得”</w:t>
      </w:r>
      <w:r w:rsidRPr="00717E58">
        <w:rPr>
          <w:rFonts w:ascii="仿宋_GB2312" w:hAnsi="黑体" w:cs="仿宋_GB2312" w:hint="eastAsia"/>
          <w:szCs w:val="32"/>
        </w:rPr>
        <w:t xml:space="preserve"> ：看得见、摸得着、留得住。</w:t>
      </w:r>
      <w:r w:rsidRPr="00717E58">
        <w:rPr>
          <w:rFonts w:ascii="仿宋_GB2312" w:hAnsi="黑体" w:cs="仿宋_GB2312" w:hint="eastAsia"/>
          <w:b/>
          <w:bCs/>
          <w:szCs w:val="32"/>
        </w:rPr>
        <w:t>看得见：</w:t>
      </w:r>
      <w:r w:rsidRPr="00717E58">
        <w:rPr>
          <w:rFonts w:ascii="仿宋_GB2312" w:hAnsi="黑体" w:cs="仿宋_GB2312" w:hint="eastAsia"/>
          <w:szCs w:val="32"/>
        </w:rPr>
        <w:t>项目经费的使用要与申报书和经费预算表相一致，每一笔支出程序合规、单据齐全。</w:t>
      </w:r>
      <w:r w:rsidRPr="00717E58">
        <w:rPr>
          <w:rFonts w:ascii="仿宋_GB2312" w:hAnsi="黑体" w:cs="仿宋_GB2312" w:hint="eastAsia"/>
          <w:b/>
          <w:bCs/>
          <w:szCs w:val="32"/>
        </w:rPr>
        <w:t>摸得着：</w:t>
      </w:r>
      <w:r w:rsidRPr="00717E58">
        <w:rPr>
          <w:rFonts w:ascii="仿宋_GB2312" w:hAnsi="黑体" w:cs="仿宋_GB2312" w:hint="eastAsia"/>
          <w:szCs w:val="32"/>
        </w:rPr>
        <w:t>项目经费购买的各种科普设施、科普资料、展品展具等实物要与发票一一对应，并喷涂或粘贴标识。</w:t>
      </w:r>
      <w:r w:rsidRPr="00717E58">
        <w:rPr>
          <w:rFonts w:ascii="仿宋_GB2312" w:hAnsi="黑体" w:cs="仿宋_GB2312" w:hint="eastAsia"/>
          <w:b/>
          <w:bCs/>
          <w:szCs w:val="32"/>
        </w:rPr>
        <w:t>留得住：</w:t>
      </w:r>
      <w:r w:rsidRPr="00717E58">
        <w:rPr>
          <w:rFonts w:ascii="仿宋_GB2312" w:hAnsi="黑体" w:cs="仿宋_GB2312" w:hint="eastAsia"/>
          <w:szCs w:val="32"/>
        </w:rPr>
        <w:t>科普项目实施完毕后，要充分发挥项目的效益，管好用好科普阵地和科普设施，形成科普服务的长效机制。杜绝出现项目验收完毕、上级检查过后就随意处置科普设施，不管不问的现象，失去了科普阵地应有的作用。</w:t>
      </w:r>
    </w:p>
    <w:p w:rsidR="00D96B8D" w:rsidRDefault="00D96B8D" w:rsidP="00E81329">
      <w:pPr>
        <w:topLinePunct/>
        <w:spacing w:line="560" w:lineRule="exact"/>
        <w:ind w:firstLineChars="250" w:firstLine="800"/>
        <w:rPr>
          <w:rFonts w:ascii="仿宋_GB2312" w:hAnsi="楷体"/>
          <w:szCs w:val="32"/>
        </w:rPr>
      </w:pPr>
      <w:r w:rsidRPr="00DA414F">
        <w:rPr>
          <w:rFonts w:ascii="仿宋_GB2312" w:hAnsi="楷体" w:hint="eastAsia"/>
          <w:szCs w:val="32"/>
        </w:rPr>
        <w:t>（二）存在的问题；</w:t>
      </w:r>
    </w:p>
    <w:p w:rsidR="0093080F" w:rsidRPr="000073C3" w:rsidRDefault="0093080F" w:rsidP="00E81329">
      <w:pPr>
        <w:adjustRightInd w:val="0"/>
        <w:snapToGrid w:val="0"/>
        <w:spacing w:line="560" w:lineRule="exact"/>
        <w:ind w:firstLineChars="200" w:firstLine="640"/>
        <w:rPr>
          <w:rFonts w:ascii="仿宋_GB2312" w:hAnsi="黑体" w:cs="黑体"/>
          <w:szCs w:val="32"/>
        </w:rPr>
      </w:pPr>
      <w:r>
        <w:rPr>
          <w:rFonts w:ascii="仿宋_GB2312" w:hAnsi="黑体" w:cs="黑体" w:hint="eastAsia"/>
          <w:szCs w:val="32"/>
        </w:rPr>
        <w:t>1.</w:t>
      </w:r>
      <w:r w:rsidR="00FB70FB">
        <w:rPr>
          <w:rFonts w:ascii="仿宋_GB2312" w:hAnsi="仿宋_GB2312" w:cs="仿宋_GB2312" w:hint="eastAsia"/>
          <w:color w:val="000000"/>
          <w:szCs w:val="32"/>
          <w:shd w:val="clear" w:color="auto" w:fill="FFFFFF"/>
        </w:rPr>
        <w:t>科普信息员队伍建设存在文化层次低、业务水平不高，培训面及培训深度不够的问题。</w:t>
      </w:r>
      <w:r>
        <w:rPr>
          <w:rFonts w:ascii="仿宋_GB2312" w:hAnsi="黑体" w:cs="黑体" w:hint="eastAsia"/>
          <w:szCs w:val="32"/>
        </w:rPr>
        <w:t>。</w:t>
      </w:r>
    </w:p>
    <w:p w:rsidR="0093080F" w:rsidRDefault="0093080F" w:rsidP="00E81329">
      <w:pPr>
        <w:topLinePunct/>
        <w:spacing w:line="560" w:lineRule="exact"/>
        <w:ind w:firstLineChars="200" w:firstLine="640"/>
        <w:rPr>
          <w:rFonts w:ascii="仿宋_GB2312"/>
          <w:color w:val="000000" w:themeColor="text1"/>
          <w:szCs w:val="32"/>
        </w:rPr>
      </w:pPr>
      <w:r>
        <w:rPr>
          <w:rFonts w:ascii="仿宋_GB2312" w:hAnsi="黑体" w:cs="黑体" w:hint="eastAsia"/>
          <w:szCs w:val="32"/>
        </w:rPr>
        <w:t>2</w:t>
      </w:r>
      <w:r>
        <w:rPr>
          <w:rFonts w:ascii="仿宋_GB2312" w:hint="eastAsia"/>
          <w:color w:val="000000" w:themeColor="text1"/>
          <w:szCs w:val="32"/>
        </w:rPr>
        <w:t>.在科学设置预算绩效指标上还需进一步改进，使之更加贴合科协工作的实际。</w:t>
      </w:r>
    </w:p>
    <w:p w:rsidR="0093080F" w:rsidRPr="00DA414F" w:rsidRDefault="0093080F" w:rsidP="00E81329">
      <w:pPr>
        <w:topLinePunct/>
        <w:spacing w:line="560" w:lineRule="exact"/>
        <w:ind w:firstLineChars="200" w:firstLine="640"/>
        <w:rPr>
          <w:rFonts w:ascii="仿宋_GB2312" w:hAnsi="楷体"/>
          <w:szCs w:val="32"/>
        </w:rPr>
      </w:pPr>
      <w:r w:rsidRPr="00342446">
        <w:rPr>
          <w:rFonts w:ascii="仿宋_GB2312" w:hAnsi="楷体" w:hint="eastAsia"/>
          <w:szCs w:val="32"/>
        </w:rPr>
        <w:t>3</w:t>
      </w:r>
      <w:r>
        <w:rPr>
          <w:rFonts w:ascii="仿宋_GB2312" w:hAnsi="楷体" w:hint="eastAsia"/>
          <w:szCs w:val="32"/>
        </w:rPr>
        <w:t>.</w:t>
      </w:r>
      <w:r>
        <w:rPr>
          <w:rFonts w:ascii="仿宋_GB2312" w:hint="eastAsia"/>
          <w:color w:val="000000" w:themeColor="text1"/>
          <w:szCs w:val="32"/>
        </w:rPr>
        <w:t>项目资金到位时间较晚，预留</w:t>
      </w:r>
      <w:r w:rsidRPr="00CB4105">
        <w:rPr>
          <w:rFonts w:ascii="仿宋_GB2312" w:hint="eastAsia"/>
          <w:szCs w:val="32"/>
        </w:rPr>
        <w:t>项目实施时间太短，导致项目实施工作仓促。由于</w:t>
      </w:r>
      <w:r w:rsidRPr="00CB4105">
        <w:rPr>
          <w:rFonts w:ascii="仿宋_GB2312" w:hAnsi="仿宋_GB2312" w:cs="仿宋_GB2312" w:hint="eastAsia"/>
          <w:szCs w:val="32"/>
        </w:rPr>
        <w:t>资金到位时间离项目实施完成时限很近，没有充分的时间来开展项目实施工作，</w:t>
      </w:r>
      <w:r w:rsidRPr="00CB4105">
        <w:rPr>
          <w:rFonts w:ascii="仿宋_GB2312" w:hint="eastAsia"/>
          <w:szCs w:val="32"/>
        </w:rPr>
        <w:t>导致项目实施工作仓促，项目实施工作</w:t>
      </w:r>
      <w:r w:rsidRPr="00CB4105">
        <w:rPr>
          <w:rFonts w:ascii="仿宋_GB2312" w:hAnsi="仿宋_GB2312" w:cs="仿宋_GB2312" w:hint="eastAsia"/>
          <w:szCs w:val="32"/>
        </w:rPr>
        <w:t>计划性、科学性不强。</w:t>
      </w:r>
    </w:p>
    <w:p w:rsidR="00D96B8D" w:rsidRDefault="00D96B8D" w:rsidP="00E81329">
      <w:pPr>
        <w:topLinePunct/>
        <w:spacing w:line="560" w:lineRule="exact"/>
        <w:ind w:firstLineChars="250" w:firstLine="800"/>
        <w:rPr>
          <w:rFonts w:ascii="仿宋_GB2312" w:hAnsi="楷体"/>
          <w:szCs w:val="32"/>
        </w:rPr>
      </w:pPr>
      <w:r w:rsidRPr="00DA414F">
        <w:rPr>
          <w:rFonts w:ascii="仿宋_GB2312" w:hAnsi="楷体" w:hint="eastAsia"/>
          <w:szCs w:val="32"/>
        </w:rPr>
        <w:t>（三）建议和改进措施。</w:t>
      </w:r>
    </w:p>
    <w:p w:rsidR="00FB70FB" w:rsidRPr="00A806CF" w:rsidRDefault="0093080F" w:rsidP="00E81329">
      <w:pPr>
        <w:spacing w:line="560" w:lineRule="exact"/>
        <w:ind w:firstLineChars="200" w:firstLine="640"/>
        <w:rPr>
          <w:rFonts w:ascii="仿宋_GB2312" w:hAnsi="仿宋_GB2312" w:cs="仿宋_GB2312"/>
          <w:szCs w:val="32"/>
        </w:rPr>
      </w:pPr>
      <w:r>
        <w:rPr>
          <w:rFonts w:ascii="仿宋_GB2312" w:hAnsi="黑体" w:cs="黑体" w:hint="eastAsia"/>
          <w:szCs w:val="32"/>
        </w:rPr>
        <w:t>1</w:t>
      </w:r>
      <w:r>
        <w:rPr>
          <w:rFonts w:ascii="仿宋_GB2312" w:hAnsi="仿宋" w:hint="eastAsia"/>
          <w:szCs w:val="32"/>
        </w:rPr>
        <w:t>.</w:t>
      </w:r>
      <w:r w:rsidR="00FB70FB">
        <w:rPr>
          <w:rFonts w:ascii="仿宋_GB2312" w:hAnsi="仿宋_GB2312" w:cs="仿宋_GB2312" w:hint="eastAsia"/>
          <w:szCs w:val="32"/>
        </w:rPr>
        <w:t>进一步加强</w:t>
      </w:r>
      <w:r w:rsidR="00FB70FB">
        <w:rPr>
          <w:rFonts w:ascii="仿宋_GB2312" w:hAnsi="仿宋_GB2312" w:cs="仿宋_GB2312" w:hint="eastAsia"/>
          <w:color w:val="000000"/>
          <w:szCs w:val="32"/>
          <w:shd w:val="clear" w:color="auto" w:fill="FFFFFF"/>
        </w:rPr>
        <w:t>科普信息员队伍建设，扩大培训面，提高</w:t>
      </w:r>
      <w:r w:rsidR="00FB70FB">
        <w:rPr>
          <w:rFonts w:ascii="仿宋_GB2312" w:hAnsi="仿宋_GB2312" w:cs="仿宋_GB2312" w:hint="eastAsia"/>
          <w:color w:val="000000"/>
          <w:szCs w:val="32"/>
          <w:shd w:val="clear" w:color="auto" w:fill="FFFFFF"/>
        </w:rPr>
        <w:lastRenderedPageBreak/>
        <w:t>培训深度。同时积极寻求上级科协的支持，加强对我县</w:t>
      </w:r>
      <w:r w:rsidR="00FB70FB">
        <w:rPr>
          <w:rFonts w:ascii="仿宋_GB2312" w:hAnsi="仿宋_GB2312" w:cs="仿宋_GB2312" w:hint="eastAsia"/>
          <w:szCs w:val="32"/>
        </w:rPr>
        <w:t>“科普中国·百城千校万村行动”实施工作的指导。</w:t>
      </w:r>
      <w:r w:rsidR="00FB70FB">
        <w:rPr>
          <w:rFonts w:ascii="仿宋_GB2312" w:hAnsi="仿宋_GB2312" w:cs="仿宋_GB2312" w:hint="eastAsia"/>
          <w:color w:val="000000"/>
          <w:szCs w:val="32"/>
        </w:rPr>
        <w:t>结合本地经济、文化传统等具体情况和工作基础，积极利用各类信息化手段和各类媒介传播科普中国内容，推进科普中国落地应用模式创新。</w:t>
      </w:r>
    </w:p>
    <w:p w:rsidR="0093080F" w:rsidRPr="00FB70FB" w:rsidRDefault="0093080F" w:rsidP="00E81329">
      <w:pPr>
        <w:autoSpaceDE w:val="0"/>
        <w:autoSpaceDN w:val="0"/>
        <w:adjustRightInd w:val="0"/>
        <w:spacing w:line="560" w:lineRule="exact"/>
        <w:ind w:firstLineChars="200" w:firstLine="640"/>
        <w:rPr>
          <w:rFonts w:ascii="仿宋_GB2312" w:hAnsi="仿宋"/>
          <w:szCs w:val="32"/>
        </w:rPr>
      </w:pPr>
    </w:p>
    <w:p w:rsidR="0093080F" w:rsidRPr="00342446" w:rsidRDefault="0093080F" w:rsidP="00E81329">
      <w:pPr>
        <w:topLinePunct/>
        <w:spacing w:line="560" w:lineRule="exact"/>
        <w:ind w:firstLineChars="200" w:firstLine="640"/>
        <w:rPr>
          <w:rFonts w:ascii="仿宋_GB2312"/>
          <w:color w:val="000000" w:themeColor="text1"/>
          <w:szCs w:val="32"/>
        </w:rPr>
      </w:pPr>
      <w:r>
        <w:rPr>
          <w:rFonts w:ascii="仿宋_GB2312" w:hAnsi="宋体" w:cs="宋体" w:hint="eastAsia"/>
          <w:szCs w:val="32"/>
        </w:rPr>
        <w:t>2.</w:t>
      </w:r>
      <w:r>
        <w:rPr>
          <w:rFonts w:ascii="仿宋_GB2312" w:hint="eastAsia"/>
          <w:color w:val="000000" w:themeColor="text1"/>
          <w:szCs w:val="32"/>
        </w:rPr>
        <w:t>科学、合理设置绩效指标，</w:t>
      </w:r>
      <w:r w:rsidRPr="00342446">
        <w:rPr>
          <w:rFonts w:ascii="仿宋_GB2312" w:hint="eastAsia"/>
          <w:color w:val="000000" w:themeColor="text1"/>
          <w:szCs w:val="32"/>
        </w:rPr>
        <w:t>适当增加易于量化的产出指标，减少效果指标和效率指标。</w:t>
      </w:r>
      <w:r>
        <w:rPr>
          <w:rFonts w:ascii="仿宋_GB2312" w:hint="eastAsia"/>
          <w:color w:val="000000" w:themeColor="text1"/>
          <w:szCs w:val="32"/>
        </w:rPr>
        <w:t>使之更加贴合科协工作实际。</w:t>
      </w:r>
    </w:p>
    <w:p w:rsidR="0093080F" w:rsidRPr="00CC0416" w:rsidRDefault="0093080F" w:rsidP="00E81329">
      <w:pPr>
        <w:autoSpaceDE w:val="0"/>
        <w:autoSpaceDN w:val="0"/>
        <w:adjustRightInd w:val="0"/>
        <w:spacing w:line="560" w:lineRule="exact"/>
        <w:ind w:firstLineChars="200" w:firstLine="640"/>
        <w:rPr>
          <w:rFonts w:ascii="仿宋_GB2312" w:hAnsi="宋体" w:cs="宋体"/>
          <w:szCs w:val="32"/>
        </w:rPr>
      </w:pPr>
      <w:r>
        <w:rPr>
          <w:rFonts w:ascii="仿宋_GB2312" w:hAnsi="宋体" w:cs="宋体" w:hint="eastAsia"/>
          <w:szCs w:val="32"/>
        </w:rPr>
        <w:t>3.建议相关部门加快资金拨付进度，第一时间将资金拨付到项目实施单位。</w:t>
      </w:r>
      <w:r>
        <w:rPr>
          <w:rFonts w:ascii="仿宋_GB2312" w:hint="eastAsia"/>
          <w:szCs w:val="32"/>
        </w:rPr>
        <w:t>预留给</w:t>
      </w:r>
      <w:r>
        <w:rPr>
          <w:rFonts w:ascii="仿宋_GB2312" w:hAnsi="宋体" w:cs="宋体" w:hint="eastAsia"/>
          <w:szCs w:val="32"/>
        </w:rPr>
        <w:t>项目实施单位</w:t>
      </w:r>
      <w:r>
        <w:rPr>
          <w:rFonts w:ascii="仿宋_GB2312" w:hint="eastAsia"/>
          <w:szCs w:val="32"/>
        </w:rPr>
        <w:t>充足的</w:t>
      </w:r>
      <w:r w:rsidRPr="00CB4105">
        <w:rPr>
          <w:rFonts w:ascii="仿宋_GB2312" w:hint="eastAsia"/>
          <w:szCs w:val="32"/>
        </w:rPr>
        <w:t>实施时间，</w:t>
      </w:r>
      <w:r w:rsidRPr="00CB4105">
        <w:rPr>
          <w:rFonts w:ascii="仿宋_GB2312" w:hAnsi="仿宋_GB2312" w:cs="仿宋_GB2312" w:hint="eastAsia"/>
          <w:szCs w:val="32"/>
        </w:rPr>
        <w:t>便于项目实施单位科学、合理</w:t>
      </w:r>
      <w:r>
        <w:rPr>
          <w:rFonts w:ascii="仿宋_GB2312" w:hAnsi="仿宋_GB2312" w:cs="仿宋_GB2312" w:hint="eastAsia"/>
          <w:szCs w:val="32"/>
        </w:rPr>
        <w:t>、高质量</w:t>
      </w:r>
      <w:r w:rsidRPr="00CB4105">
        <w:rPr>
          <w:rFonts w:ascii="仿宋_GB2312" w:hAnsi="仿宋_GB2312" w:cs="仿宋_GB2312" w:hint="eastAsia"/>
          <w:szCs w:val="32"/>
        </w:rPr>
        <w:t>安排部署项目实施工作。</w:t>
      </w:r>
    </w:p>
    <w:p w:rsidR="0093080F" w:rsidRPr="0093080F" w:rsidRDefault="0093080F" w:rsidP="00E81329">
      <w:pPr>
        <w:topLinePunct/>
        <w:spacing w:line="560" w:lineRule="exact"/>
        <w:ind w:firstLineChars="250" w:firstLine="800"/>
        <w:rPr>
          <w:rFonts w:ascii="仿宋_GB2312" w:hAnsi="楷体"/>
          <w:szCs w:val="32"/>
        </w:rPr>
      </w:pPr>
    </w:p>
    <w:p w:rsidR="0068776A" w:rsidRDefault="0068776A" w:rsidP="00761957">
      <w:pPr>
        <w:spacing w:line="560" w:lineRule="exact"/>
      </w:pPr>
    </w:p>
    <w:p w:rsidR="00364740" w:rsidRDefault="00364740" w:rsidP="00761957">
      <w:pPr>
        <w:spacing w:line="560" w:lineRule="exact"/>
      </w:pPr>
    </w:p>
    <w:p w:rsidR="00761957" w:rsidRDefault="00761957" w:rsidP="00761957">
      <w:pPr>
        <w:spacing w:line="560" w:lineRule="exact"/>
      </w:pPr>
    </w:p>
    <w:p w:rsidR="00761957" w:rsidRDefault="00761957" w:rsidP="00761957">
      <w:pPr>
        <w:spacing w:line="560" w:lineRule="exact"/>
      </w:pPr>
    </w:p>
    <w:p w:rsidR="00761957" w:rsidRDefault="00761957" w:rsidP="00761957">
      <w:pPr>
        <w:spacing w:line="560" w:lineRule="exact"/>
      </w:pPr>
    </w:p>
    <w:p w:rsidR="00761957" w:rsidRDefault="00761957" w:rsidP="00761957">
      <w:pPr>
        <w:spacing w:line="560" w:lineRule="exact"/>
      </w:pPr>
    </w:p>
    <w:p w:rsidR="00761957" w:rsidRDefault="00761957" w:rsidP="00761957">
      <w:pPr>
        <w:spacing w:line="560" w:lineRule="exact"/>
      </w:pPr>
    </w:p>
    <w:p w:rsidR="00761957" w:rsidRDefault="00761957" w:rsidP="00761957">
      <w:pPr>
        <w:spacing w:line="560" w:lineRule="exact"/>
      </w:pPr>
    </w:p>
    <w:p w:rsidR="00761957" w:rsidRDefault="00761957" w:rsidP="00761957">
      <w:pPr>
        <w:spacing w:line="560" w:lineRule="exact"/>
      </w:pPr>
    </w:p>
    <w:p w:rsidR="00E81329" w:rsidRDefault="00E81329" w:rsidP="00761957">
      <w:pPr>
        <w:spacing w:line="560" w:lineRule="exact"/>
      </w:pPr>
    </w:p>
    <w:p w:rsidR="00E81329" w:rsidRDefault="00E81329" w:rsidP="00761957">
      <w:pPr>
        <w:spacing w:line="560" w:lineRule="exact"/>
      </w:pPr>
    </w:p>
    <w:p w:rsidR="00E81329" w:rsidRDefault="00E81329" w:rsidP="00761957">
      <w:pPr>
        <w:spacing w:line="560" w:lineRule="exact"/>
      </w:pPr>
    </w:p>
    <w:p w:rsidR="00E81329" w:rsidRDefault="00E81329" w:rsidP="00761957">
      <w:pPr>
        <w:spacing w:line="560" w:lineRule="exact"/>
      </w:pPr>
    </w:p>
    <w:p w:rsidR="00E81329" w:rsidRDefault="00E81329" w:rsidP="00761957">
      <w:pPr>
        <w:spacing w:line="560" w:lineRule="exact"/>
      </w:pPr>
    </w:p>
    <w:p w:rsidR="00364740" w:rsidRDefault="00364740" w:rsidP="00761957">
      <w:pPr>
        <w:spacing w:line="560" w:lineRule="exact"/>
      </w:pPr>
    </w:p>
    <w:p w:rsidR="009A2AA3" w:rsidRDefault="009A2AA3" w:rsidP="00761957">
      <w:pPr>
        <w:spacing w:line="560" w:lineRule="exact"/>
      </w:pPr>
    </w:p>
    <w:p w:rsidR="00364740" w:rsidRPr="006C69CD" w:rsidRDefault="00364740">
      <w:pPr>
        <w:rPr>
          <w:sz w:val="21"/>
          <w:szCs w:val="21"/>
        </w:rPr>
      </w:pPr>
    </w:p>
    <w:tbl>
      <w:tblPr>
        <w:tblW w:w="9174" w:type="dxa"/>
        <w:jc w:val="center"/>
        <w:tblLayout w:type="fixed"/>
        <w:tblCellMar>
          <w:left w:w="28" w:type="dxa"/>
          <w:right w:w="28" w:type="dxa"/>
        </w:tblCellMar>
        <w:tblLook w:val="0000"/>
      </w:tblPr>
      <w:tblGrid>
        <w:gridCol w:w="476"/>
        <w:gridCol w:w="640"/>
        <w:gridCol w:w="1173"/>
        <w:gridCol w:w="570"/>
        <w:gridCol w:w="552"/>
        <w:gridCol w:w="2268"/>
        <w:gridCol w:w="2126"/>
        <w:gridCol w:w="1369"/>
      </w:tblGrid>
      <w:tr w:rsidR="00E07C05" w:rsidRPr="00DD3C17" w:rsidTr="00E07C05">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E07C05" w:rsidRDefault="00E07C05" w:rsidP="00FD21E4">
            <w:pPr>
              <w:spacing w:afterLines="50"/>
              <w:jc w:val="center"/>
              <w:rPr>
                <w:rFonts w:ascii="黑体" w:eastAsia="黑体"/>
                <w:bCs/>
                <w:sz w:val="36"/>
                <w:szCs w:val="36"/>
              </w:rPr>
            </w:pPr>
            <w:r w:rsidRPr="00DD3C17">
              <w:rPr>
                <w:rFonts w:ascii="黑体" w:eastAsia="黑体"/>
                <w:bCs/>
                <w:sz w:val="36"/>
                <w:szCs w:val="36"/>
              </w:rPr>
              <w:t>20</w:t>
            </w:r>
            <w:r w:rsidR="007D6B96">
              <w:rPr>
                <w:rFonts w:ascii="黑体" w:eastAsia="黑体" w:hint="eastAsia"/>
                <w:bCs/>
                <w:sz w:val="36"/>
                <w:szCs w:val="36"/>
              </w:rPr>
              <w:t>20</w:t>
            </w:r>
            <w:r w:rsidRPr="00DD3C17">
              <w:rPr>
                <w:rFonts w:ascii="黑体" w:eastAsia="黑体" w:hint="eastAsia"/>
                <w:bCs/>
                <w:sz w:val="36"/>
                <w:szCs w:val="36"/>
              </w:rPr>
              <w:t>年</w:t>
            </w:r>
            <w:r w:rsidR="009E55C2">
              <w:rPr>
                <w:rFonts w:ascii="黑体" w:eastAsia="黑体" w:hint="eastAsia"/>
                <w:bCs/>
                <w:sz w:val="36"/>
                <w:szCs w:val="36"/>
              </w:rPr>
              <w:t>项目</w:t>
            </w:r>
            <w:r w:rsidRPr="00DD3C17">
              <w:rPr>
                <w:rFonts w:ascii="黑体" w:eastAsia="黑体" w:hint="eastAsia"/>
                <w:bCs/>
                <w:sz w:val="36"/>
                <w:szCs w:val="36"/>
              </w:rPr>
              <w:t>支出绩效自评指标评分表</w:t>
            </w:r>
          </w:p>
          <w:p w:rsidR="00E07C05" w:rsidRPr="00DD3C17" w:rsidRDefault="00E07C05" w:rsidP="00FD21E4">
            <w:pPr>
              <w:spacing w:afterLines="50"/>
              <w:jc w:val="center"/>
              <w:rPr>
                <w:rFonts w:ascii="黑体" w:eastAsia="黑体"/>
                <w:b/>
                <w:bCs/>
                <w:sz w:val="18"/>
                <w:szCs w:val="18"/>
              </w:rPr>
            </w:pPr>
          </w:p>
        </w:tc>
      </w:tr>
      <w:tr w:rsidR="003D7DDC" w:rsidRPr="00DD3C17" w:rsidTr="003D7DDC">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一级</w:t>
            </w:r>
            <w:r w:rsidRPr="00EA6B37">
              <w:rPr>
                <w:bCs/>
                <w:sz w:val="21"/>
                <w:szCs w:val="21"/>
              </w:rPr>
              <w:br/>
            </w:r>
            <w:r w:rsidRPr="00EA6B37">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二级</w:t>
            </w:r>
          </w:p>
          <w:p w:rsidR="003D7DDC" w:rsidRPr="00EA6B37" w:rsidRDefault="003D7DDC" w:rsidP="00E07C05">
            <w:pPr>
              <w:jc w:val="center"/>
              <w:rPr>
                <w:bCs/>
                <w:sz w:val="21"/>
                <w:szCs w:val="21"/>
              </w:rPr>
            </w:pPr>
            <w:r w:rsidRPr="00EA6B37">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三级</w:t>
            </w:r>
          </w:p>
          <w:p w:rsidR="003D7DDC" w:rsidRPr="00EA6B37" w:rsidRDefault="003D7DDC" w:rsidP="00E07C05">
            <w:pPr>
              <w:jc w:val="center"/>
              <w:rPr>
                <w:bCs/>
                <w:sz w:val="21"/>
                <w:szCs w:val="21"/>
              </w:rPr>
            </w:pPr>
            <w:r w:rsidRPr="00EA6B37">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3D7DDC">
            <w:pPr>
              <w:jc w:val="center"/>
              <w:rPr>
                <w:bCs/>
                <w:sz w:val="21"/>
                <w:szCs w:val="21"/>
              </w:rPr>
            </w:pPr>
            <w:r>
              <w:rPr>
                <w:rFonts w:hint="eastAsia"/>
                <w:bCs/>
                <w:sz w:val="21"/>
                <w:szCs w:val="21"/>
              </w:rPr>
              <w:t>得</w:t>
            </w:r>
            <w:r w:rsidRPr="00EA6B37">
              <w:rPr>
                <w:rFonts w:hint="eastAsia"/>
                <w:bCs/>
                <w:sz w:val="21"/>
                <w:szCs w:val="21"/>
              </w:rPr>
              <w:t>分</w:t>
            </w:r>
          </w:p>
        </w:tc>
        <w:tc>
          <w:tcPr>
            <w:tcW w:w="2268" w:type="dxa"/>
            <w:tcBorders>
              <w:top w:val="single" w:sz="4" w:space="0" w:color="auto"/>
              <w:left w:val="single" w:sz="4" w:space="0" w:color="auto"/>
              <w:bottom w:val="single" w:sz="4" w:space="0" w:color="auto"/>
              <w:right w:val="single" w:sz="4" w:space="0" w:color="auto"/>
            </w:tcBorders>
            <w:vAlign w:val="center"/>
          </w:tcPr>
          <w:p w:rsidR="003D7DDC" w:rsidRPr="00EA6B37" w:rsidRDefault="003D7DDC" w:rsidP="00E07C05">
            <w:pPr>
              <w:jc w:val="center"/>
              <w:rPr>
                <w:bCs/>
                <w:sz w:val="21"/>
                <w:szCs w:val="21"/>
              </w:rPr>
            </w:pPr>
            <w:r w:rsidRPr="00EA6B37">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3D7DDC" w:rsidRPr="00EA6B37" w:rsidRDefault="003D7DDC" w:rsidP="00E07C05">
            <w:pPr>
              <w:jc w:val="center"/>
              <w:rPr>
                <w:bCs/>
                <w:sz w:val="21"/>
                <w:szCs w:val="21"/>
              </w:rPr>
            </w:pPr>
            <w:r w:rsidRPr="00EA6B37">
              <w:rPr>
                <w:rFonts w:hint="eastAsia"/>
                <w:bCs/>
                <w:sz w:val="21"/>
                <w:szCs w:val="21"/>
              </w:rPr>
              <w:t>数据来源</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3D7DDC" w:rsidRPr="00DA414F" w:rsidRDefault="003D7DDC" w:rsidP="00825412">
            <w:pPr>
              <w:spacing w:line="240" w:lineRule="exact"/>
              <w:ind w:left="113" w:right="113"/>
              <w:jc w:val="center"/>
              <w:rPr>
                <w:rFonts w:ascii="仿宋_GB2312"/>
                <w:sz w:val="15"/>
                <w:szCs w:val="15"/>
              </w:rPr>
            </w:pPr>
            <w:r w:rsidRPr="00DA414F">
              <w:rPr>
                <w:rFonts w:ascii="仿宋_GB2312" w:hint="eastAsia"/>
                <w:sz w:val="15"/>
                <w:szCs w:val="15"/>
              </w:rPr>
              <w:t>一、项目决策（20</w:t>
            </w:r>
            <w:r w:rsidR="00825412" w:rsidRPr="00DA414F">
              <w:rPr>
                <w:rFonts w:ascii="仿宋_GB2312" w:hint="eastAsia"/>
                <w:sz w:val="15"/>
                <w:szCs w:val="15"/>
              </w:rPr>
              <w:t>分</w:t>
            </w:r>
            <w:r w:rsidRPr="00DA414F">
              <w:rPr>
                <w:rFonts w:ascii="仿宋_GB2312" w:hint="eastAsia"/>
                <w:sz w:val="15"/>
                <w:szCs w:val="15"/>
              </w:rPr>
              <w:t>）</w:t>
            </w:r>
          </w:p>
        </w:tc>
        <w:tc>
          <w:tcPr>
            <w:tcW w:w="640" w:type="dxa"/>
            <w:vMerge w:val="restart"/>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1项目立项(1</w:t>
            </w:r>
            <w:r w:rsidR="00DA414F" w:rsidRPr="00DA414F">
              <w:rPr>
                <w:rFonts w:ascii="仿宋_GB2312" w:hint="eastAsia"/>
                <w:sz w:val="15"/>
                <w:szCs w:val="15"/>
              </w:rPr>
              <w:t>0</w:t>
            </w:r>
            <w:r w:rsidRPr="00DA414F">
              <w:rPr>
                <w:rFonts w:ascii="仿宋_GB2312" w:hint="eastAsia"/>
                <w:sz w:val="15"/>
                <w:szCs w:val="15"/>
              </w:rPr>
              <w:t>)</w:t>
            </w: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1.与部门中长期规划目标适应性。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4</w:t>
            </w:r>
          </w:p>
        </w:tc>
        <w:tc>
          <w:tcPr>
            <w:tcW w:w="552" w:type="dxa"/>
            <w:vAlign w:val="center"/>
          </w:tcPr>
          <w:p w:rsidR="003D7DDC" w:rsidRPr="00993DEC" w:rsidRDefault="00885FD6" w:rsidP="00885FD6">
            <w:pPr>
              <w:spacing w:line="240" w:lineRule="exact"/>
              <w:jc w:val="center"/>
              <w:rPr>
                <w:rFonts w:ascii="仿宋_GB2312"/>
                <w:sz w:val="18"/>
                <w:szCs w:val="18"/>
              </w:rPr>
            </w:pPr>
            <w:r>
              <w:rPr>
                <w:rFonts w:ascii="仿宋_GB2312" w:hint="eastAsia"/>
                <w:sz w:val="18"/>
                <w:szCs w:val="18"/>
              </w:rPr>
              <w:t>4</w:t>
            </w:r>
          </w:p>
        </w:tc>
        <w:tc>
          <w:tcPr>
            <w:tcW w:w="2268" w:type="dxa"/>
            <w:vAlign w:val="center"/>
          </w:tcPr>
          <w:p w:rsidR="003D7DDC" w:rsidRPr="00DA414F" w:rsidRDefault="00DA414F" w:rsidP="003D7DDC">
            <w:pPr>
              <w:spacing w:line="240" w:lineRule="exact"/>
              <w:rPr>
                <w:rFonts w:ascii="仿宋_GB2312"/>
                <w:sz w:val="15"/>
                <w:szCs w:val="15"/>
              </w:rPr>
            </w:pPr>
            <w:r w:rsidRPr="00DA414F">
              <w:rPr>
                <w:rFonts w:ascii="仿宋_GB2312" w:hint="eastAsia"/>
                <w:sz w:val="15"/>
                <w:szCs w:val="15"/>
              </w:rPr>
              <w:t>考</w:t>
            </w:r>
            <w:r w:rsidR="003D7DDC" w:rsidRPr="00DA414F">
              <w:rPr>
                <w:rFonts w:ascii="仿宋_GB2312" w:hint="eastAsia"/>
                <w:sz w:val="15"/>
                <w:szCs w:val="15"/>
              </w:rPr>
              <w:t>察项目与部门中长期目标是否匹配。</w:t>
            </w:r>
          </w:p>
        </w:tc>
        <w:tc>
          <w:tcPr>
            <w:tcW w:w="2126" w:type="dxa"/>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①部门年度工作目标是否明确设定，得</w:t>
            </w:r>
            <w:r w:rsidR="00DA414F" w:rsidRPr="00DA414F">
              <w:rPr>
                <w:rFonts w:ascii="仿宋_GB2312" w:hint="eastAsia"/>
                <w:sz w:val="15"/>
                <w:szCs w:val="15"/>
              </w:rPr>
              <w:t>2</w:t>
            </w:r>
            <w:r w:rsidRPr="00DA414F">
              <w:rPr>
                <w:rFonts w:ascii="仿宋_GB2312" w:hint="eastAsia"/>
                <w:sz w:val="15"/>
                <w:szCs w:val="15"/>
              </w:rPr>
              <w:t>分；②年度工作目标与部门中长期规划目标一致，得</w:t>
            </w:r>
            <w:r w:rsidR="00DA414F" w:rsidRPr="00DA414F">
              <w:rPr>
                <w:rFonts w:ascii="仿宋_GB2312" w:hint="eastAsia"/>
                <w:sz w:val="15"/>
                <w:szCs w:val="15"/>
              </w:rPr>
              <w:t>2</w:t>
            </w:r>
            <w:r w:rsidRPr="00DA414F">
              <w:rPr>
                <w:rFonts w:ascii="仿宋_GB2312" w:hint="eastAsia"/>
                <w:sz w:val="15"/>
                <w:szCs w:val="15"/>
              </w:rPr>
              <w:t>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部门中长期规划目标。</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ign w:val="center"/>
          </w:tcPr>
          <w:p w:rsidR="003D7DDC" w:rsidRPr="00DA414F"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2.立项依据充分性。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3D7DDC" w:rsidRPr="00993DEC" w:rsidRDefault="00885FD6" w:rsidP="00885FD6">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考察项目是否符合政府相关发展规划和政府决策</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符合，得满分；不符合，不得分。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政府相关规划、决策、批复</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ign w:val="center"/>
          </w:tcPr>
          <w:p w:rsidR="003D7DDC" w:rsidRPr="00DA414F"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3.项目立项规范性。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3D7DDC" w:rsidRPr="00993DEC" w:rsidRDefault="00885FD6" w:rsidP="00885FD6">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考察项目是否与部门职责密切相关。</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部门职责文</w:t>
            </w:r>
            <w:r w:rsidR="00DA414F" w:rsidRPr="00DA414F">
              <w:rPr>
                <w:rFonts w:ascii="仿宋_GB2312" w:hint="eastAsia"/>
                <w:sz w:val="15"/>
                <w:szCs w:val="15"/>
              </w:rPr>
              <w:t>件</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restart"/>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2项目目标(1</w:t>
            </w:r>
            <w:r w:rsidR="00DA414F" w:rsidRPr="00DA414F">
              <w:rPr>
                <w:rFonts w:ascii="仿宋_GB2312" w:hint="eastAsia"/>
                <w:sz w:val="15"/>
                <w:szCs w:val="15"/>
              </w:rPr>
              <w:t>0</w:t>
            </w:r>
            <w:r w:rsidRPr="00DA414F">
              <w:rPr>
                <w:rFonts w:ascii="仿宋_GB2312" w:hint="eastAsia"/>
                <w:sz w:val="15"/>
                <w:szCs w:val="15"/>
              </w:rPr>
              <w:t>)</w:t>
            </w: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1.绩效目标设定的合理性</w:t>
            </w:r>
          </w:p>
        </w:tc>
        <w:tc>
          <w:tcPr>
            <w:tcW w:w="570" w:type="dxa"/>
            <w:vAlign w:val="center"/>
          </w:tcPr>
          <w:p w:rsidR="003D7DDC" w:rsidRPr="00993DEC" w:rsidRDefault="009E55C2"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3D7DDC" w:rsidRPr="00993DEC" w:rsidRDefault="00885FD6" w:rsidP="00885FD6">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绩效目标申报表、立项申请、批复文件</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3D7DDC" w:rsidRPr="003D7DDC" w:rsidRDefault="003D7DDC" w:rsidP="003D7DDC">
            <w:pPr>
              <w:spacing w:line="240" w:lineRule="exact"/>
              <w:jc w:val="left"/>
              <w:rPr>
                <w:rFonts w:ascii="仿宋_GB2312"/>
                <w:sz w:val="15"/>
                <w:szCs w:val="15"/>
              </w:rPr>
            </w:pPr>
          </w:p>
        </w:tc>
        <w:tc>
          <w:tcPr>
            <w:tcW w:w="640" w:type="dxa"/>
            <w:vMerge/>
            <w:vAlign w:val="center"/>
          </w:tcPr>
          <w:p w:rsidR="003D7DDC" w:rsidRPr="003D7DDC"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2.绩效指标设定的明确性</w:t>
            </w:r>
          </w:p>
        </w:tc>
        <w:tc>
          <w:tcPr>
            <w:tcW w:w="570" w:type="dxa"/>
            <w:vAlign w:val="center"/>
          </w:tcPr>
          <w:p w:rsidR="003D7DDC" w:rsidRPr="00993DEC" w:rsidRDefault="009E55C2"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3D7DDC" w:rsidRPr="00993DEC" w:rsidRDefault="00885FD6" w:rsidP="00885FD6">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考察是否将绩效目标细化分解为清晰、可衡量的绩效指标；是否与年度工作任务相对应。</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绩效目标申报表、立项申请、批复文件、年度工作任务</w:t>
            </w:r>
          </w:p>
        </w:tc>
      </w:tr>
      <w:tr w:rsidR="00EA3D4A" w:rsidTr="009E5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EA3D4A" w:rsidRPr="00DA414F" w:rsidRDefault="00EA3D4A" w:rsidP="0012734F">
            <w:pPr>
              <w:spacing w:line="240" w:lineRule="exact"/>
              <w:ind w:left="113" w:right="113"/>
              <w:jc w:val="center"/>
              <w:rPr>
                <w:rFonts w:ascii="仿宋_GB2312"/>
                <w:sz w:val="18"/>
                <w:szCs w:val="18"/>
              </w:rPr>
            </w:pPr>
            <w:r w:rsidRPr="00DA414F">
              <w:rPr>
                <w:rFonts w:ascii="仿宋_GB2312" w:hint="eastAsia"/>
                <w:sz w:val="18"/>
                <w:szCs w:val="18"/>
              </w:rPr>
              <w:t>二、项目管理</w:t>
            </w:r>
            <w:r w:rsidR="00825412" w:rsidRPr="00DA414F">
              <w:rPr>
                <w:rFonts w:ascii="仿宋_GB2312" w:hint="eastAsia"/>
                <w:sz w:val="18"/>
                <w:szCs w:val="18"/>
              </w:rPr>
              <w:t>（20分）</w:t>
            </w:r>
          </w:p>
        </w:tc>
        <w:tc>
          <w:tcPr>
            <w:tcW w:w="640" w:type="dxa"/>
            <w:vMerge w:val="restart"/>
            <w:vAlign w:val="center"/>
          </w:tcPr>
          <w:p w:rsidR="00EA3D4A" w:rsidRPr="00DA414F" w:rsidRDefault="00EA3D4A" w:rsidP="0012734F">
            <w:pPr>
              <w:spacing w:line="240" w:lineRule="exact"/>
              <w:rPr>
                <w:rFonts w:ascii="仿宋_GB2312"/>
                <w:sz w:val="18"/>
                <w:szCs w:val="18"/>
              </w:rPr>
            </w:pPr>
            <w:r w:rsidRPr="00DA414F">
              <w:rPr>
                <w:rFonts w:ascii="仿宋_GB2312" w:hint="eastAsia"/>
                <w:sz w:val="15"/>
                <w:szCs w:val="15"/>
              </w:rPr>
              <w:t>1投入管理（4）</w:t>
            </w:r>
          </w:p>
        </w:tc>
        <w:tc>
          <w:tcPr>
            <w:tcW w:w="1173"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1.预算编制合理性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考察预算编制是否充分、合理，预计项目支出是否完整反应。</w:t>
            </w:r>
          </w:p>
        </w:tc>
        <w:tc>
          <w:tcPr>
            <w:tcW w:w="2126"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合理得满分；存在一项不合理，扣0.5分，扣完为止。</w:t>
            </w:r>
          </w:p>
        </w:tc>
        <w:tc>
          <w:tcPr>
            <w:tcW w:w="1369"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预算批复。</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rFonts w:ascii="仿宋_GB2312"/>
                <w:sz w:val="18"/>
                <w:szCs w:val="18"/>
              </w:rPr>
            </w:pPr>
          </w:p>
        </w:tc>
        <w:tc>
          <w:tcPr>
            <w:tcW w:w="640" w:type="dxa"/>
            <w:vMerge/>
            <w:vAlign w:val="center"/>
          </w:tcPr>
          <w:p w:rsidR="00EA3D4A" w:rsidRPr="00DA414F" w:rsidRDefault="00EA3D4A" w:rsidP="0012734F">
            <w:pPr>
              <w:spacing w:line="240" w:lineRule="exact"/>
              <w:rPr>
                <w:rFonts w:ascii="仿宋_GB2312"/>
                <w:sz w:val="15"/>
                <w:szCs w:val="15"/>
              </w:rPr>
            </w:pP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2.预算执行率</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考察项目预算执行的进度。预算执行率=实际支出金额/项目预算金额×100%</w:t>
            </w:r>
          </w:p>
        </w:tc>
        <w:tc>
          <w:tcPr>
            <w:tcW w:w="2126"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预算执行率95%以上，得满分；低于95%，每下降1%扣权重的1%；预算执行率60%以下，不计分。</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EA3D4A" w:rsidRPr="00DA414F" w:rsidRDefault="00EA3D4A" w:rsidP="0012734F">
            <w:pPr>
              <w:spacing w:line="240" w:lineRule="exact"/>
              <w:jc w:val="left"/>
              <w:rPr>
                <w:sz w:val="18"/>
                <w:szCs w:val="18"/>
              </w:rPr>
            </w:pPr>
          </w:p>
        </w:tc>
        <w:tc>
          <w:tcPr>
            <w:tcW w:w="640" w:type="dxa"/>
            <w:vMerge w:val="restart"/>
            <w:vAlign w:val="center"/>
          </w:tcPr>
          <w:p w:rsidR="00EA3D4A" w:rsidRPr="00DA414F" w:rsidRDefault="00EA3D4A" w:rsidP="0012734F">
            <w:pPr>
              <w:spacing w:line="240" w:lineRule="exact"/>
              <w:rPr>
                <w:sz w:val="15"/>
                <w:szCs w:val="15"/>
              </w:rPr>
            </w:pPr>
            <w:r w:rsidRPr="00DA414F">
              <w:rPr>
                <w:rFonts w:ascii="仿宋_GB2312" w:hint="eastAsia"/>
                <w:sz w:val="15"/>
                <w:szCs w:val="15"/>
              </w:rPr>
              <w:t>2.财务管理（6）</w:t>
            </w: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1.资金使用情况</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考察项目资金使用是否符合预算批复的用途，是否存在截留、挤占、挪用、虚列支出等情况。</w:t>
            </w:r>
          </w:p>
        </w:tc>
        <w:tc>
          <w:tcPr>
            <w:tcW w:w="2126"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合规，得满分；存在一项不合规，扣1分，扣完为止。</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sz w:val="18"/>
                <w:szCs w:val="18"/>
              </w:rPr>
            </w:pPr>
          </w:p>
        </w:tc>
        <w:tc>
          <w:tcPr>
            <w:tcW w:w="640" w:type="dxa"/>
            <w:vMerge/>
            <w:vAlign w:val="center"/>
          </w:tcPr>
          <w:p w:rsidR="00EA3D4A" w:rsidRPr="00DA414F" w:rsidRDefault="00EA3D4A" w:rsidP="0012734F">
            <w:pPr>
              <w:spacing w:line="240" w:lineRule="exact"/>
              <w:rPr>
                <w:rFonts w:ascii="仿宋_GB2312"/>
                <w:sz w:val="15"/>
                <w:szCs w:val="15"/>
              </w:rPr>
            </w:pP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2.财务管理制度健全性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考察项目的财务制度是否健全、完善、有效。</w:t>
            </w:r>
          </w:p>
        </w:tc>
        <w:tc>
          <w:tcPr>
            <w:tcW w:w="2126" w:type="dxa"/>
            <w:vAlign w:val="center"/>
          </w:tcPr>
          <w:p w:rsidR="00EA3D4A" w:rsidRPr="005C4EBC" w:rsidRDefault="00EA3D4A" w:rsidP="00EA3D4A">
            <w:pPr>
              <w:spacing w:line="240" w:lineRule="exact"/>
              <w:rPr>
                <w:rFonts w:ascii="仿宋_GB2312"/>
                <w:sz w:val="15"/>
                <w:szCs w:val="15"/>
              </w:rPr>
            </w:pPr>
            <w:r w:rsidRPr="005C4EBC">
              <w:rPr>
                <w:rFonts w:ascii="仿宋_GB2312" w:hint="eastAsia"/>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财务管理制度</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sz w:val="18"/>
                <w:szCs w:val="18"/>
              </w:rPr>
            </w:pPr>
          </w:p>
        </w:tc>
        <w:tc>
          <w:tcPr>
            <w:tcW w:w="640" w:type="dxa"/>
            <w:vMerge w:val="restart"/>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3.项目实施（10）</w:t>
            </w:r>
          </w:p>
        </w:tc>
        <w:tc>
          <w:tcPr>
            <w:tcW w:w="1173"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1.项目管理制度健全性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制订制度或采取措施，得满分；制度不完善或措施不明确，得权重的60%；没有相关制度或措施，不得分。</w:t>
            </w:r>
          </w:p>
        </w:tc>
        <w:tc>
          <w:tcPr>
            <w:tcW w:w="1369"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项目实施单位管理制度、访谈、现场调查</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EA3D4A" w:rsidRPr="003C2470" w:rsidRDefault="00EA3D4A" w:rsidP="0012734F">
            <w:pPr>
              <w:spacing w:line="240" w:lineRule="exact"/>
              <w:jc w:val="left"/>
              <w:rPr>
                <w:sz w:val="18"/>
                <w:szCs w:val="18"/>
              </w:rPr>
            </w:pPr>
          </w:p>
        </w:tc>
        <w:tc>
          <w:tcPr>
            <w:tcW w:w="640" w:type="dxa"/>
            <w:vMerge/>
          </w:tcPr>
          <w:p w:rsidR="00EA3D4A" w:rsidRPr="00DA414F" w:rsidRDefault="00EA3D4A" w:rsidP="0012734F">
            <w:pPr>
              <w:spacing w:line="240" w:lineRule="exact"/>
              <w:jc w:val="left"/>
              <w:rPr>
                <w:rFonts w:ascii="仿宋_GB2312"/>
                <w:sz w:val="15"/>
                <w:szCs w:val="15"/>
              </w:rPr>
            </w:pPr>
          </w:p>
        </w:tc>
        <w:tc>
          <w:tcPr>
            <w:tcW w:w="1173"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2.项目管理制度执行有效性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A3D4A" w:rsidRPr="00993DEC" w:rsidRDefault="00885FD6" w:rsidP="00885FD6">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考察项目实施单位制订的管理制度是否有效执行。</w:t>
            </w:r>
          </w:p>
        </w:tc>
        <w:tc>
          <w:tcPr>
            <w:tcW w:w="2126"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有效执行，得满分；部分执行，得权重的60%；未执行，不得分。</w:t>
            </w:r>
          </w:p>
        </w:tc>
        <w:tc>
          <w:tcPr>
            <w:tcW w:w="1369"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项目实施单位管理制度、现场调查。</w:t>
            </w:r>
          </w:p>
        </w:tc>
      </w:tr>
      <w:tr w:rsidR="000A2E4C"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0A2E4C" w:rsidRPr="005C4EBC" w:rsidRDefault="000A2E4C" w:rsidP="0012734F">
            <w:pPr>
              <w:spacing w:line="240" w:lineRule="exact"/>
              <w:ind w:left="113" w:right="113"/>
              <w:jc w:val="center"/>
              <w:rPr>
                <w:rFonts w:ascii="仿宋_GB2312"/>
                <w:sz w:val="18"/>
                <w:szCs w:val="18"/>
              </w:rPr>
            </w:pPr>
            <w:r w:rsidRPr="005C4EBC">
              <w:rPr>
                <w:rFonts w:ascii="仿宋_GB2312" w:hint="eastAsia"/>
                <w:sz w:val="18"/>
                <w:szCs w:val="18"/>
              </w:rPr>
              <w:t>三、项目绩效</w:t>
            </w:r>
            <w:r w:rsidR="00825412" w:rsidRPr="005C4EBC">
              <w:rPr>
                <w:rFonts w:ascii="仿宋_GB2312" w:hint="eastAsia"/>
                <w:sz w:val="18"/>
                <w:szCs w:val="18"/>
              </w:rPr>
              <w:t>（60分）</w:t>
            </w:r>
          </w:p>
        </w:tc>
        <w:tc>
          <w:tcPr>
            <w:tcW w:w="640" w:type="dxa"/>
            <w:vMerge w:val="restart"/>
            <w:vAlign w:val="center"/>
          </w:tcPr>
          <w:p w:rsidR="000A2E4C" w:rsidRPr="005C4EBC" w:rsidRDefault="000A2E4C" w:rsidP="0012734F">
            <w:pPr>
              <w:spacing w:line="240" w:lineRule="exact"/>
              <w:rPr>
                <w:rFonts w:ascii="仿宋_GB2312"/>
                <w:sz w:val="15"/>
                <w:szCs w:val="15"/>
              </w:rPr>
            </w:pPr>
            <w:r w:rsidRPr="005C4EBC">
              <w:rPr>
                <w:rFonts w:ascii="仿宋_GB2312" w:hint="eastAsia"/>
                <w:sz w:val="15"/>
                <w:szCs w:val="15"/>
              </w:rPr>
              <w:t>1.项目产出</w:t>
            </w:r>
            <w:r w:rsidR="00825412" w:rsidRPr="005C4EBC">
              <w:rPr>
                <w:rFonts w:ascii="仿宋_GB2312" w:hint="eastAsia"/>
                <w:sz w:val="15"/>
                <w:szCs w:val="15"/>
              </w:rPr>
              <w:t>（30分</w:t>
            </w:r>
          </w:p>
        </w:tc>
        <w:tc>
          <w:tcPr>
            <w:tcW w:w="1173" w:type="dxa"/>
            <w:vAlign w:val="center"/>
          </w:tcPr>
          <w:p w:rsidR="000A2E4C" w:rsidRPr="005C4EBC" w:rsidRDefault="000A2E4C" w:rsidP="0012734F">
            <w:pPr>
              <w:spacing w:line="240" w:lineRule="exact"/>
              <w:rPr>
                <w:rFonts w:ascii="仿宋_GB2312"/>
                <w:sz w:val="15"/>
                <w:szCs w:val="15"/>
              </w:rPr>
            </w:pPr>
            <w:r w:rsidRPr="005C4EBC">
              <w:rPr>
                <w:rFonts w:ascii="仿宋_GB2312" w:hint="eastAsia"/>
                <w:sz w:val="15"/>
                <w:szCs w:val="15"/>
              </w:rPr>
              <w:t>1.数量指标</w:t>
            </w:r>
          </w:p>
        </w:tc>
        <w:tc>
          <w:tcPr>
            <w:tcW w:w="570" w:type="dxa"/>
            <w:vAlign w:val="center"/>
          </w:tcPr>
          <w:p w:rsidR="000A2E4C" w:rsidRPr="00993DEC" w:rsidRDefault="00825412" w:rsidP="00993DEC">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0A2E4C" w:rsidRPr="00993DEC" w:rsidRDefault="00885FD6" w:rsidP="00885FD6">
            <w:pPr>
              <w:spacing w:line="240" w:lineRule="exact"/>
              <w:jc w:val="center"/>
              <w:rPr>
                <w:rFonts w:ascii="仿宋_GB2312"/>
                <w:sz w:val="18"/>
                <w:szCs w:val="18"/>
              </w:rPr>
            </w:pPr>
            <w:r>
              <w:rPr>
                <w:rFonts w:ascii="仿宋_GB2312" w:hint="eastAsia"/>
                <w:sz w:val="18"/>
                <w:szCs w:val="18"/>
              </w:rPr>
              <w:t>8</w:t>
            </w:r>
          </w:p>
        </w:tc>
        <w:tc>
          <w:tcPr>
            <w:tcW w:w="2268" w:type="dxa"/>
            <w:vAlign w:val="center"/>
          </w:tcPr>
          <w:p w:rsidR="000A2E4C" w:rsidRPr="005C4EBC" w:rsidRDefault="00825412" w:rsidP="00825412">
            <w:pPr>
              <w:spacing w:line="240" w:lineRule="exact"/>
              <w:rPr>
                <w:rFonts w:ascii="仿宋_GB2312"/>
                <w:sz w:val="15"/>
                <w:szCs w:val="15"/>
              </w:rPr>
            </w:pPr>
            <w:r w:rsidRPr="005C4EBC">
              <w:rPr>
                <w:rFonts w:ascii="仿宋_GB2312" w:hint="eastAsia"/>
                <w:sz w:val="15"/>
                <w:szCs w:val="15"/>
              </w:rPr>
              <w:t>根据该项目实际，考察产出数量的实际完成情况。</w:t>
            </w:r>
          </w:p>
        </w:tc>
        <w:tc>
          <w:tcPr>
            <w:tcW w:w="2126" w:type="dxa"/>
            <w:vAlign w:val="center"/>
          </w:tcPr>
          <w:p w:rsidR="000A2E4C" w:rsidRPr="005C4EBC" w:rsidRDefault="00825412" w:rsidP="00A9345F">
            <w:pPr>
              <w:spacing w:line="240" w:lineRule="exact"/>
              <w:rPr>
                <w:rFonts w:ascii="仿宋_GB2312"/>
                <w:sz w:val="15"/>
                <w:szCs w:val="15"/>
              </w:rPr>
            </w:pPr>
            <w:r w:rsidRPr="005C4EBC">
              <w:rPr>
                <w:rFonts w:ascii="仿宋_GB2312" w:hint="eastAsia"/>
                <w:sz w:val="15"/>
                <w:szCs w:val="15"/>
              </w:rPr>
              <w:t>对照绩效目标，按实际产出数量和计划产出数计算得分。</w:t>
            </w:r>
          </w:p>
        </w:tc>
        <w:tc>
          <w:tcPr>
            <w:tcW w:w="1369" w:type="dxa"/>
            <w:vAlign w:val="center"/>
          </w:tcPr>
          <w:p w:rsidR="000A2E4C" w:rsidRPr="005C4EBC" w:rsidRDefault="00825412" w:rsidP="0012734F">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2.质量指标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A9345F" w:rsidRPr="00993DEC" w:rsidRDefault="00885FD6" w:rsidP="00885FD6">
            <w:pPr>
              <w:spacing w:line="240" w:lineRule="exact"/>
              <w:jc w:val="center"/>
              <w:rPr>
                <w:rFonts w:ascii="仿宋_GB2312"/>
                <w:sz w:val="18"/>
                <w:szCs w:val="18"/>
              </w:rPr>
            </w:pPr>
            <w:r>
              <w:rPr>
                <w:rFonts w:ascii="仿宋_GB2312" w:hint="eastAsia"/>
                <w:sz w:val="18"/>
                <w:szCs w:val="18"/>
              </w:rPr>
              <w:t>8</w:t>
            </w:r>
          </w:p>
        </w:tc>
        <w:tc>
          <w:tcPr>
            <w:tcW w:w="2268"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根据该项目实际，考察项目质量应达到的行业标准。</w:t>
            </w:r>
          </w:p>
        </w:tc>
        <w:tc>
          <w:tcPr>
            <w:tcW w:w="2126"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对照绩效目标、行业标准计算得分。</w:t>
            </w:r>
          </w:p>
        </w:tc>
        <w:tc>
          <w:tcPr>
            <w:tcW w:w="1369" w:type="dxa"/>
            <w:vAlign w:val="center"/>
          </w:tcPr>
          <w:p w:rsidR="00A9345F" w:rsidRPr="005C4EBC" w:rsidRDefault="00A9345F" w:rsidP="00DD3B47">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3.时效指标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9345F" w:rsidRPr="00993DEC" w:rsidRDefault="00E81329" w:rsidP="00885FD6">
            <w:pPr>
              <w:spacing w:line="240" w:lineRule="exact"/>
              <w:jc w:val="center"/>
              <w:rPr>
                <w:rFonts w:ascii="仿宋_GB2312"/>
                <w:sz w:val="18"/>
                <w:szCs w:val="18"/>
              </w:rPr>
            </w:pPr>
            <w:r>
              <w:rPr>
                <w:rFonts w:ascii="仿宋_GB2312" w:hint="eastAsia"/>
                <w:sz w:val="18"/>
                <w:szCs w:val="18"/>
              </w:rPr>
              <w:t>4</w:t>
            </w:r>
          </w:p>
        </w:tc>
        <w:tc>
          <w:tcPr>
            <w:tcW w:w="2268"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根据该项目实际，考察项目的实际完成时间。</w:t>
            </w:r>
          </w:p>
        </w:tc>
        <w:tc>
          <w:tcPr>
            <w:tcW w:w="2126"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对照绩效目标、按项目的实际完成时间和计划完成时间计算得分。</w:t>
            </w:r>
          </w:p>
        </w:tc>
        <w:tc>
          <w:tcPr>
            <w:tcW w:w="1369" w:type="dxa"/>
            <w:vAlign w:val="center"/>
          </w:tcPr>
          <w:p w:rsidR="00A9345F" w:rsidRPr="005C4EBC" w:rsidRDefault="00A9345F" w:rsidP="00DD3B47">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4.成本指标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9345F" w:rsidRPr="00993DEC" w:rsidRDefault="00885FD6" w:rsidP="00885FD6">
            <w:pPr>
              <w:spacing w:line="240" w:lineRule="exact"/>
              <w:jc w:val="center"/>
              <w:rPr>
                <w:rFonts w:ascii="仿宋_GB2312"/>
                <w:sz w:val="18"/>
                <w:szCs w:val="18"/>
              </w:rPr>
            </w:pPr>
            <w:r>
              <w:rPr>
                <w:rFonts w:ascii="仿宋_GB2312" w:hint="eastAsia"/>
                <w:sz w:val="18"/>
                <w:szCs w:val="18"/>
              </w:rPr>
              <w:t>7</w:t>
            </w:r>
          </w:p>
        </w:tc>
        <w:tc>
          <w:tcPr>
            <w:tcW w:w="2268" w:type="dxa"/>
            <w:vAlign w:val="center"/>
          </w:tcPr>
          <w:p w:rsidR="00A9345F" w:rsidRPr="005C4EBC" w:rsidRDefault="004404E8" w:rsidP="004404E8">
            <w:pPr>
              <w:spacing w:line="240" w:lineRule="exact"/>
              <w:rPr>
                <w:rFonts w:ascii="仿宋_GB2312"/>
                <w:sz w:val="15"/>
                <w:szCs w:val="15"/>
              </w:rPr>
            </w:pPr>
            <w:r w:rsidRPr="005C4EBC">
              <w:rPr>
                <w:rFonts w:ascii="仿宋_GB2312" w:hint="eastAsia"/>
                <w:sz w:val="15"/>
                <w:szCs w:val="15"/>
              </w:rPr>
              <w:t>根据该项目实际，考察项目总成本和单项成本。</w:t>
            </w:r>
          </w:p>
        </w:tc>
        <w:tc>
          <w:tcPr>
            <w:tcW w:w="2126" w:type="dxa"/>
            <w:vAlign w:val="center"/>
          </w:tcPr>
          <w:p w:rsidR="00A9345F" w:rsidRPr="005C4EBC" w:rsidRDefault="004404E8" w:rsidP="004404E8">
            <w:pPr>
              <w:spacing w:line="240" w:lineRule="exact"/>
              <w:rPr>
                <w:rFonts w:ascii="仿宋_GB2312"/>
                <w:sz w:val="15"/>
                <w:szCs w:val="15"/>
              </w:rPr>
            </w:pPr>
            <w:r w:rsidRPr="005C4EBC">
              <w:rPr>
                <w:rFonts w:ascii="仿宋_GB2312" w:hint="eastAsia"/>
                <w:sz w:val="15"/>
                <w:szCs w:val="15"/>
              </w:rPr>
              <w:t>照绩效目标、按项目的实际成本和计划成本计算得分。</w:t>
            </w:r>
          </w:p>
        </w:tc>
        <w:tc>
          <w:tcPr>
            <w:tcW w:w="1369" w:type="dxa"/>
            <w:vAlign w:val="center"/>
          </w:tcPr>
          <w:p w:rsidR="00A9345F" w:rsidRPr="005C4EBC" w:rsidRDefault="004404E8" w:rsidP="0012734F">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A9345F" w:rsidRPr="006C69CD" w:rsidRDefault="00A9345F" w:rsidP="0012734F">
            <w:pPr>
              <w:spacing w:line="240" w:lineRule="exact"/>
              <w:jc w:val="left"/>
              <w:rPr>
                <w:rFonts w:ascii="仿宋_GB2312"/>
                <w:sz w:val="15"/>
                <w:szCs w:val="15"/>
              </w:rPr>
            </w:pPr>
          </w:p>
        </w:tc>
        <w:tc>
          <w:tcPr>
            <w:tcW w:w="640" w:type="dxa"/>
            <w:vMerge w:val="restart"/>
            <w:vAlign w:val="center"/>
          </w:tcPr>
          <w:p w:rsidR="00A9345F" w:rsidRPr="00DF5C8E" w:rsidRDefault="00A9345F" w:rsidP="004404E8">
            <w:pPr>
              <w:spacing w:line="240" w:lineRule="exact"/>
              <w:rPr>
                <w:rFonts w:ascii="仿宋_GB2312"/>
                <w:sz w:val="15"/>
                <w:szCs w:val="15"/>
              </w:rPr>
            </w:pPr>
            <w:r w:rsidRPr="00DF5C8E">
              <w:rPr>
                <w:rFonts w:ascii="仿宋_GB2312" w:hint="eastAsia"/>
                <w:sz w:val="15"/>
                <w:szCs w:val="15"/>
              </w:rPr>
              <w:t>2.项目效益（30分）</w:t>
            </w:r>
          </w:p>
        </w:tc>
        <w:tc>
          <w:tcPr>
            <w:tcW w:w="1173" w:type="dxa"/>
            <w:vAlign w:val="center"/>
          </w:tcPr>
          <w:p w:rsidR="00A9345F" w:rsidRPr="00DF5C8E" w:rsidRDefault="00A9345F" w:rsidP="001C5DCB">
            <w:pPr>
              <w:spacing w:line="240" w:lineRule="exact"/>
              <w:rPr>
                <w:rFonts w:ascii="仿宋_GB2312"/>
                <w:sz w:val="15"/>
                <w:szCs w:val="15"/>
              </w:rPr>
            </w:pPr>
            <w:r w:rsidRPr="00DF5C8E">
              <w:rPr>
                <w:rFonts w:ascii="仿宋_GB2312" w:hint="eastAsia"/>
                <w:sz w:val="15"/>
                <w:szCs w:val="15"/>
              </w:rPr>
              <w:t>1.经济效益</w:t>
            </w:r>
          </w:p>
        </w:tc>
        <w:tc>
          <w:tcPr>
            <w:tcW w:w="570" w:type="dxa"/>
            <w:vAlign w:val="center"/>
          </w:tcPr>
          <w:p w:rsidR="00A9345F" w:rsidRPr="00993DEC" w:rsidRDefault="004404E8"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A9345F" w:rsidRPr="00907C08" w:rsidRDefault="00885FD6" w:rsidP="00885FD6">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根据项目实际，考察</w:t>
            </w:r>
            <w:r w:rsidR="001C5DCB" w:rsidRPr="00DF5C8E">
              <w:rPr>
                <w:rFonts w:ascii="仿宋_GB2312" w:hint="eastAsia"/>
                <w:sz w:val="15"/>
                <w:szCs w:val="15"/>
              </w:rPr>
              <w:t>项目</w:t>
            </w:r>
            <w:r w:rsidRPr="00DF5C8E">
              <w:rPr>
                <w:rFonts w:ascii="仿宋_GB2312" w:hint="eastAsia"/>
                <w:sz w:val="15"/>
                <w:szCs w:val="15"/>
              </w:rPr>
              <w:t>所产生的直接或间接的经济效益。</w:t>
            </w:r>
          </w:p>
        </w:tc>
        <w:tc>
          <w:tcPr>
            <w:tcW w:w="2126"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对照绩效目标，按经济效益实现程度计算得分。</w:t>
            </w:r>
          </w:p>
        </w:tc>
        <w:tc>
          <w:tcPr>
            <w:tcW w:w="1369"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C5DCB"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1C5DCB" w:rsidRPr="006C69CD" w:rsidRDefault="001C5DCB" w:rsidP="0012734F">
            <w:pPr>
              <w:spacing w:line="240" w:lineRule="exact"/>
              <w:jc w:val="left"/>
              <w:rPr>
                <w:rFonts w:ascii="仿宋_GB2312"/>
                <w:sz w:val="15"/>
                <w:szCs w:val="15"/>
              </w:rPr>
            </w:pPr>
          </w:p>
        </w:tc>
        <w:tc>
          <w:tcPr>
            <w:tcW w:w="640" w:type="dxa"/>
            <w:vMerge/>
          </w:tcPr>
          <w:p w:rsidR="001C5DCB" w:rsidRPr="00DF5C8E" w:rsidRDefault="001C5DCB" w:rsidP="0012734F">
            <w:pPr>
              <w:spacing w:line="240" w:lineRule="exact"/>
              <w:jc w:val="left"/>
              <w:rPr>
                <w:rFonts w:ascii="仿宋_GB2312"/>
                <w:sz w:val="15"/>
                <w:szCs w:val="15"/>
              </w:rPr>
            </w:pPr>
          </w:p>
        </w:tc>
        <w:tc>
          <w:tcPr>
            <w:tcW w:w="1173" w:type="dxa"/>
            <w:vAlign w:val="center"/>
          </w:tcPr>
          <w:p w:rsidR="001C5DCB" w:rsidRPr="00DF5C8E" w:rsidRDefault="001C5DCB" w:rsidP="001C5DCB">
            <w:pPr>
              <w:spacing w:line="240" w:lineRule="exact"/>
              <w:rPr>
                <w:rFonts w:ascii="仿宋_GB2312"/>
                <w:sz w:val="15"/>
                <w:szCs w:val="15"/>
              </w:rPr>
            </w:pPr>
            <w:r w:rsidRPr="00DF5C8E">
              <w:rPr>
                <w:rFonts w:ascii="仿宋_GB2312" w:hint="eastAsia"/>
                <w:sz w:val="15"/>
                <w:szCs w:val="15"/>
              </w:rPr>
              <w:t>2.社会效益</w:t>
            </w:r>
          </w:p>
        </w:tc>
        <w:tc>
          <w:tcPr>
            <w:tcW w:w="570" w:type="dxa"/>
            <w:vAlign w:val="center"/>
          </w:tcPr>
          <w:p w:rsidR="001C5DCB" w:rsidRPr="00993DEC" w:rsidRDefault="001C5DCB" w:rsidP="00993DEC">
            <w:pPr>
              <w:spacing w:line="240" w:lineRule="exact"/>
              <w:jc w:val="center"/>
              <w:rPr>
                <w:rFonts w:ascii="仿宋_GB2312"/>
                <w:sz w:val="18"/>
                <w:szCs w:val="18"/>
              </w:rPr>
            </w:pPr>
            <w:r w:rsidRPr="00993DEC">
              <w:rPr>
                <w:rFonts w:ascii="仿宋_GB2312" w:hint="eastAsia"/>
                <w:sz w:val="18"/>
                <w:szCs w:val="18"/>
              </w:rPr>
              <w:t>20</w:t>
            </w:r>
          </w:p>
        </w:tc>
        <w:tc>
          <w:tcPr>
            <w:tcW w:w="552" w:type="dxa"/>
            <w:vAlign w:val="center"/>
          </w:tcPr>
          <w:p w:rsidR="001C5DCB" w:rsidRPr="00907C08" w:rsidRDefault="00885FD6" w:rsidP="00907C08">
            <w:pPr>
              <w:spacing w:line="240" w:lineRule="exact"/>
              <w:jc w:val="center"/>
              <w:rPr>
                <w:rFonts w:ascii="仿宋_GB2312"/>
                <w:sz w:val="18"/>
                <w:szCs w:val="18"/>
              </w:rPr>
            </w:pPr>
            <w:r>
              <w:rPr>
                <w:rFonts w:ascii="仿宋_GB2312" w:hint="eastAsia"/>
                <w:sz w:val="18"/>
                <w:szCs w:val="18"/>
              </w:rPr>
              <w:t>20</w:t>
            </w:r>
          </w:p>
        </w:tc>
        <w:tc>
          <w:tcPr>
            <w:tcW w:w="2268"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根据项目实际，考察项目所产生的社会效益效益。</w:t>
            </w:r>
          </w:p>
        </w:tc>
        <w:tc>
          <w:tcPr>
            <w:tcW w:w="2126"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对照绩效目标，按社会效益实现程度计算得分。</w:t>
            </w:r>
          </w:p>
        </w:tc>
        <w:tc>
          <w:tcPr>
            <w:tcW w:w="1369"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C5DCB"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C5DCB" w:rsidRPr="006C69CD" w:rsidRDefault="001C5DCB" w:rsidP="0012734F">
            <w:pPr>
              <w:spacing w:line="240" w:lineRule="exact"/>
              <w:jc w:val="left"/>
              <w:rPr>
                <w:rFonts w:ascii="仿宋_GB2312"/>
                <w:sz w:val="15"/>
                <w:szCs w:val="15"/>
              </w:rPr>
            </w:pPr>
          </w:p>
        </w:tc>
        <w:tc>
          <w:tcPr>
            <w:tcW w:w="640" w:type="dxa"/>
            <w:vMerge/>
          </w:tcPr>
          <w:p w:rsidR="001C5DCB" w:rsidRPr="00DF5C8E" w:rsidRDefault="001C5DCB" w:rsidP="0012734F">
            <w:pPr>
              <w:spacing w:line="240" w:lineRule="exact"/>
              <w:jc w:val="left"/>
              <w:rPr>
                <w:rFonts w:ascii="仿宋_GB2312"/>
                <w:sz w:val="15"/>
                <w:szCs w:val="15"/>
              </w:rPr>
            </w:pPr>
          </w:p>
        </w:tc>
        <w:tc>
          <w:tcPr>
            <w:tcW w:w="1173" w:type="dxa"/>
            <w:vAlign w:val="center"/>
          </w:tcPr>
          <w:p w:rsidR="001C5DCB" w:rsidRPr="00DF5C8E" w:rsidRDefault="001C5DCB" w:rsidP="001C5DCB">
            <w:pPr>
              <w:spacing w:line="240" w:lineRule="exact"/>
              <w:rPr>
                <w:rFonts w:ascii="仿宋_GB2312"/>
                <w:sz w:val="15"/>
                <w:szCs w:val="15"/>
              </w:rPr>
            </w:pPr>
            <w:r w:rsidRPr="00DF5C8E">
              <w:rPr>
                <w:rFonts w:ascii="仿宋_GB2312" w:hint="eastAsia"/>
                <w:sz w:val="15"/>
                <w:szCs w:val="15"/>
              </w:rPr>
              <w:t>3.生态效益</w:t>
            </w:r>
          </w:p>
        </w:tc>
        <w:tc>
          <w:tcPr>
            <w:tcW w:w="570" w:type="dxa"/>
            <w:vAlign w:val="center"/>
          </w:tcPr>
          <w:p w:rsidR="001C5DCB" w:rsidRPr="00993DEC" w:rsidRDefault="001C5DCB"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1C5DCB" w:rsidRPr="00907C08" w:rsidRDefault="00885FD6" w:rsidP="00907C08">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根据项目实际，考察项目所产生的直接或间接的生态效益。</w:t>
            </w:r>
          </w:p>
        </w:tc>
        <w:tc>
          <w:tcPr>
            <w:tcW w:w="2126"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对照绩效目标，按生态效益实现程度计算得分。</w:t>
            </w:r>
          </w:p>
        </w:tc>
        <w:tc>
          <w:tcPr>
            <w:tcW w:w="1369"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97507" w:rsidTr="00197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97507" w:rsidRPr="006C69CD" w:rsidRDefault="00197507" w:rsidP="0012734F">
            <w:pPr>
              <w:spacing w:line="240" w:lineRule="exact"/>
              <w:jc w:val="left"/>
              <w:rPr>
                <w:rFonts w:ascii="仿宋_GB2312"/>
                <w:sz w:val="15"/>
                <w:szCs w:val="15"/>
              </w:rPr>
            </w:pPr>
          </w:p>
        </w:tc>
        <w:tc>
          <w:tcPr>
            <w:tcW w:w="640" w:type="dxa"/>
            <w:vMerge/>
            <w:vAlign w:val="center"/>
          </w:tcPr>
          <w:p w:rsidR="00197507" w:rsidRPr="00DF5C8E" w:rsidRDefault="00197507" w:rsidP="0012734F">
            <w:pPr>
              <w:spacing w:line="240" w:lineRule="exact"/>
              <w:rPr>
                <w:rFonts w:ascii="仿宋_GB2312"/>
                <w:sz w:val="15"/>
                <w:szCs w:val="15"/>
              </w:rPr>
            </w:pPr>
          </w:p>
        </w:tc>
        <w:tc>
          <w:tcPr>
            <w:tcW w:w="1173" w:type="dxa"/>
            <w:vAlign w:val="center"/>
          </w:tcPr>
          <w:p w:rsidR="00197507" w:rsidRPr="00DF5C8E" w:rsidRDefault="00197507" w:rsidP="00197507">
            <w:pPr>
              <w:spacing w:line="240" w:lineRule="exact"/>
              <w:rPr>
                <w:rFonts w:ascii="仿宋_GB2312"/>
                <w:sz w:val="15"/>
                <w:szCs w:val="15"/>
              </w:rPr>
            </w:pPr>
            <w:r w:rsidRPr="00DF5C8E">
              <w:rPr>
                <w:rFonts w:ascii="仿宋_GB2312" w:hint="eastAsia"/>
                <w:sz w:val="15"/>
                <w:szCs w:val="15"/>
              </w:rPr>
              <w:t>4.服务对象满意度</w:t>
            </w:r>
          </w:p>
        </w:tc>
        <w:tc>
          <w:tcPr>
            <w:tcW w:w="570" w:type="dxa"/>
            <w:vAlign w:val="center"/>
          </w:tcPr>
          <w:p w:rsidR="00197507" w:rsidRPr="00993DEC" w:rsidRDefault="00197507"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197507" w:rsidRPr="00907C08" w:rsidRDefault="00885FD6" w:rsidP="00907C08">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197507" w:rsidRPr="00DF5C8E" w:rsidRDefault="00197507" w:rsidP="00DF5C8E">
            <w:pPr>
              <w:tabs>
                <w:tab w:val="left" w:pos="2604"/>
              </w:tabs>
              <w:spacing w:line="240" w:lineRule="exact"/>
              <w:rPr>
                <w:rFonts w:ascii="仿宋_GB2312"/>
                <w:sz w:val="15"/>
                <w:szCs w:val="15"/>
              </w:rPr>
            </w:pPr>
            <w:r w:rsidRPr="00DF5C8E">
              <w:rPr>
                <w:rFonts w:ascii="仿宋_GB2312" w:hint="eastAsia"/>
                <w:sz w:val="15"/>
                <w:szCs w:val="15"/>
              </w:rPr>
              <w:t>服务对象对项目实施的满意程度。</w:t>
            </w:r>
          </w:p>
        </w:tc>
        <w:tc>
          <w:tcPr>
            <w:tcW w:w="2126" w:type="dxa"/>
            <w:vAlign w:val="center"/>
          </w:tcPr>
          <w:p w:rsidR="00197507" w:rsidRPr="00DF5C8E" w:rsidRDefault="00197507" w:rsidP="00DF5C8E">
            <w:pPr>
              <w:spacing w:line="240" w:lineRule="exact"/>
              <w:rPr>
                <w:rFonts w:ascii="仿宋_GB2312"/>
                <w:sz w:val="15"/>
                <w:szCs w:val="15"/>
              </w:rPr>
            </w:pPr>
            <w:r w:rsidRPr="00DF5C8E">
              <w:rPr>
                <w:rFonts w:ascii="仿宋_GB2312" w:hAnsi="宋体" w:cs="宋体" w:hint="eastAsia"/>
                <w:kern w:val="0"/>
                <w:sz w:val="15"/>
                <w:szCs w:val="15"/>
              </w:rPr>
              <w:t>按收集到的服务对象的满意率计算得分。</w:t>
            </w:r>
          </w:p>
        </w:tc>
        <w:tc>
          <w:tcPr>
            <w:tcW w:w="1369" w:type="dxa"/>
            <w:vAlign w:val="center"/>
          </w:tcPr>
          <w:p w:rsidR="00197507" w:rsidRPr="00DF5C8E" w:rsidRDefault="00197507" w:rsidP="00DF5C8E">
            <w:pPr>
              <w:spacing w:line="240" w:lineRule="exact"/>
              <w:rPr>
                <w:rFonts w:ascii="仿宋_GB2312"/>
                <w:sz w:val="15"/>
                <w:szCs w:val="15"/>
              </w:rPr>
            </w:pPr>
            <w:r w:rsidRPr="00DF5C8E">
              <w:rPr>
                <w:rFonts w:ascii="仿宋_GB2312" w:hint="eastAsia"/>
                <w:sz w:val="15"/>
                <w:szCs w:val="15"/>
              </w:rPr>
              <w:t>问卷调查、访谈</w:t>
            </w:r>
          </w:p>
        </w:tc>
      </w:tr>
      <w:tr w:rsidR="00DA414F" w:rsidRPr="00DF5C8E" w:rsidTr="00DA41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DA414F" w:rsidRPr="00993DEC" w:rsidRDefault="00DA414F" w:rsidP="00DA414F">
            <w:pPr>
              <w:spacing w:line="240" w:lineRule="exact"/>
              <w:jc w:val="center"/>
              <w:rPr>
                <w:rFonts w:ascii="仿宋_GB2312"/>
                <w:b/>
                <w:sz w:val="18"/>
                <w:szCs w:val="18"/>
              </w:rPr>
            </w:pPr>
            <w:r w:rsidRPr="00993DEC">
              <w:rPr>
                <w:rFonts w:ascii="仿宋_GB2312" w:hint="eastAsia"/>
                <w:b/>
                <w:sz w:val="18"/>
                <w:szCs w:val="18"/>
              </w:rPr>
              <w:t>合</w:t>
            </w:r>
            <w:r w:rsidR="00993DEC">
              <w:rPr>
                <w:rFonts w:ascii="仿宋_GB2312" w:hint="eastAsia"/>
                <w:b/>
                <w:sz w:val="18"/>
                <w:szCs w:val="18"/>
              </w:rPr>
              <w:t xml:space="preserve">  </w:t>
            </w:r>
            <w:r w:rsidRPr="00993DEC">
              <w:rPr>
                <w:rFonts w:ascii="仿宋_GB2312" w:hint="eastAsia"/>
                <w:b/>
                <w:sz w:val="18"/>
                <w:szCs w:val="18"/>
              </w:rPr>
              <w:t>计</w:t>
            </w:r>
          </w:p>
        </w:tc>
        <w:tc>
          <w:tcPr>
            <w:tcW w:w="570" w:type="dxa"/>
            <w:vAlign w:val="center"/>
          </w:tcPr>
          <w:p w:rsidR="00DA414F" w:rsidRPr="00993DEC" w:rsidRDefault="00DA414F" w:rsidP="00993DEC">
            <w:pPr>
              <w:spacing w:line="240" w:lineRule="exact"/>
              <w:jc w:val="center"/>
              <w:rPr>
                <w:rFonts w:ascii="仿宋_GB2312"/>
                <w:sz w:val="18"/>
                <w:szCs w:val="18"/>
              </w:rPr>
            </w:pPr>
            <w:r w:rsidRPr="00993DEC">
              <w:rPr>
                <w:rFonts w:ascii="仿宋_GB2312" w:hint="eastAsia"/>
                <w:sz w:val="18"/>
                <w:szCs w:val="18"/>
              </w:rPr>
              <w:t>100</w:t>
            </w:r>
          </w:p>
        </w:tc>
        <w:tc>
          <w:tcPr>
            <w:tcW w:w="552" w:type="dxa"/>
            <w:vAlign w:val="center"/>
          </w:tcPr>
          <w:p w:rsidR="00DA414F" w:rsidRPr="00907C08" w:rsidRDefault="00E81329" w:rsidP="00907C08">
            <w:pPr>
              <w:spacing w:line="240" w:lineRule="exact"/>
              <w:jc w:val="center"/>
              <w:rPr>
                <w:rFonts w:ascii="仿宋_GB2312"/>
                <w:sz w:val="18"/>
                <w:szCs w:val="18"/>
              </w:rPr>
            </w:pPr>
            <w:r>
              <w:rPr>
                <w:rFonts w:ascii="仿宋_GB2312" w:hint="eastAsia"/>
                <w:sz w:val="18"/>
                <w:szCs w:val="18"/>
              </w:rPr>
              <w:t>97</w:t>
            </w:r>
          </w:p>
        </w:tc>
        <w:tc>
          <w:tcPr>
            <w:tcW w:w="5763" w:type="dxa"/>
            <w:gridSpan w:val="3"/>
            <w:vAlign w:val="center"/>
          </w:tcPr>
          <w:p w:rsidR="00DA414F" w:rsidRPr="00993DEC" w:rsidRDefault="00DA414F" w:rsidP="00DA414F">
            <w:pPr>
              <w:spacing w:line="240" w:lineRule="exact"/>
              <w:jc w:val="left"/>
              <w:rPr>
                <w:sz w:val="18"/>
                <w:szCs w:val="18"/>
              </w:rPr>
            </w:pPr>
            <w:r w:rsidRPr="00993DEC">
              <w:rPr>
                <w:rFonts w:ascii="仿宋_GB2312" w:hint="eastAsia"/>
                <w:sz w:val="18"/>
                <w:szCs w:val="18"/>
              </w:rPr>
              <w:t>评价等次：实际得分（S）≥90,优秀；90＞S≥80,良好；80＞S≥60,合格；S＜60，不合格。</w:t>
            </w:r>
          </w:p>
        </w:tc>
      </w:tr>
    </w:tbl>
    <w:p w:rsidR="00E07C05" w:rsidRDefault="00E07C05"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sectPr w:rsidR="006C69CD" w:rsidSect="0068776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4D76" w:rsidRDefault="00894D76" w:rsidP="00D96B8D">
      <w:r>
        <w:separator/>
      </w:r>
    </w:p>
  </w:endnote>
  <w:endnote w:type="continuationSeparator" w:id="0">
    <w:p w:rsidR="00894D76" w:rsidRDefault="00894D76" w:rsidP="00D96B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新宋体">
    <w:panose1 w:val="02010609030101010101"/>
    <w:charset w:val="86"/>
    <w:family w:val="modern"/>
    <w:pitch w:val="fixed"/>
    <w:sig w:usb0="00000283" w:usb1="288F0000"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4D76" w:rsidRDefault="00894D76" w:rsidP="00D96B8D">
      <w:r>
        <w:separator/>
      </w:r>
    </w:p>
  </w:footnote>
  <w:footnote w:type="continuationSeparator" w:id="0">
    <w:p w:rsidR="00894D76" w:rsidRDefault="00894D76" w:rsidP="00D96B8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66F953E"/>
    <w:multiLevelType w:val="singleLevel"/>
    <w:tmpl w:val="866F953E"/>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4710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C1657"/>
    <w:rsid w:val="00053EF0"/>
    <w:rsid w:val="00076B47"/>
    <w:rsid w:val="000817E5"/>
    <w:rsid w:val="000A2E4C"/>
    <w:rsid w:val="000B33C9"/>
    <w:rsid w:val="000D37FE"/>
    <w:rsid w:val="000F16B4"/>
    <w:rsid w:val="001076B8"/>
    <w:rsid w:val="001104B7"/>
    <w:rsid w:val="00110577"/>
    <w:rsid w:val="00127A2F"/>
    <w:rsid w:val="0017023C"/>
    <w:rsid w:val="00175AAC"/>
    <w:rsid w:val="00197507"/>
    <w:rsid w:val="001C5DCB"/>
    <w:rsid w:val="001D42EA"/>
    <w:rsid w:val="001E6BE2"/>
    <w:rsid w:val="00246DAD"/>
    <w:rsid w:val="0025715A"/>
    <w:rsid w:val="00282102"/>
    <w:rsid w:val="002A4CA7"/>
    <w:rsid w:val="002C1657"/>
    <w:rsid w:val="002E3518"/>
    <w:rsid w:val="003033E4"/>
    <w:rsid w:val="00341940"/>
    <w:rsid w:val="00364740"/>
    <w:rsid w:val="00375CC2"/>
    <w:rsid w:val="003777D5"/>
    <w:rsid w:val="003C2470"/>
    <w:rsid w:val="003D7DDC"/>
    <w:rsid w:val="003E1CE8"/>
    <w:rsid w:val="003F4B3A"/>
    <w:rsid w:val="004118DB"/>
    <w:rsid w:val="00431903"/>
    <w:rsid w:val="00437412"/>
    <w:rsid w:val="004404E8"/>
    <w:rsid w:val="004A67D1"/>
    <w:rsid w:val="004D444E"/>
    <w:rsid w:val="004E1CFF"/>
    <w:rsid w:val="00555722"/>
    <w:rsid w:val="0059730F"/>
    <w:rsid w:val="005B6DCE"/>
    <w:rsid w:val="005C4EBC"/>
    <w:rsid w:val="005E3333"/>
    <w:rsid w:val="006039D5"/>
    <w:rsid w:val="0068776A"/>
    <w:rsid w:val="006B646E"/>
    <w:rsid w:val="006C3D3C"/>
    <w:rsid w:val="006C69CD"/>
    <w:rsid w:val="006E11EF"/>
    <w:rsid w:val="00761957"/>
    <w:rsid w:val="007A2AEE"/>
    <w:rsid w:val="007B15FD"/>
    <w:rsid w:val="007D6B96"/>
    <w:rsid w:val="008200F2"/>
    <w:rsid w:val="00825412"/>
    <w:rsid w:val="008429E3"/>
    <w:rsid w:val="00885FD6"/>
    <w:rsid w:val="00894D76"/>
    <w:rsid w:val="008C67AB"/>
    <w:rsid w:val="008D1B0B"/>
    <w:rsid w:val="00907C08"/>
    <w:rsid w:val="0093080F"/>
    <w:rsid w:val="00971170"/>
    <w:rsid w:val="00991C6C"/>
    <w:rsid w:val="00993DEC"/>
    <w:rsid w:val="009A2AA3"/>
    <w:rsid w:val="009A7C71"/>
    <w:rsid w:val="009D4A58"/>
    <w:rsid w:val="009E55C2"/>
    <w:rsid w:val="00A3508F"/>
    <w:rsid w:val="00A4158F"/>
    <w:rsid w:val="00A70BC2"/>
    <w:rsid w:val="00A7249B"/>
    <w:rsid w:val="00A730D7"/>
    <w:rsid w:val="00A87862"/>
    <w:rsid w:val="00A9345F"/>
    <w:rsid w:val="00B27C69"/>
    <w:rsid w:val="00B540B6"/>
    <w:rsid w:val="00B7368C"/>
    <w:rsid w:val="00B97DE2"/>
    <w:rsid w:val="00BB162C"/>
    <w:rsid w:val="00BE64C1"/>
    <w:rsid w:val="00C42F4C"/>
    <w:rsid w:val="00C66E4D"/>
    <w:rsid w:val="00CA7DE8"/>
    <w:rsid w:val="00CC0BDC"/>
    <w:rsid w:val="00CE7026"/>
    <w:rsid w:val="00CF6D07"/>
    <w:rsid w:val="00D03284"/>
    <w:rsid w:val="00D20A5D"/>
    <w:rsid w:val="00D263E1"/>
    <w:rsid w:val="00D96A1D"/>
    <w:rsid w:val="00D96B8D"/>
    <w:rsid w:val="00DA414F"/>
    <w:rsid w:val="00DF5C8E"/>
    <w:rsid w:val="00E07C05"/>
    <w:rsid w:val="00E30C53"/>
    <w:rsid w:val="00E36750"/>
    <w:rsid w:val="00E560DB"/>
    <w:rsid w:val="00E81329"/>
    <w:rsid w:val="00EA0572"/>
    <w:rsid w:val="00EA3D4A"/>
    <w:rsid w:val="00EC7D98"/>
    <w:rsid w:val="00EF279E"/>
    <w:rsid w:val="00FA1C86"/>
    <w:rsid w:val="00FA1DD3"/>
    <w:rsid w:val="00FB70FB"/>
    <w:rsid w:val="00FD21E4"/>
    <w:rsid w:val="00FF23ED"/>
    <w:rsid w:val="00FF7E5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B8D"/>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96B8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96B8D"/>
    <w:rPr>
      <w:kern w:val="2"/>
      <w:sz w:val="18"/>
      <w:szCs w:val="18"/>
    </w:rPr>
  </w:style>
  <w:style w:type="paragraph" w:styleId="a4">
    <w:name w:val="footer"/>
    <w:basedOn w:val="a"/>
    <w:link w:val="Char0"/>
    <w:uiPriority w:val="99"/>
    <w:semiHidden/>
    <w:unhideWhenUsed/>
    <w:rsid w:val="00D96B8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96B8D"/>
    <w:rPr>
      <w:kern w:val="2"/>
      <w:sz w:val="18"/>
      <w:szCs w:val="18"/>
    </w:rPr>
  </w:style>
  <w:style w:type="paragraph" w:styleId="a5">
    <w:name w:val="Normal (Web)"/>
    <w:basedOn w:val="a"/>
    <w:qFormat/>
    <w:rsid w:val="00CE7026"/>
    <w:pPr>
      <w:widowControl/>
      <w:spacing w:before="100" w:beforeAutospacing="1" w:after="100" w:afterAutospacing="1"/>
      <w:jc w:val="left"/>
    </w:pPr>
    <w:rPr>
      <w:rFonts w:ascii="宋体" w:eastAsia="宋体" w:hAnsi="宋体" w:cs="宋体"/>
      <w:kern w:val="0"/>
      <w:sz w:val="24"/>
      <w:szCs w:val="24"/>
      <w:lang w:bidi="en-US"/>
    </w:rPr>
  </w:style>
  <w:style w:type="character" w:customStyle="1" w:styleId="Char1">
    <w:name w:val="公文正文 Char"/>
    <w:link w:val="a6"/>
    <w:qFormat/>
    <w:locked/>
    <w:rsid w:val="006C3D3C"/>
    <w:rPr>
      <w:rFonts w:ascii="仿宋" w:eastAsia="仿宋"/>
      <w:kern w:val="2"/>
      <w:sz w:val="32"/>
      <w:szCs w:val="24"/>
    </w:rPr>
  </w:style>
  <w:style w:type="paragraph" w:customStyle="1" w:styleId="a6">
    <w:name w:val="公文正文"/>
    <w:basedOn w:val="a"/>
    <w:link w:val="Char1"/>
    <w:qFormat/>
    <w:rsid w:val="006C3D3C"/>
    <w:pPr>
      <w:topLinePunct/>
      <w:ind w:firstLineChars="200" w:firstLine="200"/>
    </w:pPr>
    <w:rPr>
      <w:rFonts w:ascii="仿宋" w:eastAsia="仿宋"/>
      <w:szCs w:val="24"/>
    </w:rPr>
  </w:style>
  <w:style w:type="character" w:customStyle="1" w:styleId="2Char">
    <w:name w:val="标题2 Char"/>
    <w:link w:val="2"/>
    <w:qFormat/>
    <w:rsid w:val="006039D5"/>
    <w:rPr>
      <w:rFonts w:ascii="宋体" w:eastAsia="楷体" w:hAnsi="宋体"/>
    </w:rPr>
  </w:style>
  <w:style w:type="paragraph" w:customStyle="1" w:styleId="2">
    <w:name w:val="标题2"/>
    <w:basedOn w:val="a6"/>
    <w:link w:val="2Char"/>
    <w:qFormat/>
    <w:rsid w:val="006039D5"/>
    <w:rPr>
      <w:rFonts w:ascii="宋体" w:eastAsia="楷体" w:hAnsi="宋体"/>
      <w:kern w:val="0"/>
      <w:sz w:val="20"/>
      <w:szCs w:val="20"/>
    </w:rPr>
  </w:style>
</w:styles>
</file>

<file path=word/webSettings.xml><?xml version="1.0" encoding="utf-8"?>
<w:webSettings xmlns:r="http://schemas.openxmlformats.org/officeDocument/2006/relationships" xmlns:w="http://schemas.openxmlformats.org/wordprocessingml/2006/main">
  <w:divs>
    <w:div w:id="340086556">
      <w:bodyDiv w:val="1"/>
      <w:marLeft w:val="0"/>
      <w:marRight w:val="0"/>
      <w:marTop w:val="0"/>
      <w:marBottom w:val="0"/>
      <w:divBdr>
        <w:top w:val="none" w:sz="0" w:space="0" w:color="auto"/>
        <w:left w:val="none" w:sz="0" w:space="0" w:color="auto"/>
        <w:bottom w:val="none" w:sz="0" w:space="0" w:color="auto"/>
        <w:right w:val="none" w:sz="0" w:space="0" w:color="auto"/>
      </w:divBdr>
    </w:div>
    <w:div w:id="493305094">
      <w:bodyDiv w:val="1"/>
      <w:marLeft w:val="0"/>
      <w:marRight w:val="0"/>
      <w:marTop w:val="0"/>
      <w:marBottom w:val="0"/>
      <w:divBdr>
        <w:top w:val="none" w:sz="0" w:space="0" w:color="auto"/>
        <w:left w:val="none" w:sz="0" w:space="0" w:color="auto"/>
        <w:bottom w:val="none" w:sz="0" w:space="0" w:color="auto"/>
        <w:right w:val="none" w:sz="0" w:space="0" w:color="auto"/>
      </w:divBdr>
    </w:div>
    <w:div w:id="806972494">
      <w:bodyDiv w:val="1"/>
      <w:marLeft w:val="0"/>
      <w:marRight w:val="0"/>
      <w:marTop w:val="0"/>
      <w:marBottom w:val="0"/>
      <w:divBdr>
        <w:top w:val="none" w:sz="0" w:space="0" w:color="auto"/>
        <w:left w:val="none" w:sz="0" w:space="0" w:color="auto"/>
        <w:bottom w:val="none" w:sz="0" w:space="0" w:color="auto"/>
        <w:right w:val="none" w:sz="0" w:space="0" w:color="auto"/>
      </w:divBdr>
    </w:div>
    <w:div w:id="869878888">
      <w:bodyDiv w:val="1"/>
      <w:marLeft w:val="0"/>
      <w:marRight w:val="0"/>
      <w:marTop w:val="0"/>
      <w:marBottom w:val="0"/>
      <w:divBdr>
        <w:top w:val="none" w:sz="0" w:space="0" w:color="auto"/>
        <w:left w:val="none" w:sz="0" w:space="0" w:color="auto"/>
        <w:bottom w:val="none" w:sz="0" w:space="0" w:color="auto"/>
        <w:right w:val="none" w:sz="0" w:space="0" w:color="auto"/>
      </w:divBdr>
    </w:div>
    <w:div w:id="1589733375">
      <w:bodyDiv w:val="1"/>
      <w:marLeft w:val="0"/>
      <w:marRight w:val="0"/>
      <w:marTop w:val="0"/>
      <w:marBottom w:val="0"/>
      <w:divBdr>
        <w:top w:val="none" w:sz="0" w:space="0" w:color="auto"/>
        <w:left w:val="none" w:sz="0" w:space="0" w:color="auto"/>
        <w:bottom w:val="none" w:sz="0" w:space="0" w:color="auto"/>
        <w:right w:val="none" w:sz="0" w:space="0" w:color="auto"/>
      </w:divBdr>
    </w:div>
    <w:div w:id="177073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D0922-4693-45F1-9E57-AB971A000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1285</TotalTime>
  <Pages>15</Pages>
  <Words>1319</Words>
  <Characters>7520</Characters>
  <Application>Microsoft Office Word</Application>
  <DocSecurity>0</DocSecurity>
  <Lines>62</Lines>
  <Paragraphs>17</Paragraphs>
  <ScaleCrop>false</ScaleCrop>
  <Company>fmczj</Company>
  <LinksUpToDate>false</LinksUpToDate>
  <CharactersWithSpaces>8822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Administrator</cp:lastModifiedBy>
  <cp:revision>53</cp:revision>
  <dcterms:created xsi:type="dcterms:W3CDTF">2019-04-25T06:15:00Z</dcterms:created>
  <dcterms:modified xsi:type="dcterms:W3CDTF">2021-04-13T09:30:00Z</dcterms:modified>
</cp:coreProperties>
</file>