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F55" w:rsidRDefault="00FC14FE" w:rsidP="00FC14FE">
      <w:pPr>
        <w:topLinePunct/>
        <w:spacing w:line="540" w:lineRule="exact"/>
        <w:ind w:firstLineChars="250" w:firstLine="700"/>
        <w:jc w:val="center"/>
        <w:rPr>
          <w:rFonts w:ascii="方正小标宋简体" w:eastAsia="方正小标宋简体"/>
          <w:sz w:val="32"/>
          <w:szCs w:val="32"/>
        </w:rPr>
      </w:pPr>
      <w:bookmarkStart w:id="0" w:name="_Hlk59973128"/>
      <w:bookmarkStart w:id="1" w:name="_Hlk514329293"/>
      <w:bookmarkStart w:id="2" w:name="_Hlk514321036"/>
      <w:bookmarkStart w:id="3" w:name="_Hlk63441701"/>
      <w:r>
        <w:rPr>
          <w:rFonts w:ascii="方正小标宋简体" w:eastAsia="方正小标宋简体" w:hAnsi="黑体" w:hint="eastAsia"/>
          <w:spacing w:val="-20"/>
          <w:sz w:val="32"/>
          <w:szCs w:val="32"/>
        </w:rPr>
        <w:t>富民县公安局</w:t>
      </w:r>
      <w:r w:rsidRPr="00FC14FE">
        <w:rPr>
          <w:rFonts w:ascii="方正小标宋简体" w:eastAsia="方正小标宋简体" w:hAnsi="黑体" w:hint="eastAsia"/>
          <w:spacing w:val="-20"/>
          <w:sz w:val="32"/>
          <w:szCs w:val="32"/>
        </w:rPr>
        <w:t>5.23案件应急征用补偿专项资金</w:t>
      </w:r>
      <w:r w:rsidR="00896CBE" w:rsidRPr="00896CBE">
        <w:rPr>
          <w:rFonts w:ascii="方正小标宋简体" w:eastAsia="方正小标宋简体" w:hint="eastAsia"/>
          <w:sz w:val="32"/>
          <w:szCs w:val="32"/>
        </w:rPr>
        <w:t>项目资金支出</w:t>
      </w:r>
      <w:r w:rsidR="001640AE" w:rsidRPr="00896CBE">
        <w:rPr>
          <w:rFonts w:ascii="方正小标宋简体" w:eastAsia="方正小标宋简体" w:hint="eastAsia"/>
          <w:sz w:val="32"/>
          <w:szCs w:val="32"/>
        </w:rPr>
        <w:t>绩效评价报告</w:t>
      </w:r>
    </w:p>
    <w:p w:rsidR="00FC14FE" w:rsidRPr="00896CBE" w:rsidRDefault="00FC14FE" w:rsidP="001640AE">
      <w:pPr>
        <w:topLinePunct/>
        <w:spacing w:line="540" w:lineRule="exact"/>
        <w:ind w:firstLineChars="250" w:firstLine="800"/>
        <w:rPr>
          <w:rFonts w:ascii="仿宋_GB2312" w:eastAsia="仿宋_GB2312"/>
          <w:sz w:val="32"/>
          <w:szCs w:val="32"/>
        </w:rPr>
      </w:pPr>
      <w:r>
        <w:rPr>
          <w:rFonts w:ascii="仿宋_GB2312" w:eastAsia="仿宋_GB2312" w:hint="eastAsia"/>
          <w:sz w:val="32"/>
          <w:szCs w:val="32"/>
        </w:rPr>
        <w:t xml:space="preserve"> </w:t>
      </w:r>
    </w:p>
    <w:p w:rsidR="001640AE" w:rsidRPr="00896CBE" w:rsidRDefault="001640AE" w:rsidP="001640AE">
      <w:pPr>
        <w:topLinePunct/>
        <w:spacing w:line="560" w:lineRule="exact"/>
        <w:ind w:firstLineChars="250" w:firstLine="800"/>
        <w:rPr>
          <w:rFonts w:ascii="黑体" w:eastAsia="黑体" w:hAnsi="黑体"/>
          <w:sz w:val="32"/>
          <w:szCs w:val="32"/>
        </w:rPr>
      </w:pPr>
      <w:r w:rsidRPr="00896CBE">
        <w:rPr>
          <w:rFonts w:ascii="黑体" w:eastAsia="黑体" w:hAnsi="黑体" w:hint="eastAsia"/>
          <w:sz w:val="32"/>
          <w:szCs w:val="32"/>
        </w:rPr>
        <w:t>一、项目基本情况</w:t>
      </w:r>
    </w:p>
    <w:p w:rsidR="001640AE" w:rsidRDefault="001640AE" w:rsidP="001640AE">
      <w:pPr>
        <w:topLinePunct/>
        <w:spacing w:line="560" w:lineRule="exact"/>
        <w:ind w:firstLineChars="250" w:firstLine="800"/>
        <w:rPr>
          <w:rFonts w:ascii="楷体" w:eastAsia="楷体" w:hAnsi="楷体"/>
          <w:sz w:val="32"/>
          <w:szCs w:val="32"/>
        </w:rPr>
      </w:pPr>
      <w:r w:rsidRPr="00AD0783">
        <w:rPr>
          <w:rFonts w:ascii="楷体" w:eastAsia="楷体" w:hAnsi="楷体" w:hint="eastAsia"/>
          <w:sz w:val="32"/>
          <w:szCs w:val="32"/>
        </w:rPr>
        <w:t>（一）项目概况</w:t>
      </w:r>
    </w:p>
    <w:p w:rsidR="003637E8" w:rsidRPr="0063059F" w:rsidRDefault="003637E8" w:rsidP="003637E8">
      <w:pPr>
        <w:topLinePunct/>
        <w:spacing w:line="560" w:lineRule="exact"/>
        <w:ind w:firstLineChars="250" w:firstLine="800"/>
        <w:rPr>
          <w:rFonts w:ascii="仿宋_GB2312" w:eastAsia="仿宋_GB2312" w:hAnsi="楷体"/>
          <w:sz w:val="32"/>
          <w:szCs w:val="32"/>
        </w:rPr>
      </w:pPr>
      <w:r w:rsidRPr="0063059F">
        <w:rPr>
          <w:rFonts w:ascii="仿宋_GB2312" w:eastAsia="仿宋_GB2312" w:hAnsi="楷体" w:hint="eastAsia"/>
          <w:sz w:val="32"/>
          <w:szCs w:val="32"/>
        </w:rPr>
        <w:t>2022年6月16日，第十七届富民县人民政府召开第11次常务会议，研究同意并通过了关于《富民县公安局侦办“5. 23”案件应急征用云南诚盟再生资源有限公司仓库的补偿方案》的请示。2022年6月30日，县政府办公室印发《富民县人民政府常务会议纪要（第11期）》，会议纪要明确“会议决定，同意关于《富民县公安局侦办“5. 23”案件应急征用云南诚盟再生资源有限公司仓库的补偿方案》的请示，县公安局和县应急管理局按程序办理”。根据《昆明市突发事件应急征用与补偿实施细则》第二十三条规定，“财政部门收到政府批准通过的补偿方案后，应在20个工作日内将应急补偿资金拨付征用单位。财政资金安排的应急补偿经费纳入国库集中支付范围，实行国库集中支付管理”。为尽快完成补偿兑付工作，特请求县人民政府批准同意从县财政资金中拨付富民县公安局侦办“5. 23”案件应急征用补偿资金叁拾万柒仟贰佰肆拾肆元整。</w:t>
      </w:r>
    </w:p>
    <w:p w:rsidR="001640AE" w:rsidRDefault="001640A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1.立项背景及目的。</w:t>
      </w:r>
    </w:p>
    <w:p w:rsidR="003637E8" w:rsidRPr="00896CBE" w:rsidRDefault="003637E8" w:rsidP="003637E8">
      <w:pPr>
        <w:topLinePunct/>
        <w:spacing w:line="560" w:lineRule="exact"/>
        <w:ind w:firstLineChars="250" w:firstLine="800"/>
        <w:rPr>
          <w:rFonts w:ascii="仿宋_GB2312" w:eastAsia="仿宋_GB2312" w:hAnsi="楷体"/>
          <w:sz w:val="32"/>
          <w:szCs w:val="32"/>
        </w:rPr>
      </w:pPr>
      <w:r w:rsidRPr="003637E8">
        <w:rPr>
          <w:rFonts w:ascii="仿宋_GB2312" w:eastAsia="仿宋_GB2312" w:hAnsi="楷体" w:hint="eastAsia"/>
          <w:sz w:val="32"/>
          <w:szCs w:val="32"/>
        </w:rPr>
        <w:t>2022年6月16日，第十七届富民县人民政府召开第11次常务会议，研究同意并通过了关于《富民县公安局侦办“5. 23”案件应急征用云南诚盟再生资源有限公司仓库的补偿方案》的请示。2022年6月30日，县政府办公室印发《富</w:t>
      </w:r>
      <w:r w:rsidRPr="003637E8">
        <w:rPr>
          <w:rFonts w:ascii="仿宋_GB2312" w:eastAsia="仿宋_GB2312" w:hAnsi="楷体" w:hint="eastAsia"/>
          <w:sz w:val="32"/>
          <w:szCs w:val="32"/>
        </w:rPr>
        <w:lastRenderedPageBreak/>
        <w:t>民县人民政府常务会议纪要（第11期）》，会议纪要明确“会议决定，同意关于《富民县公安局侦办“5. 23”案件应急征用云南诚盟再生资源有限公司仓库的补偿方案》的请示，县公安局和县应急管理局按程序办理”。根据《昆明市突发事件应急征用与补偿实施细则》第二十三条规定，“财政部门收到政府批准通过的补偿方案后，应在20个工作日内将应急补偿资金拨付征用单位。财政资金安排的应急补偿经费纳入国库集中支付范围，实行国库集中支付管理”。为尽快完成补偿兑付工作，特请求县人民政府批准同意从县财政资金中拨付富民县公安局侦办“5. 23”案件应急征用补偿资金叁拾万柒仟贰佰肆拾肆元整</w:t>
      </w:r>
      <w:r>
        <w:rPr>
          <w:rFonts w:ascii="仿宋_GB2312" w:eastAsia="仿宋_GB2312" w:hAnsi="楷体" w:hint="eastAsia"/>
          <w:sz w:val="32"/>
          <w:szCs w:val="32"/>
        </w:rPr>
        <w:t>。</w:t>
      </w:r>
    </w:p>
    <w:p w:rsidR="001640AE" w:rsidRDefault="001640A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2.项目实施情况。</w:t>
      </w:r>
    </w:p>
    <w:p w:rsidR="003637E8" w:rsidRPr="00896CBE" w:rsidRDefault="003637E8" w:rsidP="001640AE">
      <w:pPr>
        <w:topLinePunct/>
        <w:spacing w:line="560" w:lineRule="exact"/>
        <w:ind w:firstLineChars="250" w:firstLine="800"/>
        <w:rPr>
          <w:rFonts w:ascii="仿宋_GB2312" w:eastAsia="仿宋_GB2312" w:hAnsi="楷体"/>
          <w:sz w:val="32"/>
          <w:szCs w:val="32"/>
        </w:rPr>
      </w:pPr>
      <w:r>
        <w:rPr>
          <w:rFonts w:ascii="仿宋_GB2312" w:eastAsia="仿宋_GB2312" w:hAnsi="楷体" w:hint="eastAsia"/>
          <w:sz w:val="32"/>
          <w:szCs w:val="32"/>
        </w:rPr>
        <w:t>项目已实施完毕。</w:t>
      </w:r>
    </w:p>
    <w:p w:rsidR="001640AE" w:rsidRDefault="001640A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3.资金来源及使用情况。</w:t>
      </w:r>
    </w:p>
    <w:p w:rsidR="003637E8" w:rsidRPr="00896CBE" w:rsidRDefault="00747AAF" w:rsidP="00747AAF">
      <w:pPr>
        <w:topLinePunct/>
        <w:spacing w:line="560" w:lineRule="exact"/>
        <w:ind w:firstLineChars="250" w:firstLine="700"/>
        <w:rPr>
          <w:rFonts w:ascii="仿宋_GB2312" w:eastAsia="仿宋_GB2312" w:hAnsi="楷体"/>
          <w:sz w:val="32"/>
          <w:szCs w:val="32"/>
        </w:rPr>
      </w:pPr>
      <w:r w:rsidRPr="00FC14FE">
        <w:rPr>
          <w:rFonts w:ascii="方正小标宋简体" w:eastAsia="方正小标宋简体" w:hAnsi="黑体" w:hint="eastAsia"/>
          <w:spacing w:val="-20"/>
          <w:sz w:val="32"/>
          <w:szCs w:val="32"/>
        </w:rPr>
        <w:t>5.23案件应急征用补偿专项资金</w:t>
      </w:r>
      <w:r>
        <w:rPr>
          <w:rFonts w:ascii="方正小标宋简体" w:eastAsia="方正小标宋简体" w:hAnsi="黑体" w:hint="eastAsia"/>
          <w:spacing w:val="-20"/>
          <w:sz w:val="32"/>
          <w:szCs w:val="32"/>
        </w:rPr>
        <w:t>由县财政全额保障，专项资金到位</w:t>
      </w:r>
      <w:r w:rsidR="00406E19">
        <w:rPr>
          <w:rFonts w:ascii="方正小标宋简体" w:eastAsia="方正小标宋简体" w:hAnsi="黑体" w:hint="eastAsia"/>
          <w:spacing w:val="-20"/>
          <w:sz w:val="32"/>
          <w:szCs w:val="32"/>
        </w:rPr>
        <w:t>30.72万元</w:t>
      </w:r>
      <w:r>
        <w:rPr>
          <w:rFonts w:ascii="方正小标宋简体" w:eastAsia="方正小标宋简体" w:hAnsi="黑体" w:hint="eastAsia"/>
          <w:spacing w:val="-20"/>
          <w:sz w:val="32"/>
          <w:szCs w:val="32"/>
        </w:rPr>
        <w:t>，已使用30</w:t>
      </w:r>
      <w:r w:rsidR="00406E19">
        <w:rPr>
          <w:rFonts w:ascii="方正小标宋简体" w:eastAsia="方正小标宋简体" w:hAnsi="黑体" w:hint="eastAsia"/>
          <w:spacing w:val="-20"/>
          <w:sz w:val="32"/>
          <w:szCs w:val="32"/>
        </w:rPr>
        <w:t>.</w:t>
      </w:r>
      <w:r>
        <w:rPr>
          <w:rFonts w:ascii="方正小标宋简体" w:eastAsia="方正小标宋简体" w:hAnsi="黑体" w:hint="eastAsia"/>
          <w:spacing w:val="-20"/>
          <w:sz w:val="32"/>
          <w:szCs w:val="32"/>
        </w:rPr>
        <w:t>72</w:t>
      </w:r>
      <w:r w:rsidR="00406E19">
        <w:rPr>
          <w:rFonts w:ascii="方正小标宋简体" w:eastAsia="方正小标宋简体" w:hAnsi="黑体" w:hint="eastAsia"/>
          <w:spacing w:val="-20"/>
          <w:sz w:val="32"/>
          <w:szCs w:val="32"/>
        </w:rPr>
        <w:t>万</w:t>
      </w:r>
      <w:r>
        <w:rPr>
          <w:rFonts w:ascii="方正小标宋简体" w:eastAsia="方正小标宋简体" w:hAnsi="黑体" w:hint="eastAsia"/>
          <w:spacing w:val="-20"/>
          <w:sz w:val="32"/>
          <w:szCs w:val="32"/>
        </w:rPr>
        <w:t>元。</w:t>
      </w:r>
    </w:p>
    <w:p w:rsidR="00A9773E" w:rsidRPr="00896CBE" w:rsidRDefault="001640A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4.组织及管理情况。</w:t>
      </w:r>
    </w:p>
    <w:p w:rsidR="001640AE" w:rsidRPr="00896CBE" w:rsidRDefault="00747AAF" w:rsidP="001640AE">
      <w:pPr>
        <w:topLinePunct/>
        <w:spacing w:line="560" w:lineRule="exact"/>
        <w:ind w:firstLineChars="250" w:firstLine="800"/>
        <w:rPr>
          <w:rFonts w:ascii="仿宋_GB2312" w:eastAsia="仿宋_GB2312" w:hAnsi="楷体"/>
          <w:sz w:val="32"/>
          <w:szCs w:val="32"/>
        </w:rPr>
      </w:pPr>
      <w:r>
        <w:rPr>
          <w:rFonts w:ascii="仿宋_GB2312" w:eastAsia="仿宋_GB2312" w:hAnsi="楷体" w:hint="eastAsia"/>
          <w:sz w:val="32"/>
          <w:szCs w:val="32"/>
        </w:rPr>
        <w:t>该项目于2022年6月</w:t>
      </w:r>
      <w:r w:rsidRPr="003637E8">
        <w:rPr>
          <w:rFonts w:ascii="仿宋_GB2312" w:eastAsia="仿宋_GB2312" w:hAnsi="楷体" w:hint="eastAsia"/>
          <w:sz w:val="32"/>
          <w:szCs w:val="32"/>
        </w:rPr>
        <w:t>县政府办公室印发《富民县人民政府常务会议纪要（第11期）》</w:t>
      </w:r>
      <w:r>
        <w:rPr>
          <w:rFonts w:ascii="仿宋_GB2312" w:eastAsia="仿宋_GB2312" w:hAnsi="楷体" w:hint="eastAsia"/>
          <w:sz w:val="32"/>
          <w:szCs w:val="32"/>
        </w:rPr>
        <w:t>中</w:t>
      </w:r>
      <w:r w:rsidRPr="003637E8">
        <w:rPr>
          <w:rFonts w:ascii="仿宋_GB2312" w:eastAsia="仿宋_GB2312" w:hAnsi="楷体" w:hint="eastAsia"/>
          <w:sz w:val="32"/>
          <w:szCs w:val="32"/>
        </w:rPr>
        <w:t>会议纪要明确“会议决定，同意关于《富民县公安局侦办“5. 23”案件应急征用云南诚盟再生资源有限公司仓库的补偿方案》的请示，县公安局和县应急管理局按程序办理”。根据《昆明市突发事件应急征用与补偿实施细则》第二十三条规定，“财政部门收到政府批准通过的补偿方案后，应在20个工作日内</w:t>
      </w:r>
      <w:r>
        <w:rPr>
          <w:rFonts w:ascii="仿宋_GB2312" w:eastAsia="仿宋_GB2312" w:hAnsi="楷体" w:hint="eastAsia"/>
          <w:sz w:val="32"/>
          <w:szCs w:val="32"/>
        </w:rPr>
        <w:t>将</w:t>
      </w:r>
      <w:r w:rsidRPr="003637E8">
        <w:rPr>
          <w:rFonts w:ascii="仿宋_GB2312" w:eastAsia="仿宋_GB2312" w:hAnsi="楷体" w:hint="eastAsia"/>
          <w:sz w:val="32"/>
          <w:szCs w:val="32"/>
        </w:rPr>
        <w:t>应急补偿资金拨付</w:t>
      </w:r>
      <w:r w:rsidRPr="003637E8">
        <w:rPr>
          <w:rFonts w:ascii="仿宋_GB2312" w:eastAsia="仿宋_GB2312" w:hAnsi="楷体" w:hint="eastAsia"/>
          <w:sz w:val="32"/>
          <w:szCs w:val="32"/>
        </w:rPr>
        <w:lastRenderedPageBreak/>
        <w:t>征用单位。</w:t>
      </w:r>
      <w:r>
        <w:rPr>
          <w:rFonts w:ascii="仿宋_GB2312" w:eastAsia="仿宋_GB2312" w:hAnsi="楷体" w:hint="eastAsia"/>
          <w:sz w:val="32"/>
          <w:szCs w:val="32"/>
        </w:rPr>
        <w:t>我单位按照要求列支。</w:t>
      </w:r>
    </w:p>
    <w:p w:rsidR="001640AE" w:rsidRPr="0063059F" w:rsidRDefault="001640AE" w:rsidP="001640AE">
      <w:pPr>
        <w:topLinePunct/>
        <w:spacing w:line="560" w:lineRule="exact"/>
        <w:ind w:firstLineChars="250" w:firstLine="800"/>
        <w:rPr>
          <w:rFonts w:ascii="仿宋_GB2312" w:eastAsia="仿宋_GB2312" w:hAnsi="楷体"/>
          <w:sz w:val="32"/>
          <w:szCs w:val="32"/>
        </w:rPr>
      </w:pPr>
      <w:r w:rsidRPr="0063059F">
        <w:rPr>
          <w:rFonts w:ascii="仿宋_GB2312" w:eastAsia="仿宋_GB2312" w:hAnsi="楷体" w:hint="eastAsia"/>
          <w:sz w:val="32"/>
          <w:szCs w:val="32"/>
        </w:rPr>
        <w:t>（二）绩效目标</w:t>
      </w:r>
    </w:p>
    <w:p w:rsidR="0035374E" w:rsidRPr="00896CBE" w:rsidRDefault="0035374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预算批复（申报）绩效目标</w:t>
      </w:r>
    </w:p>
    <w:p w:rsidR="001640AE" w:rsidRDefault="001640A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1.总目标。</w:t>
      </w:r>
    </w:p>
    <w:p w:rsidR="00747AAF" w:rsidRPr="0063059F" w:rsidRDefault="00747AAF" w:rsidP="001640AE">
      <w:pPr>
        <w:topLinePunct/>
        <w:spacing w:line="560" w:lineRule="exact"/>
        <w:ind w:firstLineChars="250" w:firstLine="800"/>
        <w:rPr>
          <w:rFonts w:ascii="仿宋_GB2312" w:eastAsia="仿宋_GB2312" w:hAnsi="楷体"/>
          <w:sz w:val="32"/>
          <w:szCs w:val="32"/>
        </w:rPr>
      </w:pPr>
      <w:r w:rsidRPr="0063059F">
        <w:rPr>
          <w:rFonts w:ascii="仿宋_GB2312" w:eastAsia="仿宋_GB2312" w:hAnsi="楷体" w:hint="eastAsia"/>
          <w:sz w:val="32"/>
          <w:szCs w:val="32"/>
        </w:rPr>
        <w:t>按时将“5. 23”案件应急征用补偿资金</w:t>
      </w:r>
      <w:r w:rsidR="00406E19" w:rsidRPr="0063059F">
        <w:rPr>
          <w:rFonts w:ascii="仿宋_GB2312" w:eastAsia="仿宋_GB2312" w:hAnsi="楷体" w:hint="eastAsia"/>
          <w:sz w:val="32"/>
          <w:szCs w:val="32"/>
        </w:rPr>
        <w:t>30.72万元</w:t>
      </w:r>
      <w:r w:rsidRPr="0063059F">
        <w:rPr>
          <w:rFonts w:ascii="仿宋_GB2312" w:eastAsia="仿宋_GB2312" w:hAnsi="楷体" w:hint="eastAsia"/>
          <w:sz w:val="32"/>
          <w:szCs w:val="32"/>
        </w:rPr>
        <w:t>拨付至征用单位。</w:t>
      </w:r>
    </w:p>
    <w:p w:rsidR="001640AE" w:rsidRPr="00896CBE" w:rsidRDefault="001640A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2.年度目标。</w:t>
      </w:r>
    </w:p>
    <w:p w:rsidR="001640AE" w:rsidRDefault="001640A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（1）产出目标。</w:t>
      </w:r>
    </w:p>
    <w:p w:rsidR="00747AAF" w:rsidRPr="00896CBE" w:rsidRDefault="00747AAF" w:rsidP="00747AAF">
      <w:pPr>
        <w:topLinePunct/>
        <w:spacing w:line="560" w:lineRule="exact"/>
        <w:ind w:firstLineChars="250" w:firstLine="800"/>
        <w:rPr>
          <w:rFonts w:ascii="仿宋_GB2312" w:eastAsia="仿宋_GB2312" w:hAnsi="楷体"/>
          <w:sz w:val="32"/>
          <w:szCs w:val="32"/>
        </w:rPr>
      </w:pPr>
      <w:r w:rsidRPr="00747AAF">
        <w:rPr>
          <w:rFonts w:ascii="仿宋_GB2312" w:eastAsia="仿宋_GB2312" w:hAnsi="楷体" w:hint="eastAsia"/>
          <w:sz w:val="32"/>
          <w:szCs w:val="32"/>
        </w:rPr>
        <w:t>数量指标</w:t>
      </w:r>
      <w:r>
        <w:rPr>
          <w:rFonts w:ascii="仿宋_GB2312" w:eastAsia="仿宋_GB2312" w:hAnsi="楷体" w:hint="eastAsia"/>
          <w:sz w:val="32"/>
          <w:szCs w:val="32"/>
        </w:rPr>
        <w:t>：</w:t>
      </w:r>
      <w:r w:rsidRPr="00747AAF">
        <w:rPr>
          <w:rFonts w:ascii="仿宋_GB2312" w:eastAsia="仿宋_GB2312" w:hAnsi="楷体" w:hint="eastAsia"/>
          <w:sz w:val="32"/>
          <w:szCs w:val="32"/>
        </w:rPr>
        <w:t>补偿企业</w:t>
      </w:r>
      <w:r>
        <w:rPr>
          <w:rFonts w:ascii="仿宋_GB2312" w:eastAsia="仿宋_GB2312" w:hAnsi="楷体" w:hint="eastAsia"/>
          <w:sz w:val="32"/>
          <w:szCs w:val="32"/>
        </w:rPr>
        <w:t>=1个；</w:t>
      </w:r>
      <w:r w:rsidRPr="00747AAF">
        <w:rPr>
          <w:rFonts w:ascii="仿宋_GB2312" w:eastAsia="仿宋_GB2312" w:hAnsi="楷体" w:hint="eastAsia"/>
          <w:sz w:val="32"/>
          <w:szCs w:val="32"/>
        </w:rPr>
        <w:t>时效指标</w:t>
      </w:r>
      <w:r>
        <w:rPr>
          <w:rFonts w:ascii="仿宋_GB2312" w:eastAsia="仿宋_GB2312" w:hAnsi="楷体" w:hint="eastAsia"/>
          <w:sz w:val="32"/>
          <w:szCs w:val="32"/>
        </w:rPr>
        <w:t>=</w:t>
      </w:r>
      <w:r w:rsidRPr="00747AAF">
        <w:rPr>
          <w:rFonts w:ascii="仿宋_GB2312" w:eastAsia="仿宋_GB2312" w:hAnsi="楷体" w:hint="eastAsia"/>
          <w:sz w:val="32"/>
          <w:szCs w:val="32"/>
        </w:rPr>
        <w:t>补偿款拨付到位20各工作日内</w:t>
      </w:r>
      <w:r>
        <w:rPr>
          <w:rFonts w:ascii="仿宋_GB2312" w:eastAsia="仿宋_GB2312" w:hAnsi="楷体" w:hint="eastAsia"/>
          <w:sz w:val="32"/>
          <w:szCs w:val="32"/>
        </w:rPr>
        <w:t>。</w:t>
      </w:r>
    </w:p>
    <w:p w:rsidR="001640AE" w:rsidRDefault="001640A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（2）效果目标。</w:t>
      </w:r>
    </w:p>
    <w:p w:rsidR="00747AAF" w:rsidRDefault="00747AAF"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社会效益</w:t>
      </w:r>
      <w:r>
        <w:rPr>
          <w:rFonts w:ascii="仿宋_GB2312" w:eastAsia="仿宋_GB2312" w:hAnsi="楷体" w:hint="eastAsia"/>
          <w:sz w:val="32"/>
          <w:szCs w:val="32"/>
        </w:rPr>
        <w:t>：</w:t>
      </w:r>
      <w:r w:rsidRPr="00747AAF">
        <w:rPr>
          <w:rFonts w:ascii="仿宋_GB2312" w:eastAsia="仿宋_GB2312" w:hAnsi="楷体" w:hint="eastAsia"/>
          <w:sz w:val="32"/>
          <w:szCs w:val="32"/>
        </w:rPr>
        <w:t>执法办案水平</w:t>
      </w:r>
      <w:r>
        <w:rPr>
          <w:rFonts w:ascii="仿宋_GB2312" w:eastAsia="仿宋_GB2312" w:hAnsi="楷体" w:hint="eastAsia"/>
          <w:sz w:val="32"/>
          <w:szCs w:val="32"/>
        </w:rPr>
        <w:t>持续提高；</w:t>
      </w:r>
    </w:p>
    <w:p w:rsidR="00747AAF" w:rsidRDefault="00747AAF" w:rsidP="00747AAF">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w:t>
      </w:r>
      <w:r>
        <w:rPr>
          <w:rFonts w:ascii="仿宋_GB2312" w:eastAsia="仿宋_GB2312" w:hAnsi="楷体" w:hint="eastAsia"/>
          <w:sz w:val="32"/>
          <w:szCs w:val="32"/>
        </w:rPr>
        <w:t>3</w:t>
      </w:r>
      <w:r w:rsidRPr="00896CBE">
        <w:rPr>
          <w:rFonts w:ascii="仿宋_GB2312" w:eastAsia="仿宋_GB2312" w:hAnsi="楷体" w:hint="eastAsia"/>
          <w:sz w:val="32"/>
          <w:szCs w:val="32"/>
        </w:rPr>
        <w:t>）</w:t>
      </w:r>
      <w:r w:rsidRPr="00747AAF">
        <w:rPr>
          <w:rFonts w:ascii="仿宋_GB2312" w:eastAsia="仿宋_GB2312" w:hAnsi="楷体" w:hint="eastAsia"/>
          <w:sz w:val="32"/>
          <w:szCs w:val="32"/>
        </w:rPr>
        <w:t>满意度指标</w:t>
      </w:r>
    </w:p>
    <w:p w:rsidR="0035374E" w:rsidRPr="00896CBE" w:rsidRDefault="0035374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Arial Narrow" w:cs="宋体" w:hint="eastAsia"/>
          <w:kern w:val="0"/>
          <w:sz w:val="32"/>
          <w:szCs w:val="32"/>
        </w:rPr>
        <w:t>服务对象满意</w:t>
      </w:r>
      <w:r w:rsidR="00747AAF">
        <w:rPr>
          <w:rFonts w:ascii="仿宋_GB2312" w:eastAsia="仿宋_GB2312" w:hAnsi="楷体" w:hint="eastAsia"/>
          <w:sz w:val="32"/>
          <w:szCs w:val="32"/>
        </w:rPr>
        <w:t>：补偿企业</w:t>
      </w:r>
      <w:r w:rsidR="00747AAF" w:rsidRPr="00747AAF">
        <w:rPr>
          <w:rFonts w:ascii="仿宋_GB2312" w:eastAsia="仿宋_GB2312" w:hAnsi="楷体" w:hint="eastAsia"/>
          <w:sz w:val="32"/>
          <w:szCs w:val="32"/>
        </w:rPr>
        <w:t>满意度指标</w:t>
      </w:r>
      <w:r w:rsidR="00747AAF">
        <w:rPr>
          <w:rFonts w:ascii="仿宋_GB2312" w:eastAsia="仿宋_GB2312" w:hAnsi="楷体" w:hint="eastAsia"/>
          <w:sz w:val="32"/>
          <w:szCs w:val="32"/>
        </w:rPr>
        <w:t>大于90%</w:t>
      </w:r>
    </w:p>
    <w:p w:rsidR="001640AE" w:rsidRPr="00896CBE" w:rsidRDefault="001640AE" w:rsidP="001640AE">
      <w:pPr>
        <w:topLinePunct/>
        <w:spacing w:line="560" w:lineRule="exact"/>
        <w:ind w:firstLineChars="250" w:firstLine="800"/>
        <w:rPr>
          <w:rFonts w:ascii="黑体" w:eastAsia="黑体" w:hAnsi="黑体"/>
          <w:sz w:val="32"/>
          <w:szCs w:val="32"/>
        </w:rPr>
      </w:pPr>
      <w:r w:rsidRPr="00896CBE">
        <w:rPr>
          <w:rFonts w:ascii="黑体" w:eastAsia="黑体" w:hAnsi="黑体" w:hint="eastAsia"/>
          <w:sz w:val="32"/>
          <w:szCs w:val="32"/>
        </w:rPr>
        <w:t>二、绩效评价工作情况</w:t>
      </w:r>
    </w:p>
    <w:p w:rsidR="000E3F5D" w:rsidRPr="0063059F" w:rsidRDefault="001640AE" w:rsidP="00AD0783">
      <w:pPr>
        <w:topLinePunct/>
        <w:spacing w:line="560" w:lineRule="exact"/>
        <w:ind w:firstLineChars="250" w:firstLine="800"/>
        <w:rPr>
          <w:rFonts w:ascii="仿宋_GB2312" w:eastAsia="仿宋_GB2312" w:hAnsi="楷体"/>
          <w:sz w:val="32"/>
          <w:szCs w:val="32"/>
        </w:rPr>
      </w:pPr>
      <w:r w:rsidRPr="0063059F">
        <w:rPr>
          <w:rFonts w:ascii="仿宋_GB2312" w:eastAsia="仿宋_GB2312" w:hAnsi="楷体" w:hint="eastAsia"/>
          <w:sz w:val="32"/>
          <w:szCs w:val="32"/>
        </w:rPr>
        <w:t>（一）</w:t>
      </w:r>
      <w:r w:rsidR="000E3F5D" w:rsidRPr="0063059F">
        <w:rPr>
          <w:rFonts w:ascii="仿宋_GB2312" w:eastAsia="仿宋_GB2312" w:hAnsi="楷体" w:hint="eastAsia"/>
          <w:sz w:val="32"/>
          <w:szCs w:val="32"/>
        </w:rPr>
        <w:t>绩效评价目的</w:t>
      </w:r>
    </w:p>
    <w:p w:rsidR="004433B3" w:rsidRDefault="004433B3" w:rsidP="004433B3">
      <w:pPr>
        <w:topLinePunct/>
        <w:spacing w:line="560" w:lineRule="exact"/>
        <w:ind w:firstLineChars="250" w:firstLine="800"/>
        <w:rPr>
          <w:rFonts w:ascii="仿宋_GB2312" w:eastAsia="仿宋_GB2312" w:hAnsi="楷体"/>
          <w:sz w:val="32"/>
          <w:szCs w:val="32"/>
        </w:rPr>
      </w:pPr>
      <w:r w:rsidRPr="00212AFB">
        <w:rPr>
          <w:rFonts w:ascii="仿宋_GB2312" w:eastAsia="仿宋_GB2312" w:hAnsi="楷体" w:hint="eastAsia"/>
          <w:sz w:val="32"/>
          <w:szCs w:val="32"/>
        </w:rPr>
        <w:t>富民县公安局</w:t>
      </w:r>
      <w:r w:rsidR="00406E19" w:rsidRPr="0063059F">
        <w:rPr>
          <w:rFonts w:ascii="仿宋_GB2312" w:eastAsia="仿宋_GB2312" w:hAnsi="楷体" w:hint="eastAsia"/>
          <w:sz w:val="32"/>
          <w:szCs w:val="32"/>
        </w:rPr>
        <w:t>“5. 23”案件应急征用补偿资金</w:t>
      </w:r>
      <w:r w:rsidRPr="000E28FC">
        <w:rPr>
          <w:rFonts w:ascii="仿宋_GB2312" w:eastAsia="仿宋_GB2312" w:hAnsi="楷体" w:hint="eastAsia"/>
          <w:sz w:val="32"/>
          <w:szCs w:val="32"/>
        </w:rPr>
        <w:t>专项资金</w:t>
      </w:r>
      <w:r>
        <w:rPr>
          <w:rFonts w:ascii="仿宋_GB2312" w:eastAsia="仿宋_GB2312" w:hAnsi="楷体" w:hint="eastAsia"/>
          <w:sz w:val="32"/>
          <w:szCs w:val="32"/>
        </w:rPr>
        <w:t>项目管理过程规范、产出目标完成，效果目标已经实现。项目预算编制按照实际项目需求合理编制、成本支出真实可靠，已使用</w:t>
      </w:r>
      <w:r w:rsidR="00406E19">
        <w:rPr>
          <w:rFonts w:ascii="仿宋_GB2312" w:eastAsia="仿宋_GB2312" w:hAnsi="楷体" w:hint="eastAsia"/>
          <w:sz w:val="32"/>
          <w:szCs w:val="32"/>
        </w:rPr>
        <w:t>30.72万元</w:t>
      </w:r>
      <w:r>
        <w:rPr>
          <w:rFonts w:ascii="仿宋_GB2312" w:eastAsia="仿宋_GB2312" w:hAnsi="楷体" w:hint="eastAsia"/>
          <w:sz w:val="32"/>
          <w:szCs w:val="32"/>
        </w:rPr>
        <w:t>。资金</w:t>
      </w:r>
      <w:r w:rsidR="00406E19">
        <w:rPr>
          <w:rFonts w:ascii="仿宋_GB2312" w:eastAsia="仿宋_GB2312" w:hAnsi="楷体" w:hint="eastAsia"/>
          <w:sz w:val="32"/>
          <w:szCs w:val="32"/>
        </w:rPr>
        <w:t>已完全列支</w:t>
      </w:r>
      <w:r>
        <w:rPr>
          <w:rFonts w:ascii="仿宋_GB2312" w:eastAsia="仿宋_GB2312" w:hAnsi="楷体" w:hint="eastAsia"/>
          <w:sz w:val="32"/>
          <w:szCs w:val="32"/>
        </w:rPr>
        <w:t>。</w:t>
      </w:r>
    </w:p>
    <w:p w:rsidR="001640AE" w:rsidRPr="0063059F" w:rsidRDefault="001640AE" w:rsidP="001640AE">
      <w:pPr>
        <w:topLinePunct/>
        <w:spacing w:line="560" w:lineRule="exact"/>
        <w:ind w:firstLineChars="250" w:firstLine="800"/>
        <w:rPr>
          <w:rFonts w:ascii="仿宋_GB2312" w:eastAsia="仿宋_GB2312" w:hAnsi="楷体"/>
          <w:sz w:val="32"/>
          <w:szCs w:val="32"/>
        </w:rPr>
      </w:pPr>
      <w:r w:rsidRPr="0063059F">
        <w:rPr>
          <w:rFonts w:ascii="仿宋_GB2312" w:eastAsia="仿宋_GB2312" w:hAnsi="楷体" w:hint="eastAsia"/>
          <w:sz w:val="32"/>
          <w:szCs w:val="32"/>
        </w:rPr>
        <w:t>（二）绩效评价原则、评价方法</w:t>
      </w:r>
    </w:p>
    <w:p w:rsidR="000E3F5D" w:rsidRPr="00896CBE" w:rsidRDefault="001640A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1.绩效评价原则。</w:t>
      </w:r>
    </w:p>
    <w:p w:rsidR="000E3F5D" w:rsidRPr="00896CBE" w:rsidRDefault="000E3F5D"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（1）</w:t>
      </w:r>
      <w:r w:rsidR="001640AE" w:rsidRPr="00896CBE">
        <w:rPr>
          <w:rFonts w:ascii="仿宋_GB2312" w:eastAsia="仿宋_GB2312" w:hAnsi="楷体" w:hint="eastAsia"/>
          <w:sz w:val="32"/>
          <w:szCs w:val="32"/>
        </w:rPr>
        <w:t>科学规范</w:t>
      </w:r>
      <w:r w:rsidRPr="00896CBE">
        <w:rPr>
          <w:rFonts w:ascii="仿宋_GB2312" w:eastAsia="仿宋_GB2312" w:hAnsi="楷体" w:hint="eastAsia"/>
          <w:sz w:val="32"/>
          <w:szCs w:val="32"/>
        </w:rPr>
        <w:t>。</w:t>
      </w:r>
    </w:p>
    <w:p w:rsidR="000E3F5D" w:rsidRPr="00896CBE" w:rsidRDefault="000E3F5D"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（2）</w:t>
      </w:r>
      <w:r w:rsidR="001640AE" w:rsidRPr="00896CBE">
        <w:rPr>
          <w:rFonts w:ascii="仿宋_GB2312" w:eastAsia="仿宋_GB2312" w:hAnsi="楷体" w:hint="eastAsia"/>
          <w:sz w:val="32"/>
          <w:szCs w:val="32"/>
        </w:rPr>
        <w:t>公开公正</w:t>
      </w:r>
      <w:r w:rsidRPr="00896CBE">
        <w:rPr>
          <w:rFonts w:ascii="仿宋_GB2312" w:eastAsia="仿宋_GB2312" w:hAnsi="楷体" w:hint="eastAsia"/>
          <w:sz w:val="32"/>
          <w:szCs w:val="32"/>
        </w:rPr>
        <w:t>。</w:t>
      </w:r>
    </w:p>
    <w:p w:rsidR="001640AE" w:rsidRPr="00896CBE" w:rsidRDefault="000E3F5D"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lastRenderedPageBreak/>
        <w:t>（3）</w:t>
      </w:r>
      <w:r w:rsidR="001640AE" w:rsidRPr="00896CBE">
        <w:rPr>
          <w:rFonts w:ascii="仿宋_GB2312" w:eastAsia="仿宋_GB2312" w:hAnsi="楷体" w:hint="eastAsia"/>
          <w:sz w:val="32"/>
          <w:szCs w:val="32"/>
        </w:rPr>
        <w:t>绩效相关。</w:t>
      </w:r>
    </w:p>
    <w:p w:rsidR="000E3F5D" w:rsidRPr="00896CBE" w:rsidRDefault="001640A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2.绩效评价方法。</w:t>
      </w:r>
    </w:p>
    <w:p w:rsidR="001640AE" w:rsidRPr="00896CBE" w:rsidRDefault="0098237C" w:rsidP="001640AE">
      <w:pPr>
        <w:topLinePunct/>
        <w:spacing w:line="560" w:lineRule="exact"/>
        <w:ind w:firstLineChars="250" w:firstLine="800"/>
        <w:rPr>
          <w:rFonts w:ascii="仿宋_GB2312" w:eastAsia="仿宋_GB2312" w:hAnsi="楷体"/>
          <w:sz w:val="32"/>
          <w:szCs w:val="32"/>
        </w:rPr>
      </w:pPr>
      <w:r>
        <w:rPr>
          <w:rFonts w:ascii="仿宋_GB2312" w:eastAsia="仿宋_GB2312" w:hAnsi="楷体" w:hint="eastAsia"/>
          <w:sz w:val="32"/>
          <w:szCs w:val="32"/>
        </w:rPr>
        <w:t>指标评价。</w:t>
      </w:r>
    </w:p>
    <w:p w:rsidR="001640AE" w:rsidRPr="00896CBE" w:rsidRDefault="001640AE" w:rsidP="001640AE">
      <w:pPr>
        <w:topLinePunct/>
        <w:spacing w:line="560" w:lineRule="exact"/>
        <w:ind w:firstLineChars="250" w:firstLine="800"/>
        <w:rPr>
          <w:rFonts w:ascii="黑体" w:eastAsia="黑体" w:hAnsi="黑体"/>
          <w:sz w:val="32"/>
          <w:szCs w:val="32"/>
        </w:rPr>
      </w:pPr>
      <w:r w:rsidRPr="00896CBE">
        <w:rPr>
          <w:rFonts w:ascii="黑体" w:eastAsia="黑体" w:hAnsi="黑体" w:hint="eastAsia"/>
          <w:sz w:val="32"/>
          <w:szCs w:val="32"/>
        </w:rPr>
        <w:t>三、评价结论</w:t>
      </w:r>
    </w:p>
    <w:p w:rsidR="0098237C" w:rsidRPr="0063059F" w:rsidRDefault="0098237C" w:rsidP="0098237C">
      <w:pPr>
        <w:topLinePunct/>
        <w:spacing w:line="560" w:lineRule="exact"/>
        <w:ind w:firstLineChars="250" w:firstLine="800"/>
        <w:rPr>
          <w:rFonts w:ascii="仿宋_GB2312" w:eastAsia="仿宋_GB2312" w:hAnsi="楷体"/>
          <w:sz w:val="32"/>
          <w:szCs w:val="32"/>
        </w:rPr>
      </w:pPr>
      <w:r w:rsidRPr="0063059F">
        <w:rPr>
          <w:rFonts w:ascii="仿宋_GB2312" w:eastAsia="仿宋_GB2312" w:hAnsi="楷体" w:hint="eastAsia"/>
          <w:sz w:val="32"/>
          <w:szCs w:val="32"/>
        </w:rPr>
        <w:t>（一）评价结果。</w:t>
      </w:r>
    </w:p>
    <w:p w:rsidR="0098237C" w:rsidRPr="0063059F" w:rsidRDefault="0098237C" w:rsidP="0098237C">
      <w:pPr>
        <w:topLinePunct/>
        <w:spacing w:line="560" w:lineRule="exact"/>
        <w:ind w:firstLineChars="250" w:firstLine="800"/>
        <w:rPr>
          <w:rFonts w:ascii="仿宋_GB2312" w:eastAsia="仿宋_GB2312" w:hAnsi="楷体"/>
          <w:sz w:val="32"/>
          <w:szCs w:val="32"/>
        </w:rPr>
      </w:pPr>
      <w:r w:rsidRPr="0063059F">
        <w:rPr>
          <w:rFonts w:ascii="仿宋_GB2312" w:eastAsia="仿宋_GB2312" w:hAnsi="楷体" w:hint="eastAsia"/>
          <w:sz w:val="32"/>
          <w:szCs w:val="32"/>
        </w:rPr>
        <w:t>良</w:t>
      </w:r>
    </w:p>
    <w:p w:rsidR="0098237C" w:rsidRPr="0063059F" w:rsidRDefault="0098237C" w:rsidP="0098237C">
      <w:pPr>
        <w:topLinePunct/>
        <w:spacing w:line="560" w:lineRule="exact"/>
        <w:ind w:firstLineChars="250" w:firstLine="800"/>
        <w:rPr>
          <w:rFonts w:ascii="仿宋_GB2312" w:eastAsia="仿宋_GB2312" w:hAnsi="楷体"/>
          <w:sz w:val="32"/>
          <w:szCs w:val="32"/>
        </w:rPr>
      </w:pPr>
      <w:r w:rsidRPr="0063059F">
        <w:rPr>
          <w:rFonts w:ascii="仿宋_GB2312" w:eastAsia="仿宋_GB2312" w:hAnsi="楷体" w:hint="eastAsia"/>
          <w:sz w:val="32"/>
          <w:szCs w:val="32"/>
        </w:rPr>
        <w:t>（二）主要绩效。</w:t>
      </w:r>
    </w:p>
    <w:p w:rsidR="0098237C" w:rsidRPr="0063059F" w:rsidRDefault="0098237C" w:rsidP="0098237C">
      <w:pPr>
        <w:topLinePunct/>
        <w:spacing w:line="560" w:lineRule="exact"/>
        <w:ind w:firstLineChars="250" w:firstLine="800"/>
        <w:rPr>
          <w:rFonts w:ascii="仿宋_GB2312" w:eastAsia="仿宋_GB2312" w:hAnsi="楷体"/>
          <w:sz w:val="32"/>
          <w:szCs w:val="32"/>
        </w:rPr>
      </w:pPr>
      <w:r w:rsidRPr="0063059F">
        <w:rPr>
          <w:rFonts w:ascii="仿宋_GB2312" w:eastAsia="仿宋_GB2312" w:hAnsi="楷体" w:hint="eastAsia"/>
          <w:sz w:val="32"/>
          <w:szCs w:val="32"/>
        </w:rPr>
        <w:t>完成年度目标。</w:t>
      </w:r>
    </w:p>
    <w:p w:rsidR="000E3F5D" w:rsidRPr="0063059F" w:rsidRDefault="001640AE" w:rsidP="001640AE">
      <w:pPr>
        <w:topLinePunct/>
        <w:spacing w:line="560" w:lineRule="exact"/>
        <w:ind w:firstLineChars="250" w:firstLine="800"/>
        <w:rPr>
          <w:rFonts w:ascii="仿宋_GB2312" w:eastAsia="仿宋_GB2312" w:hAnsi="楷体"/>
          <w:sz w:val="32"/>
          <w:szCs w:val="32"/>
        </w:rPr>
      </w:pPr>
      <w:r w:rsidRPr="0063059F">
        <w:rPr>
          <w:rFonts w:ascii="仿宋_GB2312" w:eastAsia="仿宋_GB2312" w:hAnsi="楷体" w:hint="eastAsia"/>
          <w:sz w:val="32"/>
          <w:szCs w:val="32"/>
        </w:rPr>
        <w:t>四、成本效益分析。</w:t>
      </w:r>
    </w:p>
    <w:p w:rsidR="0098237C" w:rsidRDefault="0098237C" w:rsidP="0098237C">
      <w:pPr>
        <w:topLinePunct/>
        <w:spacing w:line="560" w:lineRule="exact"/>
        <w:ind w:firstLineChars="250" w:firstLine="800"/>
        <w:rPr>
          <w:rFonts w:ascii="仿宋_GB2312" w:eastAsia="仿宋_GB2312" w:hAnsi="楷体"/>
          <w:sz w:val="32"/>
          <w:szCs w:val="32"/>
        </w:rPr>
      </w:pPr>
      <w:r w:rsidRPr="00212AFB">
        <w:rPr>
          <w:rFonts w:ascii="仿宋_GB2312" w:eastAsia="仿宋_GB2312" w:hAnsi="楷体" w:hint="eastAsia"/>
          <w:sz w:val="32"/>
          <w:szCs w:val="32"/>
        </w:rPr>
        <w:t>富民县公安局</w:t>
      </w:r>
      <w:r w:rsidRPr="00406E19">
        <w:rPr>
          <w:rFonts w:ascii="仿宋_GB2312" w:eastAsia="仿宋_GB2312" w:hAnsi="楷体" w:hint="eastAsia"/>
          <w:b/>
          <w:sz w:val="32"/>
          <w:szCs w:val="32"/>
        </w:rPr>
        <w:t>“5. 23”案件应急征用补偿资金</w:t>
      </w:r>
      <w:r w:rsidRPr="000E28FC">
        <w:rPr>
          <w:rFonts w:ascii="仿宋_GB2312" w:eastAsia="仿宋_GB2312" w:hAnsi="楷体" w:hint="eastAsia"/>
          <w:sz w:val="32"/>
          <w:szCs w:val="32"/>
        </w:rPr>
        <w:t>专项资金</w:t>
      </w:r>
      <w:r>
        <w:rPr>
          <w:rFonts w:ascii="仿宋_GB2312" w:eastAsia="仿宋_GB2312" w:hAnsi="楷体" w:hint="eastAsia"/>
          <w:sz w:val="32"/>
          <w:szCs w:val="32"/>
        </w:rPr>
        <w:t>项目管理过程规范、产出目标完成，效果目标已经实现。项目预算编制按照实际项目需求合理编制、成本支出真实可靠，已使用30.72万元。资金已完全列支。</w:t>
      </w:r>
    </w:p>
    <w:p w:rsidR="001640AE" w:rsidRPr="009D1170" w:rsidRDefault="001640AE" w:rsidP="001640AE">
      <w:pPr>
        <w:topLinePunct/>
        <w:spacing w:line="560" w:lineRule="exact"/>
        <w:ind w:firstLineChars="250" w:firstLine="800"/>
        <w:rPr>
          <w:rFonts w:ascii="黑体" w:eastAsia="黑体" w:hAnsi="黑体"/>
          <w:sz w:val="32"/>
          <w:szCs w:val="32"/>
        </w:rPr>
      </w:pPr>
      <w:r w:rsidRPr="00896CBE">
        <w:rPr>
          <w:rFonts w:ascii="黑体" w:eastAsia="黑体" w:hAnsi="黑体" w:hint="eastAsia"/>
          <w:sz w:val="32"/>
          <w:szCs w:val="32"/>
        </w:rPr>
        <w:t>五</w:t>
      </w:r>
      <w:r w:rsidRPr="009D1170">
        <w:rPr>
          <w:rFonts w:ascii="黑体" w:eastAsia="黑体" w:hAnsi="黑体" w:hint="eastAsia"/>
          <w:sz w:val="32"/>
          <w:szCs w:val="32"/>
        </w:rPr>
        <w:t>、主要经验及做法、存在的问题和建议</w:t>
      </w:r>
    </w:p>
    <w:p w:rsidR="0098237C" w:rsidRPr="0063059F" w:rsidRDefault="0098237C" w:rsidP="0098237C">
      <w:pPr>
        <w:topLinePunct/>
        <w:spacing w:line="560" w:lineRule="exact"/>
        <w:ind w:firstLineChars="250" w:firstLine="800"/>
        <w:rPr>
          <w:rFonts w:ascii="仿宋_GB2312" w:eastAsia="仿宋_GB2312" w:hAnsi="楷体"/>
          <w:sz w:val="32"/>
          <w:szCs w:val="32"/>
        </w:rPr>
      </w:pPr>
      <w:r w:rsidRPr="0063059F">
        <w:rPr>
          <w:rFonts w:ascii="仿宋_GB2312" w:eastAsia="仿宋_GB2312" w:hAnsi="楷体" w:hint="eastAsia"/>
          <w:sz w:val="32"/>
          <w:szCs w:val="32"/>
        </w:rPr>
        <w:t>（一）主要经验及做法；</w:t>
      </w:r>
    </w:p>
    <w:p w:rsidR="0098237C" w:rsidRPr="0063059F" w:rsidRDefault="0098237C" w:rsidP="0098237C">
      <w:pPr>
        <w:topLinePunct/>
        <w:spacing w:line="560" w:lineRule="exact"/>
        <w:ind w:firstLineChars="250" w:firstLine="800"/>
        <w:rPr>
          <w:rFonts w:ascii="仿宋_GB2312" w:eastAsia="仿宋_GB2312" w:hAnsi="楷体"/>
          <w:sz w:val="32"/>
          <w:szCs w:val="32"/>
        </w:rPr>
      </w:pPr>
      <w:r w:rsidRPr="0063059F">
        <w:rPr>
          <w:rFonts w:ascii="仿宋_GB2312" w:eastAsia="仿宋_GB2312" w:hAnsi="楷体" w:hint="eastAsia"/>
          <w:sz w:val="32"/>
          <w:szCs w:val="32"/>
        </w:rPr>
        <w:t>强化管理，严格专款专用，在资金到位后督促办案部门按照程序规定办理案件，支付专款。</w:t>
      </w:r>
    </w:p>
    <w:p w:rsidR="0098237C" w:rsidRPr="0063059F" w:rsidRDefault="0098237C" w:rsidP="0098237C">
      <w:pPr>
        <w:topLinePunct/>
        <w:spacing w:line="560" w:lineRule="exact"/>
        <w:ind w:firstLineChars="250" w:firstLine="800"/>
        <w:rPr>
          <w:rFonts w:ascii="仿宋_GB2312" w:eastAsia="仿宋_GB2312" w:hAnsi="楷体"/>
          <w:sz w:val="32"/>
          <w:szCs w:val="32"/>
        </w:rPr>
      </w:pPr>
      <w:r w:rsidRPr="0063059F">
        <w:rPr>
          <w:rFonts w:ascii="仿宋_GB2312" w:eastAsia="仿宋_GB2312" w:hAnsi="楷体" w:hint="eastAsia"/>
          <w:sz w:val="32"/>
          <w:szCs w:val="32"/>
        </w:rPr>
        <w:t>（二）存在的问题；</w:t>
      </w:r>
    </w:p>
    <w:p w:rsidR="0098237C" w:rsidRPr="0063059F" w:rsidRDefault="0098237C" w:rsidP="0098237C">
      <w:pPr>
        <w:topLinePunct/>
        <w:spacing w:line="560" w:lineRule="exact"/>
        <w:ind w:firstLineChars="250" w:firstLine="800"/>
        <w:rPr>
          <w:rFonts w:ascii="仿宋_GB2312" w:eastAsia="仿宋_GB2312" w:hAnsi="楷体"/>
          <w:sz w:val="32"/>
          <w:szCs w:val="32"/>
        </w:rPr>
      </w:pPr>
      <w:r w:rsidRPr="0063059F">
        <w:rPr>
          <w:rFonts w:ascii="仿宋_GB2312" w:eastAsia="仿宋_GB2312" w:hAnsi="楷体" w:hint="eastAsia"/>
          <w:sz w:val="32"/>
          <w:szCs w:val="32"/>
        </w:rPr>
        <w:t>无</w:t>
      </w:r>
    </w:p>
    <w:p w:rsidR="0098237C" w:rsidRPr="0063059F" w:rsidRDefault="0098237C" w:rsidP="0098237C">
      <w:pPr>
        <w:topLinePunct/>
        <w:spacing w:line="560" w:lineRule="exact"/>
        <w:ind w:firstLineChars="250" w:firstLine="800"/>
        <w:rPr>
          <w:rFonts w:ascii="仿宋_GB2312" w:eastAsia="仿宋_GB2312" w:hAnsi="楷体"/>
          <w:sz w:val="32"/>
          <w:szCs w:val="32"/>
        </w:rPr>
      </w:pPr>
      <w:r w:rsidRPr="0063059F">
        <w:rPr>
          <w:rFonts w:ascii="仿宋_GB2312" w:eastAsia="仿宋_GB2312" w:hAnsi="楷体" w:hint="eastAsia"/>
          <w:sz w:val="32"/>
          <w:szCs w:val="32"/>
        </w:rPr>
        <w:t>（三）建议和改进措施。</w:t>
      </w:r>
    </w:p>
    <w:p w:rsidR="001640AE" w:rsidRPr="0098237C" w:rsidRDefault="0098237C" w:rsidP="0098237C">
      <w:pPr>
        <w:topLinePunct/>
        <w:spacing w:line="360" w:lineRule="auto"/>
        <w:ind w:firstLineChars="250" w:firstLine="800"/>
        <w:rPr>
          <w:rFonts w:ascii="仿宋_GB2312" w:eastAsia="仿宋_GB2312" w:hAnsi="楷体"/>
          <w:sz w:val="32"/>
          <w:szCs w:val="32"/>
        </w:rPr>
      </w:pPr>
      <w:r>
        <w:rPr>
          <w:rFonts w:ascii="仿宋_GB2312" w:eastAsia="仿宋_GB2312" w:hAnsi="楷体" w:hint="eastAsia"/>
          <w:sz w:val="32"/>
          <w:szCs w:val="32"/>
        </w:rPr>
        <w:t>无</w:t>
      </w:r>
    </w:p>
    <w:p w:rsidR="001640AE" w:rsidRPr="00F920C0" w:rsidRDefault="001640AE" w:rsidP="001640AE">
      <w:pPr>
        <w:spacing w:line="560" w:lineRule="exact"/>
        <w:ind w:firstLineChars="200" w:firstLine="640"/>
        <w:rPr>
          <w:rFonts w:ascii="仿宋_GB2312" w:eastAsia="仿宋_GB2312" w:hAnsi="Arial Narrow"/>
          <w:sz w:val="32"/>
          <w:szCs w:val="32"/>
        </w:rPr>
      </w:pPr>
      <w:bookmarkStart w:id="4" w:name="_Toc2916"/>
      <w:bookmarkEnd w:id="0"/>
      <w:bookmarkEnd w:id="1"/>
      <w:bookmarkEnd w:id="2"/>
      <w:bookmarkEnd w:id="3"/>
      <w:r w:rsidRPr="00F920C0">
        <w:rPr>
          <w:rFonts w:ascii="仿宋_GB2312" w:eastAsia="仿宋_GB2312" w:hAnsi="Arial Narrow" w:hint="eastAsia"/>
          <w:sz w:val="32"/>
          <w:szCs w:val="32"/>
        </w:rPr>
        <w:t>附件</w:t>
      </w:r>
      <w:r w:rsidR="00F920C0">
        <w:rPr>
          <w:rFonts w:ascii="仿宋_GB2312" w:eastAsia="仿宋_GB2312" w:hAnsi="Arial Narrow" w:hint="eastAsia"/>
          <w:sz w:val="32"/>
          <w:szCs w:val="32"/>
        </w:rPr>
        <w:t>1</w:t>
      </w:r>
      <w:r w:rsidRPr="00F920C0">
        <w:rPr>
          <w:rFonts w:ascii="仿宋_GB2312" w:eastAsia="仿宋_GB2312" w:hAnsi="Arial Narrow" w:hint="eastAsia"/>
          <w:sz w:val="32"/>
          <w:szCs w:val="32"/>
        </w:rPr>
        <w:t>：</w:t>
      </w:r>
      <w:bookmarkEnd w:id="4"/>
      <w:r w:rsidR="0098237C">
        <w:rPr>
          <w:rFonts w:ascii="方正小标宋简体" w:eastAsia="方正小标宋简体" w:hAnsi="黑体" w:hint="eastAsia"/>
          <w:spacing w:val="-20"/>
          <w:sz w:val="32"/>
          <w:szCs w:val="32"/>
        </w:rPr>
        <w:t>富民县公安局</w:t>
      </w:r>
      <w:r w:rsidR="0098237C" w:rsidRPr="00FC14FE">
        <w:rPr>
          <w:rFonts w:ascii="方正小标宋简体" w:eastAsia="方正小标宋简体" w:hAnsi="黑体" w:hint="eastAsia"/>
          <w:spacing w:val="-20"/>
          <w:sz w:val="32"/>
          <w:szCs w:val="32"/>
        </w:rPr>
        <w:t>5.23案件应急征用补偿专项资金</w:t>
      </w:r>
      <w:r w:rsidR="0098237C" w:rsidRPr="00896CBE">
        <w:rPr>
          <w:rFonts w:ascii="方正小标宋简体" w:eastAsia="方正小标宋简体" w:hint="eastAsia"/>
          <w:sz w:val="32"/>
          <w:szCs w:val="32"/>
        </w:rPr>
        <w:t>项目资金支出</w:t>
      </w:r>
      <w:r w:rsidR="00F920C0" w:rsidRPr="00F920C0">
        <w:rPr>
          <w:rFonts w:ascii="仿宋_GB2312" w:eastAsia="仿宋_GB2312" w:hint="eastAsia"/>
          <w:sz w:val="32"/>
          <w:szCs w:val="32"/>
        </w:rPr>
        <w:t>绩效评价指标体系及打分表</w:t>
      </w:r>
    </w:p>
    <w:p w:rsidR="001640AE" w:rsidRDefault="001640AE" w:rsidP="001640AE">
      <w:pPr>
        <w:ind w:firstLineChars="200" w:firstLine="640"/>
        <w:rPr>
          <w:rFonts w:ascii="仿宋_GB2312" w:eastAsia="仿宋_GB2312" w:hAnsi="Arial Narrow"/>
          <w:sz w:val="32"/>
          <w:szCs w:val="32"/>
        </w:rPr>
      </w:pPr>
    </w:p>
    <w:p w:rsidR="001640AE" w:rsidRDefault="001640AE">
      <w:pPr>
        <w:sectPr w:rsidR="001640AE" w:rsidSect="006567A8">
          <w:footerReference w:type="default" r:id="rId7"/>
          <w:pgSz w:w="11906" w:h="16838"/>
          <w:pgMar w:top="1440" w:right="1800" w:bottom="1440" w:left="1800" w:header="851" w:footer="992" w:gutter="0"/>
          <w:cols w:space="425"/>
          <w:docGrid w:type="lines" w:linePitch="312"/>
        </w:sectPr>
      </w:pPr>
    </w:p>
    <w:p w:rsidR="00094DB0" w:rsidRPr="009F7A94" w:rsidRDefault="00094DB0" w:rsidP="00094DB0">
      <w:pPr>
        <w:pStyle w:val="2"/>
        <w:widowControl w:val="0"/>
        <w:overflowPunct/>
        <w:autoSpaceDE/>
        <w:autoSpaceDN/>
        <w:adjustRightInd/>
        <w:spacing w:before="120" w:after="120" w:line="415" w:lineRule="auto"/>
        <w:ind w:firstLineChars="200" w:firstLine="560"/>
        <w:jc w:val="left"/>
        <w:rPr>
          <w:rFonts w:ascii="仿宋_GB2312" w:eastAsia="仿宋_GB2312" w:hAnsi="Arial Narrow" w:cstheme="majorBidi"/>
          <w:b w:val="0"/>
          <w:kern w:val="2"/>
          <w:sz w:val="28"/>
          <w:szCs w:val="28"/>
        </w:rPr>
      </w:pPr>
      <w:bookmarkStart w:id="5" w:name="_Toc72852509"/>
      <w:r w:rsidRPr="009F7A94">
        <w:rPr>
          <w:rFonts w:ascii="仿宋_GB2312" w:eastAsia="仿宋_GB2312" w:hAnsi="Arial Narrow" w:cstheme="majorBidi" w:hint="eastAsia"/>
          <w:b w:val="0"/>
          <w:kern w:val="2"/>
          <w:sz w:val="28"/>
          <w:szCs w:val="28"/>
        </w:rPr>
        <w:lastRenderedPageBreak/>
        <w:t>附件</w:t>
      </w:r>
      <w:r w:rsidR="00F920C0">
        <w:rPr>
          <w:rFonts w:ascii="仿宋_GB2312" w:eastAsia="仿宋_GB2312" w:hAnsi="Arial Narrow" w:cstheme="majorBidi" w:hint="eastAsia"/>
          <w:b w:val="0"/>
          <w:kern w:val="2"/>
          <w:sz w:val="28"/>
          <w:szCs w:val="28"/>
        </w:rPr>
        <w:t>1</w:t>
      </w:r>
    </w:p>
    <w:p w:rsidR="001640AE" w:rsidRPr="00202F55" w:rsidRDefault="0098237C" w:rsidP="0098237C">
      <w:pPr>
        <w:pStyle w:val="2"/>
        <w:widowControl w:val="0"/>
        <w:overflowPunct/>
        <w:autoSpaceDE/>
        <w:autoSpaceDN/>
        <w:adjustRightInd/>
        <w:spacing w:before="120" w:after="120" w:line="415" w:lineRule="auto"/>
        <w:ind w:firstLineChars="200" w:firstLine="640"/>
        <w:jc w:val="center"/>
        <w:rPr>
          <w:rFonts w:ascii="仿宋_GB2312" w:eastAsia="仿宋_GB2312" w:hAnsi="Arial Narrow" w:cstheme="majorBidi"/>
          <w:kern w:val="2"/>
          <w:sz w:val="36"/>
          <w:szCs w:val="36"/>
        </w:rPr>
      </w:pPr>
      <w:r w:rsidRPr="0098237C">
        <w:rPr>
          <w:rFonts w:ascii="仿宋_GB2312" w:eastAsia="仿宋_GB2312" w:hAnsi="黑体" w:hint="eastAsia"/>
          <w:spacing w:val="-20"/>
          <w:sz w:val="36"/>
          <w:szCs w:val="36"/>
        </w:rPr>
        <w:t>富民县公安局5.23案件应急征用补偿专项资金项目资金支出</w:t>
      </w:r>
      <w:bookmarkEnd w:id="5"/>
      <w:r w:rsidR="00202F55" w:rsidRPr="00202F55">
        <w:rPr>
          <w:rFonts w:ascii="仿宋_GB2312" w:eastAsia="仿宋_GB2312" w:hint="eastAsia"/>
          <w:kern w:val="2"/>
          <w:sz w:val="36"/>
          <w:szCs w:val="36"/>
        </w:rPr>
        <w:t>绩效评价指标体系及打分表</w:t>
      </w:r>
    </w:p>
    <w:p w:rsidR="001640AE" w:rsidRPr="004446FD" w:rsidRDefault="001640AE" w:rsidP="001640AE"/>
    <w:tbl>
      <w:tblPr>
        <w:tblW w:w="13953" w:type="dxa"/>
        <w:tblInd w:w="-5" w:type="dxa"/>
        <w:tblLook w:val="04A0"/>
      </w:tblPr>
      <w:tblGrid>
        <w:gridCol w:w="845"/>
        <w:gridCol w:w="975"/>
        <w:gridCol w:w="1356"/>
        <w:gridCol w:w="2275"/>
        <w:gridCol w:w="4391"/>
        <w:gridCol w:w="673"/>
        <w:gridCol w:w="693"/>
        <w:gridCol w:w="699"/>
        <w:gridCol w:w="2046"/>
      </w:tblGrid>
      <w:tr w:rsidR="001640AE" w:rsidRPr="00156A43" w:rsidTr="00471E66">
        <w:trPr>
          <w:trHeight w:val="496"/>
          <w:tblHeader/>
        </w:trPr>
        <w:tc>
          <w:tcPr>
            <w:tcW w:w="845" w:type="dxa"/>
            <w:tcBorders>
              <w:top w:val="single" w:sz="4" w:space="0" w:color="auto"/>
              <w:left w:val="single" w:sz="4" w:space="0" w:color="auto"/>
              <w:right w:val="single" w:sz="4" w:space="0" w:color="auto"/>
            </w:tcBorders>
            <w:shd w:val="clear" w:color="auto" w:fill="auto"/>
            <w:vAlign w:val="center"/>
          </w:tcPr>
          <w:p w:rsidR="001640AE" w:rsidRPr="00156A43" w:rsidRDefault="001640AE" w:rsidP="00471E66">
            <w:pPr>
              <w:widowControl/>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一级</w:t>
            </w:r>
          </w:p>
          <w:p w:rsidR="001640AE" w:rsidRPr="00156A43" w:rsidRDefault="001640AE" w:rsidP="00471E66">
            <w:pPr>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指标</w:t>
            </w:r>
          </w:p>
        </w:tc>
        <w:tc>
          <w:tcPr>
            <w:tcW w:w="975" w:type="dxa"/>
            <w:tcBorders>
              <w:top w:val="single" w:sz="4" w:space="0" w:color="auto"/>
              <w:left w:val="nil"/>
              <w:right w:val="single" w:sz="4" w:space="0" w:color="auto"/>
            </w:tcBorders>
            <w:shd w:val="clear" w:color="auto" w:fill="auto"/>
            <w:vAlign w:val="center"/>
          </w:tcPr>
          <w:p w:rsidR="001640AE" w:rsidRPr="00156A43" w:rsidRDefault="001640AE" w:rsidP="00471E66">
            <w:pPr>
              <w:widowControl/>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二级</w:t>
            </w:r>
          </w:p>
          <w:p w:rsidR="001640AE" w:rsidRPr="00156A43" w:rsidRDefault="001640AE" w:rsidP="00471E66">
            <w:pPr>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指标</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56A43" w:rsidRDefault="001640AE" w:rsidP="00471E66">
            <w:pPr>
              <w:widowControl/>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三级指标</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56A43" w:rsidRDefault="001640AE" w:rsidP="00471E66">
            <w:pPr>
              <w:widowControl/>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指标解释</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56A43" w:rsidRDefault="001640AE" w:rsidP="00471E66">
            <w:pPr>
              <w:widowControl/>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评价标准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56A43" w:rsidRDefault="001640AE" w:rsidP="00471E66">
            <w:pPr>
              <w:widowControl/>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指标分值</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56A43" w:rsidRDefault="001640AE" w:rsidP="00471E66">
            <w:pPr>
              <w:widowControl/>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评价得分</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56A43" w:rsidRDefault="001640AE" w:rsidP="00471E66">
            <w:pPr>
              <w:widowControl/>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扣分情况</w:t>
            </w: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56A43" w:rsidRDefault="001640AE" w:rsidP="00471E66">
            <w:pPr>
              <w:widowControl/>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扣分原因</w:t>
            </w:r>
          </w:p>
        </w:tc>
      </w:tr>
      <w:tr w:rsidR="001640AE" w:rsidRPr="001C53DE" w:rsidTr="00471E66">
        <w:trPr>
          <w:trHeight w:val="960"/>
        </w:trPr>
        <w:tc>
          <w:tcPr>
            <w:tcW w:w="8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决策</w:t>
            </w:r>
            <w:r w:rsidRPr="001C53DE">
              <w:rPr>
                <w:rFonts w:ascii="Arial Narrow" w:eastAsia="宋体" w:hAnsi="Arial Narrow" w:cs="宋体"/>
                <w:kern w:val="0"/>
                <w:sz w:val="18"/>
                <w:szCs w:val="18"/>
              </w:rPr>
              <w:t>(10)</w:t>
            </w:r>
          </w:p>
        </w:tc>
        <w:tc>
          <w:tcPr>
            <w:tcW w:w="9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项目立项</w:t>
            </w:r>
            <w:r w:rsidRPr="001C53DE">
              <w:rPr>
                <w:rFonts w:ascii="Arial Narrow" w:eastAsia="宋体" w:hAnsi="Arial Narrow" w:cs="宋体"/>
                <w:kern w:val="0"/>
                <w:sz w:val="18"/>
                <w:szCs w:val="18"/>
              </w:rPr>
              <w:t>(7</w:t>
            </w:r>
            <w:r w:rsidRPr="001C53DE">
              <w:rPr>
                <w:rFonts w:ascii="Arial Narrow" w:eastAsia="宋体" w:hAnsi="Arial Narrow" w:cs="宋体"/>
                <w:kern w:val="0"/>
                <w:sz w:val="18"/>
                <w:szCs w:val="18"/>
              </w:rPr>
              <w:t>分</w:t>
            </w:r>
            <w:r w:rsidRPr="001C53DE">
              <w:rPr>
                <w:rFonts w:ascii="Arial Narrow" w:eastAsia="宋体" w:hAnsi="Arial Narrow" w:cs="宋体"/>
                <w:kern w:val="0"/>
                <w:sz w:val="18"/>
                <w:szCs w:val="18"/>
              </w:rPr>
              <w:t>)</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项目立项规范性（</w:t>
            </w:r>
            <w:r w:rsidRPr="001C53DE">
              <w:rPr>
                <w:rFonts w:ascii="Arial Narrow" w:eastAsia="宋体" w:hAnsi="Arial Narrow" w:cs="宋体"/>
                <w:kern w:val="0"/>
                <w:sz w:val="18"/>
                <w:szCs w:val="18"/>
              </w:rPr>
              <w:t>1</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项目的申请、设立过程是否符合相关要求，用以反映和考核项目立项的规范情况。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C14378">
            <w:pPr>
              <w:widowControl/>
              <w:jc w:val="left"/>
              <w:rPr>
                <w:rFonts w:ascii="Arial Narrow" w:eastAsia="宋体" w:hAnsi="Arial Narrow" w:cs="宋体"/>
                <w:kern w:val="0"/>
                <w:sz w:val="18"/>
                <w:szCs w:val="18"/>
              </w:rPr>
            </w:pPr>
            <w:r w:rsidRPr="001C53DE">
              <w:rPr>
                <w:rFonts w:ascii="宋体" w:eastAsia="宋体" w:hAnsi="宋体" w:cs="宋体" w:hint="eastAsia"/>
                <w:kern w:val="0"/>
                <w:sz w:val="18"/>
                <w:szCs w:val="18"/>
              </w:rPr>
              <w:t>①</w:t>
            </w:r>
            <w:r w:rsidRPr="001C53DE">
              <w:rPr>
                <w:rFonts w:ascii="Arial Narrow" w:eastAsia="宋体" w:hAnsi="Arial Narrow" w:cs="宋体"/>
                <w:kern w:val="0"/>
                <w:sz w:val="18"/>
                <w:szCs w:val="18"/>
              </w:rPr>
              <w:t>项目是否按照规定的程序申请设立；</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②</w:t>
            </w:r>
            <w:r w:rsidRPr="001C53DE">
              <w:rPr>
                <w:rFonts w:ascii="Arial Narrow" w:eastAsia="宋体" w:hAnsi="Arial Narrow" w:cs="宋体"/>
                <w:kern w:val="0"/>
                <w:sz w:val="18"/>
                <w:szCs w:val="18"/>
              </w:rPr>
              <w:t>文件、材料是否符合相关要求；</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③</w:t>
            </w:r>
            <w:r w:rsidRPr="001C53DE">
              <w:rPr>
                <w:rFonts w:ascii="Arial Narrow" w:eastAsia="宋体" w:hAnsi="Arial Narrow" w:cs="宋体"/>
                <w:kern w:val="0"/>
                <w:sz w:val="18"/>
                <w:szCs w:val="18"/>
              </w:rPr>
              <w:t>事前是否已经过必要的可行性研究、专家论证、风险评估、集体决策等。</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一项不符合扣</w:t>
            </w:r>
            <w:r w:rsidRPr="001C53DE">
              <w:rPr>
                <w:rFonts w:ascii="Arial Narrow" w:eastAsia="宋体" w:hAnsi="Arial Narrow" w:cs="宋体"/>
                <w:kern w:val="0"/>
                <w:sz w:val="18"/>
                <w:szCs w:val="18"/>
              </w:rPr>
              <w:t>0.5</w:t>
            </w:r>
            <w:r w:rsidRPr="001C53DE">
              <w:rPr>
                <w:rFonts w:ascii="Arial Narrow" w:eastAsia="宋体" w:hAnsi="Arial Narrow" w:cs="宋体"/>
                <w:kern w:val="0"/>
                <w:sz w:val="18"/>
                <w:szCs w:val="18"/>
              </w:rPr>
              <w:t>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
                <w:kern w:val="0"/>
                <w:szCs w:val="21"/>
              </w:rPr>
            </w:pPr>
            <w:r w:rsidRPr="001C53DE">
              <w:rPr>
                <w:rFonts w:ascii="Arial Narrow" w:eastAsia="宋体" w:hAnsi="Arial Narrow" w:cs="宋体"/>
                <w:b/>
                <w:kern w:val="0"/>
                <w:szCs w:val="21"/>
              </w:rPr>
              <w:t>1</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kern w:val="0"/>
                <w:szCs w:val="21"/>
              </w:rPr>
            </w:pPr>
            <w:r>
              <w:rPr>
                <w:rFonts w:ascii="Arial Narrow" w:eastAsia="宋体" w:hAnsi="Arial Narrow" w:cs="宋体" w:hint="eastAsia"/>
                <w:b/>
                <w:kern w:val="0"/>
                <w:szCs w:val="21"/>
              </w:rPr>
              <w:t>1</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kern w:val="0"/>
                <w:szCs w:val="21"/>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r>
      <w:tr w:rsidR="001640AE" w:rsidRPr="001C53DE" w:rsidTr="00471E66">
        <w:trPr>
          <w:trHeight w:val="1245"/>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绩效目标合理性（</w:t>
            </w:r>
            <w:r w:rsidRPr="001C53DE">
              <w:rPr>
                <w:rFonts w:ascii="Arial Narrow" w:eastAsia="宋体" w:hAnsi="Arial Narrow" w:cs="宋体"/>
                <w:kern w:val="0"/>
                <w:sz w:val="18"/>
                <w:szCs w:val="18"/>
              </w:rPr>
              <w:t>2</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项目所设定的绩效目标是否依据充分，是否符合客观实际，用以反映和考核项目绩效目标与项目实施的相符情况。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宋体" w:eastAsia="宋体" w:hAnsi="宋体" w:cs="宋体" w:hint="eastAsia"/>
                <w:kern w:val="0"/>
                <w:sz w:val="18"/>
                <w:szCs w:val="18"/>
              </w:rPr>
              <w:t>①</w:t>
            </w:r>
            <w:r w:rsidRPr="001C53DE">
              <w:rPr>
                <w:rFonts w:ascii="Arial Narrow" w:eastAsia="宋体" w:hAnsi="Arial Narrow" w:cs="宋体"/>
                <w:kern w:val="0"/>
                <w:sz w:val="18"/>
                <w:szCs w:val="18"/>
              </w:rPr>
              <w:t>是否符合国家相关法律法规、国民经济发展规划和党委政府决策；</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②</w:t>
            </w:r>
            <w:r w:rsidRPr="001C53DE">
              <w:rPr>
                <w:rFonts w:ascii="Arial Narrow" w:eastAsia="宋体" w:hAnsi="Arial Narrow" w:cs="宋体"/>
                <w:kern w:val="0"/>
                <w:sz w:val="18"/>
                <w:szCs w:val="18"/>
              </w:rPr>
              <w:t>是否与项目实施单位或委托单位职责密切相关；</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③</w:t>
            </w:r>
            <w:r w:rsidRPr="001C53DE">
              <w:rPr>
                <w:rFonts w:ascii="Arial Narrow" w:eastAsia="宋体" w:hAnsi="Arial Narrow" w:cs="宋体"/>
                <w:kern w:val="0"/>
                <w:sz w:val="18"/>
                <w:szCs w:val="18"/>
              </w:rPr>
              <w:t>项目是否为促进事业发展所必需；</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④</w:t>
            </w:r>
            <w:r w:rsidRPr="001C53DE">
              <w:rPr>
                <w:rFonts w:ascii="Arial Narrow" w:eastAsia="宋体" w:hAnsi="Arial Narrow" w:cs="宋体"/>
                <w:kern w:val="0"/>
                <w:sz w:val="18"/>
                <w:szCs w:val="18"/>
              </w:rPr>
              <w:t>项目预期产出效益和效果是否符合正常的业绩水平。</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一项不符合扣</w:t>
            </w:r>
            <w:r w:rsidRPr="001C53DE">
              <w:rPr>
                <w:rFonts w:ascii="Arial Narrow" w:eastAsia="宋体" w:hAnsi="Arial Narrow" w:cs="宋体"/>
                <w:kern w:val="0"/>
                <w:sz w:val="18"/>
                <w:szCs w:val="18"/>
              </w:rPr>
              <w:t>0.5</w:t>
            </w:r>
            <w:r w:rsidRPr="001C53DE">
              <w:rPr>
                <w:rFonts w:ascii="Arial Narrow" w:eastAsia="宋体" w:hAnsi="Arial Narrow" w:cs="宋体"/>
                <w:kern w:val="0"/>
                <w:sz w:val="18"/>
                <w:szCs w:val="18"/>
              </w:rPr>
              <w:t>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
                <w:kern w:val="0"/>
                <w:szCs w:val="21"/>
              </w:rPr>
            </w:pPr>
            <w:r w:rsidRPr="001C53DE">
              <w:rPr>
                <w:rFonts w:ascii="Arial Narrow" w:eastAsia="宋体" w:hAnsi="Arial Narrow" w:cs="宋体"/>
                <w:b/>
                <w:kern w:val="0"/>
                <w:szCs w:val="21"/>
              </w:rPr>
              <w:t>2</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kern w:val="0"/>
                <w:szCs w:val="21"/>
              </w:rPr>
            </w:pPr>
            <w:r>
              <w:rPr>
                <w:rFonts w:ascii="Arial Narrow" w:eastAsia="宋体" w:hAnsi="Arial Narrow" w:cs="宋体" w:hint="eastAsia"/>
                <w:b/>
                <w:kern w:val="0"/>
                <w:szCs w:val="21"/>
              </w:rPr>
              <w:t>2</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kern w:val="0"/>
                <w:szCs w:val="21"/>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r>
      <w:tr w:rsidR="001640AE" w:rsidRPr="001C53DE" w:rsidTr="00471E66">
        <w:trPr>
          <w:trHeight w:val="1215"/>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绩效指标明确性（</w:t>
            </w:r>
            <w:r w:rsidRPr="001C53DE">
              <w:rPr>
                <w:rFonts w:ascii="Arial Narrow" w:eastAsia="宋体" w:hAnsi="Arial Narrow" w:cs="宋体"/>
                <w:kern w:val="0"/>
                <w:sz w:val="18"/>
                <w:szCs w:val="18"/>
              </w:rPr>
              <w:t>4</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依据绩效目标设定的绩效指标是否清晰、细化、可衡量等，用以反映和考核项目绩效目标的明细化情况。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宋体" w:eastAsia="宋体" w:hAnsi="宋体" w:cs="宋体" w:hint="eastAsia"/>
                <w:kern w:val="0"/>
                <w:sz w:val="18"/>
                <w:szCs w:val="18"/>
              </w:rPr>
              <w:t>①</w:t>
            </w:r>
            <w:r w:rsidRPr="001C53DE">
              <w:rPr>
                <w:rFonts w:ascii="Arial Narrow" w:eastAsia="宋体" w:hAnsi="Arial Narrow" w:cs="宋体"/>
                <w:kern w:val="0"/>
                <w:sz w:val="18"/>
                <w:szCs w:val="18"/>
              </w:rPr>
              <w:t>是否将项目绩效目标细化分解为具体的绩效指标；</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②</w:t>
            </w:r>
            <w:r w:rsidRPr="001C53DE">
              <w:rPr>
                <w:rFonts w:ascii="Arial Narrow" w:eastAsia="宋体" w:hAnsi="Arial Narrow" w:cs="宋体"/>
                <w:kern w:val="0"/>
                <w:sz w:val="18"/>
                <w:szCs w:val="18"/>
              </w:rPr>
              <w:t>是否通过清晰、可衡量的指标值予以体现；</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③</w:t>
            </w:r>
            <w:r w:rsidRPr="001C53DE">
              <w:rPr>
                <w:rFonts w:ascii="Arial Narrow" w:eastAsia="宋体" w:hAnsi="Arial Narrow" w:cs="宋体"/>
                <w:kern w:val="0"/>
                <w:sz w:val="18"/>
                <w:szCs w:val="18"/>
              </w:rPr>
              <w:t>是否与项目年度任务数或计划数相对应；</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④</w:t>
            </w:r>
            <w:r w:rsidRPr="001C53DE">
              <w:rPr>
                <w:rFonts w:ascii="Arial Narrow" w:eastAsia="宋体" w:hAnsi="Arial Narrow" w:cs="宋体"/>
                <w:kern w:val="0"/>
                <w:sz w:val="18"/>
                <w:szCs w:val="18"/>
              </w:rPr>
              <w:t>是否与预算确定的项目投资额或资金量相匹配。</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一项不符合扣</w:t>
            </w:r>
            <w:r w:rsidRPr="001C53DE">
              <w:rPr>
                <w:rFonts w:ascii="Arial Narrow" w:eastAsia="宋体" w:hAnsi="Arial Narrow" w:cs="宋体"/>
                <w:kern w:val="0"/>
                <w:sz w:val="18"/>
                <w:szCs w:val="18"/>
              </w:rPr>
              <w:t>1</w:t>
            </w:r>
            <w:r w:rsidRPr="001C53DE">
              <w:rPr>
                <w:rFonts w:ascii="Arial Narrow" w:eastAsia="宋体" w:hAnsi="Arial Narrow" w:cs="宋体"/>
                <w:kern w:val="0"/>
                <w:sz w:val="18"/>
                <w:szCs w:val="18"/>
              </w:rPr>
              <w:t>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
                <w:kern w:val="0"/>
                <w:szCs w:val="21"/>
              </w:rPr>
            </w:pPr>
            <w:r w:rsidRPr="001C53DE">
              <w:rPr>
                <w:rFonts w:ascii="Arial Narrow" w:eastAsia="宋体" w:hAnsi="Arial Narrow" w:cs="宋体"/>
                <w:b/>
                <w:kern w:val="0"/>
                <w:szCs w:val="21"/>
              </w:rPr>
              <w:t>4</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kern w:val="0"/>
                <w:szCs w:val="21"/>
              </w:rPr>
            </w:pPr>
            <w:r>
              <w:rPr>
                <w:rFonts w:ascii="Arial Narrow" w:eastAsia="宋体" w:hAnsi="Arial Narrow" w:cs="宋体" w:hint="eastAsia"/>
                <w:b/>
                <w:kern w:val="0"/>
                <w:szCs w:val="21"/>
              </w:rPr>
              <w:t>4</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kern w:val="0"/>
                <w:szCs w:val="21"/>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r>
      <w:tr w:rsidR="001640AE" w:rsidRPr="001C53DE" w:rsidTr="00471E66">
        <w:trPr>
          <w:trHeight w:val="945"/>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资金落实</w:t>
            </w:r>
            <w:r w:rsidRPr="001C53DE">
              <w:rPr>
                <w:rFonts w:ascii="Arial Narrow" w:eastAsia="宋体" w:hAnsi="Arial Narrow" w:cs="宋体"/>
                <w:kern w:val="0"/>
                <w:sz w:val="18"/>
                <w:szCs w:val="18"/>
              </w:rPr>
              <w:t>(3</w:t>
            </w:r>
            <w:r w:rsidRPr="001C53DE">
              <w:rPr>
                <w:rFonts w:ascii="Arial Narrow" w:eastAsia="宋体" w:hAnsi="Arial Narrow" w:cs="宋体"/>
                <w:kern w:val="0"/>
                <w:sz w:val="18"/>
                <w:szCs w:val="18"/>
              </w:rPr>
              <w:t>分</w:t>
            </w:r>
            <w:r w:rsidRPr="001C53DE">
              <w:rPr>
                <w:rFonts w:ascii="Arial Narrow" w:eastAsia="宋体" w:hAnsi="Arial Narrow" w:cs="宋体"/>
                <w:kern w:val="0"/>
                <w:sz w:val="18"/>
                <w:szCs w:val="18"/>
              </w:rPr>
              <w:t>)</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资金到位率（</w:t>
            </w:r>
            <w:r w:rsidRPr="001C53DE">
              <w:rPr>
                <w:rFonts w:ascii="Arial Narrow" w:eastAsia="宋体" w:hAnsi="Arial Narrow" w:cs="宋体"/>
                <w:kern w:val="0"/>
                <w:sz w:val="18"/>
                <w:szCs w:val="18"/>
              </w:rPr>
              <w:t>1</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实际到位资金与计划投入资金的比率，用以反映和考核资金落实情况对项目实施的总体保障程度。</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资金到位率</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t>（实际到位资金</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t>计划投入资金）</w:t>
            </w:r>
            <w:r w:rsidRPr="001C53DE">
              <w:rPr>
                <w:rFonts w:ascii="Arial Narrow" w:eastAsia="宋体" w:hAnsi="Arial Narrow" w:cs="宋体"/>
                <w:kern w:val="0"/>
                <w:sz w:val="18"/>
                <w:szCs w:val="18"/>
              </w:rPr>
              <w:t>×100%</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资金到位率大于</w:t>
            </w:r>
            <w:r w:rsidRPr="001C53DE">
              <w:rPr>
                <w:rFonts w:ascii="Arial Narrow" w:eastAsia="宋体" w:hAnsi="Arial Narrow" w:cs="宋体"/>
                <w:kern w:val="0"/>
                <w:sz w:val="18"/>
                <w:szCs w:val="18"/>
              </w:rPr>
              <w:t>90%</w:t>
            </w:r>
            <w:r w:rsidRPr="001C53DE">
              <w:rPr>
                <w:rFonts w:ascii="Arial Narrow" w:eastAsia="宋体" w:hAnsi="Arial Narrow" w:cs="宋体"/>
                <w:kern w:val="0"/>
                <w:sz w:val="18"/>
                <w:szCs w:val="18"/>
              </w:rPr>
              <w:t>的得满分，每少</w:t>
            </w:r>
            <w:r w:rsidRPr="001C53DE">
              <w:rPr>
                <w:rFonts w:ascii="Arial Narrow" w:eastAsia="宋体" w:hAnsi="Arial Narrow" w:cs="宋体"/>
                <w:kern w:val="0"/>
                <w:sz w:val="18"/>
                <w:szCs w:val="18"/>
              </w:rPr>
              <w:t>5</w:t>
            </w:r>
            <w:r w:rsidRPr="001C53DE">
              <w:rPr>
                <w:rFonts w:ascii="Arial Narrow" w:eastAsia="宋体" w:hAnsi="Arial Narrow" w:cs="宋体"/>
                <w:kern w:val="0"/>
                <w:sz w:val="18"/>
                <w:szCs w:val="18"/>
              </w:rPr>
              <w:t>个百分点扣</w:t>
            </w:r>
            <w:r w:rsidRPr="001C53DE">
              <w:rPr>
                <w:rFonts w:ascii="Arial Narrow" w:eastAsia="宋体" w:hAnsi="Arial Narrow" w:cs="宋体"/>
                <w:kern w:val="0"/>
                <w:sz w:val="18"/>
                <w:szCs w:val="18"/>
              </w:rPr>
              <w:t>0.5</w:t>
            </w:r>
            <w:r w:rsidRPr="001C53DE">
              <w:rPr>
                <w:rFonts w:ascii="Arial Narrow" w:eastAsia="宋体" w:hAnsi="Arial Narrow" w:cs="宋体"/>
                <w:kern w:val="0"/>
                <w:sz w:val="18"/>
                <w:szCs w:val="18"/>
              </w:rPr>
              <w:t>分，扣完为止。</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
                <w:kern w:val="0"/>
                <w:szCs w:val="21"/>
              </w:rPr>
            </w:pPr>
            <w:r w:rsidRPr="001C53DE">
              <w:rPr>
                <w:rFonts w:ascii="Arial Narrow" w:eastAsia="宋体" w:hAnsi="Arial Narrow" w:cs="宋体"/>
                <w:b/>
                <w:kern w:val="0"/>
                <w:szCs w:val="21"/>
              </w:rPr>
              <w:t>1</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kern w:val="0"/>
                <w:szCs w:val="21"/>
              </w:rPr>
            </w:pPr>
            <w:r>
              <w:rPr>
                <w:rFonts w:ascii="Arial Narrow" w:eastAsia="宋体" w:hAnsi="Arial Narrow" w:cs="宋体" w:hint="eastAsia"/>
                <w:b/>
                <w:kern w:val="0"/>
                <w:szCs w:val="21"/>
              </w:rPr>
              <w:t>1</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kern w:val="0"/>
                <w:szCs w:val="21"/>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r>
      <w:tr w:rsidR="001640AE" w:rsidRPr="001C53DE" w:rsidTr="00471E66">
        <w:trPr>
          <w:trHeight w:val="623"/>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到位及时率（</w:t>
            </w:r>
            <w:r w:rsidRPr="001C53DE">
              <w:rPr>
                <w:rFonts w:ascii="Arial Narrow" w:eastAsia="宋体" w:hAnsi="Arial Narrow" w:cs="宋体"/>
                <w:kern w:val="0"/>
                <w:sz w:val="18"/>
                <w:szCs w:val="18"/>
              </w:rPr>
              <w:t>2</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及时到位资金与应到位资金的比率，用以反映和考核项目资金落实的及时性程度。</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到位及时率</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t>（及时到位资金</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t>应到位资金）</w:t>
            </w:r>
            <w:r w:rsidRPr="001C53DE">
              <w:rPr>
                <w:rFonts w:ascii="Arial Narrow" w:eastAsia="宋体" w:hAnsi="Arial Narrow" w:cs="宋体"/>
                <w:kern w:val="0"/>
                <w:sz w:val="18"/>
                <w:szCs w:val="18"/>
              </w:rPr>
              <w:t>×100%</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到位及时率大于</w:t>
            </w:r>
            <w:r w:rsidRPr="001C53DE">
              <w:rPr>
                <w:rFonts w:ascii="Arial Narrow" w:eastAsia="宋体" w:hAnsi="Arial Narrow" w:cs="宋体"/>
                <w:kern w:val="0"/>
                <w:sz w:val="18"/>
                <w:szCs w:val="18"/>
              </w:rPr>
              <w:t>90%</w:t>
            </w:r>
            <w:r w:rsidRPr="001C53DE">
              <w:rPr>
                <w:rFonts w:ascii="Arial Narrow" w:eastAsia="宋体" w:hAnsi="Arial Narrow" w:cs="宋体"/>
                <w:kern w:val="0"/>
                <w:sz w:val="18"/>
                <w:szCs w:val="18"/>
              </w:rPr>
              <w:t>的得满分，每低</w:t>
            </w:r>
            <w:r w:rsidRPr="001C53DE">
              <w:rPr>
                <w:rFonts w:ascii="Arial Narrow" w:eastAsia="宋体" w:hAnsi="Arial Narrow" w:cs="宋体"/>
                <w:kern w:val="0"/>
                <w:sz w:val="18"/>
                <w:szCs w:val="18"/>
              </w:rPr>
              <w:t>5</w:t>
            </w:r>
            <w:r w:rsidRPr="001C53DE">
              <w:rPr>
                <w:rFonts w:ascii="Arial Narrow" w:eastAsia="宋体" w:hAnsi="Arial Narrow" w:cs="宋体"/>
                <w:kern w:val="0"/>
                <w:sz w:val="18"/>
                <w:szCs w:val="18"/>
              </w:rPr>
              <w:t>个百分点，扣</w:t>
            </w:r>
            <w:r w:rsidRPr="001C53DE">
              <w:rPr>
                <w:rFonts w:ascii="Arial Narrow" w:eastAsia="宋体" w:hAnsi="Arial Narrow" w:cs="宋体"/>
                <w:kern w:val="0"/>
                <w:sz w:val="18"/>
                <w:szCs w:val="18"/>
              </w:rPr>
              <w:t>1</w:t>
            </w:r>
            <w:r w:rsidRPr="001C53DE">
              <w:rPr>
                <w:rFonts w:ascii="Arial Narrow" w:eastAsia="宋体" w:hAnsi="Arial Narrow" w:cs="宋体"/>
                <w:kern w:val="0"/>
                <w:sz w:val="18"/>
                <w:szCs w:val="18"/>
              </w:rPr>
              <w:t>分，扣完为止。</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
                <w:kern w:val="0"/>
                <w:szCs w:val="21"/>
              </w:rPr>
            </w:pPr>
            <w:r w:rsidRPr="001C53DE">
              <w:rPr>
                <w:rFonts w:ascii="Arial Narrow" w:eastAsia="宋体" w:hAnsi="Arial Narrow" w:cs="宋体"/>
                <w:b/>
                <w:kern w:val="0"/>
                <w:szCs w:val="21"/>
              </w:rPr>
              <w:t>2</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kern w:val="0"/>
                <w:szCs w:val="21"/>
              </w:rPr>
            </w:pPr>
            <w:r>
              <w:rPr>
                <w:rFonts w:ascii="Arial Narrow" w:eastAsia="宋体" w:hAnsi="Arial Narrow" w:cs="宋体" w:hint="eastAsia"/>
                <w:b/>
                <w:kern w:val="0"/>
                <w:szCs w:val="21"/>
              </w:rPr>
              <w:t>2</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kern w:val="0"/>
                <w:szCs w:val="21"/>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r>
      <w:tr w:rsidR="001640AE" w:rsidRPr="001C53DE" w:rsidTr="00471E66">
        <w:trPr>
          <w:trHeight w:val="960"/>
        </w:trPr>
        <w:tc>
          <w:tcPr>
            <w:tcW w:w="8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过程（</w:t>
            </w:r>
            <w:r w:rsidRPr="001C53DE">
              <w:rPr>
                <w:rFonts w:ascii="Arial Narrow" w:eastAsia="宋体" w:hAnsi="Arial Narrow" w:cs="宋体"/>
                <w:kern w:val="0"/>
                <w:sz w:val="18"/>
                <w:szCs w:val="18"/>
              </w:rPr>
              <w:t>30</w:t>
            </w:r>
            <w:r w:rsidRPr="001C53DE">
              <w:rPr>
                <w:rFonts w:ascii="Arial Narrow" w:eastAsia="宋体" w:hAnsi="Arial Narrow" w:cs="宋体"/>
                <w:kern w:val="0"/>
                <w:sz w:val="18"/>
                <w:szCs w:val="18"/>
              </w:rPr>
              <w:t>）</w:t>
            </w:r>
          </w:p>
        </w:tc>
        <w:tc>
          <w:tcPr>
            <w:tcW w:w="9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业务管理（</w:t>
            </w:r>
            <w:r w:rsidRPr="001C53DE">
              <w:rPr>
                <w:rFonts w:ascii="Arial Narrow" w:eastAsia="宋体" w:hAnsi="Arial Narrow" w:cs="宋体"/>
                <w:kern w:val="0"/>
                <w:sz w:val="18"/>
                <w:szCs w:val="18"/>
              </w:rPr>
              <w:t>18</w:t>
            </w:r>
            <w:r w:rsidRPr="001C53DE">
              <w:rPr>
                <w:rFonts w:ascii="Arial Narrow" w:eastAsia="宋体" w:hAnsi="Arial Narrow" w:cs="宋体"/>
                <w:kern w:val="0"/>
                <w:sz w:val="18"/>
                <w:szCs w:val="18"/>
              </w:rPr>
              <w:t>）</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管理制度健全性（</w:t>
            </w:r>
            <w:r w:rsidRPr="001C53DE">
              <w:rPr>
                <w:rFonts w:ascii="Arial Narrow" w:eastAsia="宋体" w:hAnsi="Arial Narrow" w:cs="宋体"/>
                <w:kern w:val="0"/>
                <w:sz w:val="18"/>
                <w:szCs w:val="18"/>
              </w:rPr>
              <w:t>4</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项目实施单位的业务管理制度是否健全，用以反映和考核业务管理制度对项目顺利实施的保障情况。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宋体" w:eastAsia="宋体" w:hAnsi="宋体" w:cs="宋体" w:hint="eastAsia"/>
                <w:kern w:val="0"/>
                <w:sz w:val="18"/>
                <w:szCs w:val="18"/>
              </w:rPr>
              <w:t>①</w:t>
            </w:r>
            <w:r w:rsidRPr="001C53DE">
              <w:rPr>
                <w:rFonts w:ascii="Arial Narrow" w:eastAsia="宋体" w:hAnsi="Arial Narrow" w:cs="宋体"/>
                <w:kern w:val="0"/>
                <w:sz w:val="18"/>
                <w:szCs w:val="18"/>
              </w:rPr>
              <w:t>是否已制定或具有相应的业务管理制度；</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②</w:t>
            </w:r>
            <w:r w:rsidRPr="001C53DE">
              <w:rPr>
                <w:rFonts w:ascii="Arial Narrow" w:eastAsia="宋体" w:hAnsi="Arial Narrow" w:cs="宋体"/>
                <w:kern w:val="0"/>
                <w:sz w:val="18"/>
                <w:szCs w:val="18"/>
              </w:rPr>
              <w:t>业务管理制度是否合法、合规、完整。</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一项不符合扣</w:t>
            </w:r>
            <w:r w:rsidRPr="001C53DE">
              <w:rPr>
                <w:rFonts w:ascii="Arial Narrow" w:eastAsia="宋体" w:hAnsi="Arial Narrow" w:cs="宋体"/>
                <w:kern w:val="0"/>
                <w:sz w:val="18"/>
                <w:szCs w:val="18"/>
              </w:rPr>
              <w:t>2</w:t>
            </w:r>
            <w:r w:rsidRPr="001C53DE">
              <w:rPr>
                <w:rFonts w:ascii="Arial Narrow" w:eastAsia="宋体" w:hAnsi="Arial Narrow" w:cs="宋体"/>
                <w:kern w:val="0"/>
                <w:sz w:val="18"/>
                <w:szCs w:val="18"/>
              </w:rPr>
              <w:t>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
                <w:kern w:val="0"/>
                <w:szCs w:val="21"/>
              </w:rPr>
            </w:pPr>
            <w:r w:rsidRPr="001C53DE">
              <w:rPr>
                <w:rFonts w:ascii="Arial Narrow" w:eastAsia="宋体" w:hAnsi="Arial Narrow" w:cs="宋体"/>
                <w:b/>
                <w:kern w:val="0"/>
                <w:szCs w:val="21"/>
              </w:rPr>
              <w:t>4</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kern w:val="0"/>
                <w:szCs w:val="21"/>
              </w:rPr>
            </w:pPr>
            <w:r>
              <w:rPr>
                <w:rFonts w:ascii="Arial Narrow" w:eastAsia="宋体" w:hAnsi="Arial Narrow" w:cs="宋体" w:hint="eastAsia"/>
                <w:b/>
                <w:kern w:val="0"/>
                <w:szCs w:val="21"/>
              </w:rPr>
              <w:t>4</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kern w:val="0"/>
                <w:szCs w:val="21"/>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p>
        </w:tc>
      </w:tr>
      <w:tr w:rsidR="001640AE" w:rsidRPr="001C53DE" w:rsidTr="00471E66">
        <w:trPr>
          <w:trHeight w:val="1215"/>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制度执行有效性（</w:t>
            </w:r>
            <w:r w:rsidRPr="001C53DE">
              <w:rPr>
                <w:rFonts w:ascii="Arial Narrow" w:eastAsia="宋体" w:hAnsi="Arial Narrow" w:cs="宋体"/>
                <w:kern w:val="0"/>
                <w:sz w:val="18"/>
                <w:szCs w:val="18"/>
              </w:rPr>
              <w:t>5</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项目实施是否符合相关业务管理规定，用以反映和考核业务管理制度的有效执行情况。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宋体" w:eastAsia="宋体" w:hAnsi="宋体" w:cs="宋体" w:hint="eastAsia"/>
                <w:kern w:val="0"/>
                <w:sz w:val="18"/>
                <w:szCs w:val="18"/>
              </w:rPr>
              <w:t>①</w:t>
            </w:r>
            <w:r w:rsidRPr="001C53DE">
              <w:rPr>
                <w:rFonts w:ascii="Arial Narrow" w:eastAsia="宋体" w:hAnsi="Arial Narrow" w:cs="宋体"/>
                <w:kern w:val="0"/>
                <w:sz w:val="18"/>
                <w:szCs w:val="18"/>
              </w:rPr>
              <w:t>是否遵守相关法律法规和业务管理规定；</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②</w:t>
            </w:r>
            <w:r w:rsidRPr="001C53DE">
              <w:rPr>
                <w:rFonts w:ascii="Arial Narrow" w:eastAsia="宋体" w:hAnsi="Arial Narrow" w:cs="宋体"/>
                <w:kern w:val="0"/>
                <w:sz w:val="18"/>
                <w:szCs w:val="18"/>
              </w:rPr>
              <w:t>项目调整及支出调整手续是否完备；</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③</w:t>
            </w:r>
            <w:r w:rsidRPr="001C53DE">
              <w:rPr>
                <w:rFonts w:ascii="Arial Narrow" w:eastAsia="宋体" w:hAnsi="Arial Narrow" w:cs="宋体"/>
                <w:kern w:val="0"/>
                <w:sz w:val="18"/>
                <w:szCs w:val="18"/>
              </w:rPr>
              <w:t>项目合同书、验收报告、技术鉴定等资料是否齐全并及时归档；</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④</w:t>
            </w:r>
            <w:r w:rsidRPr="001C53DE">
              <w:rPr>
                <w:rFonts w:ascii="Arial Narrow" w:eastAsia="宋体" w:hAnsi="Arial Narrow" w:cs="宋体"/>
                <w:kern w:val="0"/>
                <w:sz w:val="18"/>
                <w:szCs w:val="18"/>
              </w:rPr>
              <w:t>项目实施的人员条件、场地设备、信息支撑等是否落实到位。</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一项不符合扣</w:t>
            </w:r>
            <w:r w:rsidRPr="001C53DE">
              <w:rPr>
                <w:rFonts w:ascii="Arial Narrow" w:eastAsia="宋体" w:hAnsi="Arial Narrow" w:cs="宋体"/>
                <w:kern w:val="0"/>
                <w:sz w:val="18"/>
                <w:szCs w:val="18"/>
              </w:rPr>
              <w:t>1</w:t>
            </w:r>
            <w:r w:rsidRPr="001C53DE">
              <w:rPr>
                <w:rFonts w:ascii="Arial Narrow" w:eastAsia="宋体" w:hAnsi="Arial Narrow" w:cs="宋体"/>
                <w:kern w:val="0"/>
                <w:sz w:val="18"/>
                <w:szCs w:val="18"/>
              </w:rPr>
              <w:t>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
                <w:kern w:val="0"/>
                <w:szCs w:val="21"/>
              </w:rPr>
            </w:pPr>
            <w:r w:rsidRPr="001C53DE">
              <w:rPr>
                <w:rFonts w:ascii="Arial Narrow" w:eastAsia="宋体" w:hAnsi="Arial Narrow" w:cs="宋体"/>
                <w:b/>
                <w:kern w:val="0"/>
                <w:szCs w:val="21"/>
              </w:rPr>
              <w:t>5</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kern w:val="0"/>
                <w:szCs w:val="21"/>
              </w:rPr>
            </w:pPr>
            <w:r>
              <w:rPr>
                <w:rFonts w:ascii="Arial Narrow" w:eastAsia="宋体" w:hAnsi="Arial Narrow" w:cs="宋体" w:hint="eastAsia"/>
                <w:b/>
                <w:kern w:val="0"/>
                <w:szCs w:val="21"/>
              </w:rPr>
              <w:t>5</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kern w:val="0"/>
                <w:szCs w:val="21"/>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r>
      <w:tr w:rsidR="001640AE" w:rsidRPr="001C53DE" w:rsidTr="00471E66">
        <w:trPr>
          <w:trHeight w:val="110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项目质量可控性（</w:t>
            </w:r>
            <w:r w:rsidRPr="001C53DE">
              <w:rPr>
                <w:rFonts w:ascii="Arial Narrow" w:eastAsia="宋体" w:hAnsi="Arial Narrow" w:cs="宋体"/>
                <w:kern w:val="0"/>
                <w:sz w:val="18"/>
                <w:szCs w:val="18"/>
              </w:rPr>
              <w:t>5</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项目实施单位是否为达到项目质量要求而采取了必需的措施</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t>用以反映和考核项目实施单位对项目质量的控制情况。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宋体" w:eastAsia="宋体" w:hAnsi="宋体" w:cs="宋体" w:hint="eastAsia"/>
                <w:kern w:val="0"/>
                <w:sz w:val="18"/>
                <w:szCs w:val="18"/>
              </w:rPr>
              <w:t>①</w:t>
            </w:r>
            <w:r w:rsidRPr="001C53DE">
              <w:rPr>
                <w:rFonts w:ascii="Arial Narrow" w:eastAsia="宋体" w:hAnsi="Arial Narrow" w:cs="宋体"/>
                <w:kern w:val="0"/>
                <w:sz w:val="18"/>
                <w:szCs w:val="18"/>
              </w:rPr>
              <w:t>是否已制定或具有相应的项目质量要求或标准；</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②</w:t>
            </w:r>
            <w:r w:rsidRPr="001C53DE">
              <w:rPr>
                <w:rFonts w:ascii="Arial Narrow" w:eastAsia="宋体" w:hAnsi="Arial Narrow" w:cs="宋体"/>
                <w:kern w:val="0"/>
                <w:sz w:val="18"/>
                <w:szCs w:val="18"/>
              </w:rPr>
              <w:t>是否采取了相应的项目质量检查、验收等必需的控制措施或手段。</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一项不符合扣</w:t>
            </w:r>
            <w:r w:rsidRPr="001C53DE">
              <w:rPr>
                <w:rFonts w:ascii="Arial Narrow" w:eastAsia="宋体" w:hAnsi="Arial Narrow" w:cs="宋体"/>
                <w:kern w:val="0"/>
                <w:sz w:val="18"/>
                <w:szCs w:val="18"/>
              </w:rPr>
              <w:t>2.5</w:t>
            </w:r>
            <w:r w:rsidRPr="001C53DE">
              <w:rPr>
                <w:rFonts w:ascii="Arial Narrow" w:eastAsia="宋体" w:hAnsi="Arial Narrow" w:cs="宋体"/>
                <w:kern w:val="0"/>
                <w:sz w:val="18"/>
                <w:szCs w:val="18"/>
              </w:rPr>
              <w:t>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
                <w:kern w:val="0"/>
                <w:szCs w:val="21"/>
              </w:rPr>
            </w:pPr>
            <w:r w:rsidRPr="001C53DE">
              <w:rPr>
                <w:rFonts w:ascii="Arial Narrow" w:eastAsia="宋体" w:hAnsi="Arial Narrow" w:cs="宋体"/>
                <w:b/>
                <w:kern w:val="0"/>
                <w:szCs w:val="21"/>
              </w:rPr>
              <w:t>5</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kern w:val="0"/>
                <w:szCs w:val="21"/>
              </w:rPr>
            </w:pPr>
            <w:r>
              <w:rPr>
                <w:rFonts w:ascii="Arial Narrow" w:eastAsia="宋体" w:hAnsi="Arial Narrow" w:cs="宋体" w:hint="eastAsia"/>
                <w:b/>
                <w:kern w:val="0"/>
                <w:szCs w:val="21"/>
              </w:rPr>
              <w:t>5</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kern w:val="0"/>
                <w:szCs w:val="21"/>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p>
        </w:tc>
      </w:tr>
      <w:tr w:rsidR="001640AE" w:rsidRPr="001C53DE" w:rsidTr="00471E66">
        <w:trPr>
          <w:trHeight w:val="66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资金分配的合理性（</w:t>
            </w:r>
            <w:r w:rsidRPr="001C53DE">
              <w:rPr>
                <w:rFonts w:ascii="Arial Narrow" w:eastAsia="宋体" w:hAnsi="Arial Narrow" w:cs="宋体"/>
                <w:kern w:val="0"/>
                <w:sz w:val="18"/>
                <w:szCs w:val="18"/>
              </w:rPr>
              <w:t>2</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资金分配及结果</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宋体" w:eastAsia="宋体" w:hAnsi="宋体" w:cs="宋体" w:hint="eastAsia"/>
                <w:kern w:val="0"/>
                <w:sz w:val="18"/>
                <w:szCs w:val="18"/>
              </w:rPr>
              <w:t>①</w:t>
            </w:r>
            <w:r w:rsidRPr="001C53DE">
              <w:rPr>
                <w:rFonts w:ascii="Arial Narrow" w:eastAsia="宋体" w:hAnsi="Arial Narrow" w:cs="宋体"/>
                <w:kern w:val="0"/>
                <w:sz w:val="18"/>
                <w:szCs w:val="18"/>
              </w:rPr>
              <w:t>资金分配方案是否充分，分配标准是否合理、明确；</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②</w:t>
            </w:r>
            <w:r w:rsidRPr="001C53DE">
              <w:rPr>
                <w:rFonts w:ascii="Arial Narrow" w:eastAsia="宋体" w:hAnsi="Arial Narrow" w:cs="宋体"/>
                <w:kern w:val="0"/>
                <w:sz w:val="18"/>
                <w:szCs w:val="18"/>
              </w:rPr>
              <w:t>分配结果是否公开、透明。一项不符合扣一分，严重的此项完全不得分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
                <w:kern w:val="0"/>
                <w:szCs w:val="21"/>
              </w:rPr>
            </w:pPr>
            <w:r w:rsidRPr="001C53DE">
              <w:rPr>
                <w:rFonts w:ascii="Arial Narrow" w:eastAsia="宋体" w:hAnsi="Arial Narrow" w:cs="宋体"/>
                <w:b/>
                <w:kern w:val="0"/>
                <w:szCs w:val="21"/>
              </w:rPr>
              <w:t>2</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kern w:val="0"/>
                <w:szCs w:val="21"/>
              </w:rPr>
            </w:pPr>
            <w:r>
              <w:rPr>
                <w:rFonts w:ascii="Arial Narrow" w:eastAsia="宋体" w:hAnsi="Arial Narrow" w:cs="宋体" w:hint="eastAsia"/>
                <w:b/>
                <w:kern w:val="0"/>
                <w:szCs w:val="21"/>
              </w:rPr>
              <w:t>2</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kern w:val="0"/>
                <w:szCs w:val="21"/>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r>
      <w:tr w:rsidR="001640AE" w:rsidRPr="001C53DE" w:rsidTr="00471E66">
        <w:trPr>
          <w:trHeight w:val="921"/>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预算执行率（</w:t>
            </w:r>
            <w:r w:rsidRPr="001C53DE">
              <w:rPr>
                <w:rFonts w:ascii="Arial Narrow" w:eastAsia="宋体" w:hAnsi="Arial Narrow" w:cs="宋体"/>
                <w:kern w:val="0"/>
                <w:sz w:val="18"/>
                <w:szCs w:val="18"/>
              </w:rPr>
              <w:t>2</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考察项目预算执行的进度。</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预算执行率</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t>实际支出金额</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t>项目预算金额</w:t>
            </w:r>
            <w:r w:rsidRPr="001C53DE">
              <w:rPr>
                <w:rFonts w:ascii="Arial Narrow" w:eastAsia="宋体" w:hAnsi="Arial Narrow" w:cs="宋体"/>
                <w:kern w:val="0"/>
                <w:sz w:val="18"/>
                <w:szCs w:val="18"/>
              </w:rPr>
              <w:t>×100%</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预算执行率</w:t>
            </w:r>
            <w:r w:rsidRPr="001C53DE">
              <w:rPr>
                <w:rFonts w:ascii="Arial Narrow" w:eastAsia="宋体" w:hAnsi="Arial Narrow" w:cs="宋体"/>
                <w:kern w:val="0"/>
                <w:sz w:val="18"/>
                <w:szCs w:val="18"/>
              </w:rPr>
              <w:t>95%</w:t>
            </w:r>
            <w:r w:rsidRPr="001C53DE">
              <w:rPr>
                <w:rFonts w:ascii="Arial Narrow" w:eastAsia="宋体" w:hAnsi="Arial Narrow" w:cs="宋体"/>
                <w:kern w:val="0"/>
                <w:sz w:val="18"/>
                <w:szCs w:val="18"/>
              </w:rPr>
              <w:t>以上，得满分；低于</w:t>
            </w:r>
            <w:r w:rsidRPr="001C53DE">
              <w:rPr>
                <w:rFonts w:ascii="Arial Narrow" w:eastAsia="宋体" w:hAnsi="Arial Narrow" w:cs="宋体"/>
                <w:kern w:val="0"/>
                <w:sz w:val="18"/>
                <w:szCs w:val="18"/>
              </w:rPr>
              <w:t>95%</w:t>
            </w:r>
            <w:r w:rsidRPr="001C53DE">
              <w:rPr>
                <w:rFonts w:ascii="Arial Narrow" w:eastAsia="宋体" w:hAnsi="Arial Narrow" w:cs="宋体"/>
                <w:kern w:val="0"/>
                <w:sz w:val="18"/>
                <w:szCs w:val="18"/>
              </w:rPr>
              <w:t>，每下降</w:t>
            </w:r>
            <w:r w:rsidRPr="001C53DE">
              <w:rPr>
                <w:rFonts w:ascii="Arial Narrow" w:eastAsia="宋体" w:hAnsi="Arial Narrow" w:cs="宋体"/>
                <w:kern w:val="0"/>
                <w:sz w:val="18"/>
                <w:szCs w:val="18"/>
              </w:rPr>
              <w:t>1%</w:t>
            </w:r>
            <w:r w:rsidRPr="001C53DE">
              <w:rPr>
                <w:rFonts w:ascii="Arial Narrow" w:eastAsia="宋体" w:hAnsi="Arial Narrow" w:cs="宋体"/>
                <w:kern w:val="0"/>
                <w:sz w:val="18"/>
                <w:szCs w:val="18"/>
              </w:rPr>
              <w:t>扣权重的</w:t>
            </w:r>
            <w:r w:rsidRPr="001C53DE">
              <w:rPr>
                <w:rFonts w:ascii="Arial Narrow" w:eastAsia="宋体" w:hAnsi="Arial Narrow" w:cs="宋体"/>
                <w:kern w:val="0"/>
                <w:sz w:val="18"/>
                <w:szCs w:val="18"/>
              </w:rPr>
              <w:t>1%</w:t>
            </w:r>
            <w:r w:rsidRPr="001C53DE">
              <w:rPr>
                <w:rFonts w:ascii="Arial Narrow" w:eastAsia="宋体" w:hAnsi="Arial Narrow" w:cs="宋体"/>
                <w:kern w:val="0"/>
                <w:sz w:val="18"/>
                <w:szCs w:val="18"/>
              </w:rPr>
              <w:t>；预算执行率</w:t>
            </w:r>
            <w:r w:rsidRPr="001C53DE">
              <w:rPr>
                <w:rFonts w:ascii="Arial Narrow" w:eastAsia="宋体" w:hAnsi="Arial Narrow" w:cs="宋体"/>
                <w:kern w:val="0"/>
                <w:sz w:val="18"/>
                <w:szCs w:val="18"/>
              </w:rPr>
              <w:t>60%</w:t>
            </w:r>
            <w:r w:rsidRPr="001C53DE">
              <w:rPr>
                <w:rFonts w:ascii="Arial Narrow" w:eastAsia="宋体" w:hAnsi="Arial Narrow" w:cs="宋体"/>
                <w:kern w:val="0"/>
                <w:sz w:val="18"/>
                <w:szCs w:val="18"/>
              </w:rPr>
              <w:t>以下，不计分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
                <w:kern w:val="0"/>
                <w:szCs w:val="21"/>
              </w:rPr>
            </w:pPr>
            <w:r w:rsidRPr="001C53DE">
              <w:rPr>
                <w:rFonts w:ascii="Arial Narrow" w:eastAsia="宋体" w:hAnsi="Arial Narrow" w:cs="宋体"/>
                <w:b/>
                <w:kern w:val="0"/>
                <w:szCs w:val="21"/>
              </w:rPr>
              <w:t>2</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kern w:val="0"/>
                <w:szCs w:val="21"/>
              </w:rPr>
            </w:pPr>
            <w:r>
              <w:rPr>
                <w:rFonts w:ascii="Arial Narrow" w:eastAsia="宋体" w:hAnsi="Arial Narrow" w:cs="宋体" w:hint="eastAsia"/>
                <w:b/>
                <w:kern w:val="0"/>
                <w:szCs w:val="21"/>
              </w:rPr>
              <w:t>2</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kern w:val="0"/>
                <w:szCs w:val="21"/>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p>
        </w:tc>
      </w:tr>
      <w:tr w:rsidR="001640AE" w:rsidRPr="001C53DE" w:rsidTr="00471E66">
        <w:trPr>
          <w:trHeight w:val="87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财务管理（</w:t>
            </w:r>
            <w:r w:rsidRPr="001C53DE">
              <w:rPr>
                <w:rFonts w:ascii="Arial Narrow" w:eastAsia="宋体" w:hAnsi="Arial Narrow" w:cs="宋体"/>
                <w:kern w:val="0"/>
                <w:sz w:val="18"/>
                <w:szCs w:val="18"/>
              </w:rPr>
              <w:t>12</w:t>
            </w:r>
            <w:r w:rsidRPr="001C53DE">
              <w:rPr>
                <w:rFonts w:ascii="Arial Narrow" w:eastAsia="宋体" w:hAnsi="Arial Narrow" w:cs="宋体"/>
                <w:kern w:val="0"/>
                <w:sz w:val="18"/>
                <w:szCs w:val="18"/>
              </w:rPr>
              <w:t>）</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管理制度健全性（</w:t>
            </w:r>
            <w:r w:rsidRPr="001C53DE">
              <w:rPr>
                <w:rFonts w:ascii="Arial Narrow" w:eastAsia="宋体" w:hAnsi="Arial Narrow" w:cs="宋体"/>
                <w:kern w:val="0"/>
                <w:sz w:val="18"/>
                <w:szCs w:val="18"/>
              </w:rPr>
              <w:t>3</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项目实施单位的财务制度是否健全，用以反映和考核财务管理制度对资金规范、安全运行的保障情况。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宋体" w:eastAsia="宋体" w:hAnsi="宋体" w:cs="宋体" w:hint="eastAsia"/>
                <w:kern w:val="0"/>
                <w:sz w:val="18"/>
                <w:szCs w:val="18"/>
              </w:rPr>
              <w:t>①</w:t>
            </w:r>
            <w:r w:rsidRPr="001C53DE">
              <w:rPr>
                <w:rFonts w:ascii="Arial Narrow" w:eastAsia="宋体" w:hAnsi="Arial Narrow" w:cs="宋体"/>
                <w:kern w:val="0"/>
                <w:sz w:val="18"/>
                <w:szCs w:val="18"/>
              </w:rPr>
              <w:t>是否已制定或具有相应的项目资金管理办法；</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②</w:t>
            </w:r>
            <w:r w:rsidRPr="001C53DE">
              <w:rPr>
                <w:rFonts w:ascii="Arial Narrow" w:eastAsia="宋体" w:hAnsi="Arial Narrow" w:cs="宋体"/>
                <w:kern w:val="0"/>
                <w:sz w:val="18"/>
                <w:szCs w:val="18"/>
              </w:rPr>
              <w:t>项目资金管理办法是否符合相关财务会计制度的规定。</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一项不符合扣一分，严重的此项完全不得分。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3</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3</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p>
        </w:tc>
      </w:tr>
      <w:tr w:rsidR="001640AE" w:rsidRPr="001C53DE" w:rsidTr="00471E66">
        <w:trPr>
          <w:trHeight w:val="186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资金使用合规性（</w:t>
            </w:r>
            <w:r w:rsidRPr="001C53DE">
              <w:rPr>
                <w:rFonts w:ascii="Arial Narrow" w:eastAsia="宋体" w:hAnsi="Arial Narrow" w:cs="宋体"/>
                <w:kern w:val="0"/>
                <w:sz w:val="18"/>
                <w:szCs w:val="18"/>
              </w:rPr>
              <w:t>5</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项目资金使用是否符合相关的财务管理制度规定，用以反映和考核项目资金的规范运行情况。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宋体" w:eastAsia="宋体" w:hAnsi="宋体" w:cs="宋体" w:hint="eastAsia"/>
                <w:kern w:val="0"/>
                <w:sz w:val="18"/>
                <w:szCs w:val="18"/>
              </w:rPr>
              <w:t>①</w:t>
            </w:r>
            <w:r w:rsidRPr="001C53DE">
              <w:rPr>
                <w:rFonts w:ascii="Arial Narrow" w:eastAsia="宋体" w:hAnsi="Arial Narrow" w:cs="宋体"/>
                <w:kern w:val="0"/>
                <w:sz w:val="18"/>
                <w:szCs w:val="18"/>
              </w:rPr>
              <w:t>是否符合国家财经法规和财务管理制度以及有关专项资金管理办法的规定；</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②</w:t>
            </w:r>
            <w:r w:rsidRPr="001C53DE">
              <w:rPr>
                <w:rFonts w:ascii="Arial Narrow" w:eastAsia="宋体" w:hAnsi="Arial Narrow" w:cs="宋体"/>
                <w:kern w:val="0"/>
                <w:sz w:val="18"/>
                <w:szCs w:val="18"/>
              </w:rPr>
              <w:t>资金的拨付是否有完整的审批程序和手续；</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③</w:t>
            </w:r>
            <w:r w:rsidRPr="001C53DE">
              <w:rPr>
                <w:rFonts w:ascii="Arial Narrow" w:eastAsia="宋体" w:hAnsi="Arial Narrow" w:cs="宋体"/>
                <w:kern w:val="0"/>
                <w:sz w:val="18"/>
                <w:szCs w:val="18"/>
              </w:rPr>
              <w:t>项目的重大开支是否经过评估认证；</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④</w:t>
            </w:r>
            <w:r w:rsidRPr="001C53DE">
              <w:rPr>
                <w:rFonts w:ascii="Arial Narrow" w:eastAsia="宋体" w:hAnsi="Arial Narrow" w:cs="宋体"/>
                <w:kern w:val="0"/>
                <w:sz w:val="18"/>
                <w:szCs w:val="18"/>
              </w:rPr>
              <w:t>是否符合项目预算批复或合同规定的用途；</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⑤</w:t>
            </w:r>
            <w:r w:rsidRPr="001C53DE">
              <w:rPr>
                <w:rFonts w:ascii="Arial Narrow" w:eastAsia="宋体" w:hAnsi="Arial Narrow" w:cs="宋体"/>
                <w:kern w:val="0"/>
                <w:sz w:val="18"/>
                <w:szCs w:val="18"/>
              </w:rPr>
              <w:t>是否存在截留、挤占、挪用、虚列支出等情况。</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一项不符合扣一分，严重的此项完全不得分。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5</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5</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p>
        </w:tc>
      </w:tr>
      <w:tr w:rsidR="001640AE" w:rsidRPr="001C53DE" w:rsidTr="00471E66">
        <w:trPr>
          <w:trHeight w:val="133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财务监控有效性（</w:t>
            </w:r>
            <w:r w:rsidRPr="001C53DE">
              <w:rPr>
                <w:rFonts w:ascii="Arial Narrow" w:eastAsia="宋体" w:hAnsi="Arial Narrow" w:cs="宋体"/>
                <w:kern w:val="0"/>
                <w:sz w:val="18"/>
                <w:szCs w:val="18"/>
              </w:rPr>
              <w:t>4</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项目实施单位是否为保障资金的安全、规范运行而采取了必要的监控措施，用以反映和考核项目实施单位对资金运行的控制情况。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宋体" w:eastAsia="宋体" w:hAnsi="宋体" w:cs="宋体" w:hint="eastAsia"/>
                <w:kern w:val="0"/>
                <w:sz w:val="18"/>
                <w:szCs w:val="18"/>
              </w:rPr>
              <w:t>①</w:t>
            </w:r>
            <w:r w:rsidRPr="001C53DE">
              <w:rPr>
                <w:rFonts w:ascii="Arial Narrow" w:eastAsia="宋体" w:hAnsi="Arial Narrow" w:cs="宋体"/>
                <w:kern w:val="0"/>
                <w:sz w:val="18"/>
                <w:szCs w:val="18"/>
              </w:rPr>
              <w:t>是否已制定或具有相应的监控机制；</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②</w:t>
            </w:r>
            <w:r w:rsidRPr="001C53DE">
              <w:rPr>
                <w:rFonts w:ascii="Arial Narrow" w:eastAsia="宋体" w:hAnsi="Arial Narrow" w:cs="宋体"/>
                <w:kern w:val="0"/>
                <w:sz w:val="18"/>
                <w:szCs w:val="18"/>
              </w:rPr>
              <w:t>是否采取了相应的财务检查等必要的监控措施或手段。</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一项不符合扣二分，严重的此项完全不得分。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4</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4</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r>
      <w:tr w:rsidR="001640AE" w:rsidRPr="001C53DE" w:rsidTr="00471E66">
        <w:trPr>
          <w:trHeight w:val="960"/>
        </w:trPr>
        <w:tc>
          <w:tcPr>
            <w:tcW w:w="8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lastRenderedPageBreak/>
              <w:t>产出（</w:t>
            </w:r>
            <w:r w:rsidRPr="001C53DE">
              <w:rPr>
                <w:rFonts w:ascii="Arial Narrow" w:eastAsia="宋体" w:hAnsi="Arial Narrow" w:cs="宋体"/>
                <w:kern w:val="0"/>
                <w:sz w:val="18"/>
                <w:szCs w:val="18"/>
              </w:rPr>
              <w:t>30</w:t>
            </w:r>
            <w:r w:rsidRPr="001C53DE">
              <w:rPr>
                <w:rFonts w:ascii="Arial Narrow" w:eastAsia="宋体" w:hAnsi="Arial Narrow" w:cs="宋体"/>
                <w:kern w:val="0"/>
                <w:sz w:val="18"/>
                <w:szCs w:val="18"/>
              </w:rPr>
              <w:t>）</w:t>
            </w:r>
          </w:p>
        </w:tc>
        <w:tc>
          <w:tcPr>
            <w:tcW w:w="9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项目产出（</w:t>
            </w:r>
            <w:r w:rsidRPr="001C53DE">
              <w:rPr>
                <w:rFonts w:ascii="Arial Narrow" w:eastAsia="宋体" w:hAnsi="Arial Narrow" w:cs="宋体"/>
                <w:kern w:val="0"/>
                <w:sz w:val="18"/>
                <w:szCs w:val="18"/>
              </w:rPr>
              <w:t>30</w:t>
            </w:r>
            <w:r w:rsidRPr="001C53DE">
              <w:rPr>
                <w:rFonts w:ascii="Arial Narrow" w:eastAsia="宋体" w:hAnsi="Arial Narrow" w:cs="宋体"/>
                <w:kern w:val="0"/>
                <w:sz w:val="18"/>
                <w:szCs w:val="18"/>
              </w:rPr>
              <w:t>）</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完成数量（</w:t>
            </w:r>
            <w:r w:rsidRPr="001C53DE">
              <w:rPr>
                <w:rFonts w:ascii="Arial Narrow" w:eastAsia="宋体" w:hAnsi="Arial Narrow" w:cs="宋体"/>
                <w:kern w:val="0"/>
                <w:sz w:val="18"/>
                <w:szCs w:val="18"/>
              </w:rPr>
              <w:t>10</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项目实施的实际产出数与计划产出数的比率，用以反映和考核项目产出数量目标的实现程度。</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一项不符合扣</w:t>
            </w:r>
            <w:r w:rsidRPr="001C53DE">
              <w:rPr>
                <w:rFonts w:ascii="Arial Narrow" w:eastAsia="宋体" w:hAnsi="Arial Narrow" w:cs="宋体"/>
                <w:kern w:val="0"/>
                <w:sz w:val="18"/>
                <w:szCs w:val="18"/>
              </w:rPr>
              <w:t>2</w:t>
            </w:r>
            <w:r w:rsidRPr="001C53DE">
              <w:rPr>
                <w:rFonts w:ascii="Arial Narrow" w:eastAsia="宋体" w:hAnsi="Arial Narrow" w:cs="宋体"/>
                <w:kern w:val="0"/>
                <w:sz w:val="18"/>
                <w:szCs w:val="18"/>
              </w:rPr>
              <w:t>分，与目标严重不符不得分。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10</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10</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r>
      <w:tr w:rsidR="001640AE" w:rsidRPr="001C53DE" w:rsidTr="00471E66">
        <w:trPr>
          <w:trHeight w:val="96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完成及时性（</w:t>
            </w:r>
            <w:r w:rsidRPr="001C53DE">
              <w:rPr>
                <w:rFonts w:ascii="Arial Narrow" w:eastAsia="宋体" w:hAnsi="Arial Narrow" w:cs="宋体"/>
                <w:kern w:val="0"/>
                <w:sz w:val="18"/>
                <w:szCs w:val="18"/>
              </w:rPr>
              <w:t>4</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项目实际提前完成时间与计划完成时间的比率，用以反映和考核项目产出时效目标的实现程度。</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一项不符合扣</w:t>
            </w:r>
            <w:r w:rsidRPr="001C53DE">
              <w:rPr>
                <w:rFonts w:ascii="Arial Narrow" w:eastAsia="宋体" w:hAnsi="Arial Narrow" w:cs="宋体"/>
                <w:kern w:val="0"/>
                <w:sz w:val="18"/>
                <w:szCs w:val="18"/>
              </w:rPr>
              <w:t>1</w:t>
            </w:r>
            <w:r w:rsidRPr="001C53DE">
              <w:rPr>
                <w:rFonts w:ascii="Arial Narrow" w:eastAsia="宋体" w:hAnsi="Arial Narrow" w:cs="宋体"/>
                <w:kern w:val="0"/>
                <w:sz w:val="18"/>
                <w:szCs w:val="18"/>
              </w:rPr>
              <w:t>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4</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4</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p>
        </w:tc>
      </w:tr>
      <w:tr w:rsidR="001640AE" w:rsidRPr="001C53DE" w:rsidTr="00471E66">
        <w:trPr>
          <w:trHeight w:val="96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质量达标率（</w:t>
            </w:r>
            <w:r w:rsidRPr="001C53DE">
              <w:rPr>
                <w:rFonts w:ascii="Arial Narrow" w:eastAsia="宋体" w:hAnsi="Arial Narrow" w:cs="宋体"/>
                <w:kern w:val="0"/>
                <w:sz w:val="18"/>
                <w:szCs w:val="18"/>
              </w:rPr>
              <w:t>12</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项目完成的质量达标产出数与实际产出数的比率，用以反映和考核项目产出质量目标的实现程度。</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项目验收通过率达</w:t>
            </w:r>
            <w:r w:rsidRPr="001C53DE">
              <w:rPr>
                <w:rFonts w:ascii="Arial Narrow" w:eastAsia="宋体" w:hAnsi="Arial Narrow" w:cs="宋体"/>
                <w:kern w:val="0"/>
                <w:sz w:val="18"/>
                <w:szCs w:val="18"/>
              </w:rPr>
              <w:t>95%</w:t>
            </w:r>
            <w:r w:rsidRPr="001C53DE">
              <w:rPr>
                <w:rFonts w:ascii="Arial Narrow" w:eastAsia="宋体" w:hAnsi="Arial Narrow" w:cs="宋体"/>
                <w:kern w:val="0"/>
                <w:sz w:val="18"/>
                <w:szCs w:val="18"/>
              </w:rPr>
              <w:t>及以上，得满分；未通过一个扣一分，扣完为止。</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12</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12</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rPr>
                <w:rFonts w:ascii="Arial Narrow" w:eastAsia="宋体" w:hAnsi="Arial Narrow" w:cs="宋体"/>
                <w:kern w:val="0"/>
                <w:sz w:val="18"/>
                <w:szCs w:val="18"/>
              </w:rPr>
            </w:pPr>
          </w:p>
        </w:tc>
      </w:tr>
      <w:tr w:rsidR="001640AE" w:rsidRPr="001C53DE" w:rsidTr="00471E66">
        <w:trPr>
          <w:trHeight w:val="100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资金变动率（</w:t>
            </w:r>
            <w:r w:rsidRPr="001C53DE">
              <w:rPr>
                <w:rFonts w:ascii="Arial Narrow" w:eastAsia="宋体" w:hAnsi="Arial Narrow" w:cs="宋体"/>
                <w:kern w:val="0"/>
                <w:sz w:val="18"/>
                <w:szCs w:val="18"/>
              </w:rPr>
              <w:t>4</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完成项目计划工作目标的变动成本与计划成本的比率，用以反映和考核项目的变动程度。</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变动率</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t>（实际成本</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t>计划成本）</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t>计划成本</w:t>
            </w:r>
            <w:r w:rsidRPr="001C53DE">
              <w:rPr>
                <w:rFonts w:ascii="Arial Narrow" w:eastAsia="宋体" w:hAnsi="Arial Narrow" w:cs="宋体"/>
                <w:kern w:val="0"/>
                <w:sz w:val="18"/>
                <w:szCs w:val="18"/>
              </w:rPr>
              <w:t>]×100%</w:t>
            </w:r>
            <w:r w:rsidRPr="001C53DE">
              <w:rPr>
                <w:rFonts w:ascii="Arial Narrow" w:eastAsia="宋体" w:hAnsi="Arial Narrow" w:cs="宋体"/>
                <w:kern w:val="0"/>
                <w:sz w:val="18"/>
                <w:szCs w:val="18"/>
              </w:rPr>
              <w:t>。</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4</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4</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rPr>
                <w:rFonts w:ascii="Arial Narrow" w:eastAsia="宋体" w:hAnsi="Arial Narrow" w:cs="宋体"/>
                <w:kern w:val="0"/>
                <w:sz w:val="18"/>
                <w:szCs w:val="18"/>
              </w:rPr>
            </w:pPr>
          </w:p>
        </w:tc>
      </w:tr>
      <w:tr w:rsidR="001640AE" w:rsidRPr="001C53DE" w:rsidTr="00471E66">
        <w:trPr>
          <w:trHeight w:val="970"/>
        </w:trPr>
        <w:tc>
          <w:tcPr>
            <w:tcW w:w="8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效果（</w:t>
            </w:r>
            <w:r w:rsidRPr="001C53DE">
              <w:rPr>
                <w:rFonts w:ascii="Arial Narrow" w:eastAsia="宋体" w:hAnsi="Arial Narrow" w:cs="宋体"/>
                <w:kern w:val="0"/>
                <w:sz w:val="18"/>
                <w:szCs w:val="18"/>
              </w:rPr>
              <w:t>30</w:t>
            </w:r>
            <w:r w:rsidRPr="001C53DE">
              <w:rPr>
                <w:rFonts w:ascii="Arial Narrow" w:eastAsia="宋体" w:hAnsi="Arial Narrow" w:cs="宋体"/>
                <w:kern w:val="0"/>
                <w:sz w:val="18"/>
                <w:szCs w:val="18"/>
              </w:rPr>
              <w:t>分）</w:t>
            </w:r>
          </w:p>
        </w:tc>
        <w:tc>
          <w:tcPr>
            <w:tcW w:w="9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项目效益（</w:t>
            </w:r>
            <w:r w:rsidRPr="001C53DE">
              <w:rPr>
                <w:rFonts w:ascii="Arial Narrow" w:eastAsia="宋体" w:hAnsi="Arial Narrow" w:cs="宋体"/>
                <w:kern w:val="0"/>
                <w:sz w:val="18"/>
                <w:szCs w:val="18"/>
              </w:rPr>
              <w:t>30</w:t>
            </w:r>
            <w:r w:rsidRPr="001C53DE">
              <w:rPr>
                <w:rFonts w:ascii="Arial Narrow" w:eastAsia="宋体" w:hAnsi="Arial Narrow" w:cs="宋体"/>
                <w:kern w:val="0"/>
                <w:sz w:val="18"/>
                <w:szCs w:val="18"/>
              </w:rPr>
              <w:t>分）</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经济效益（</w:t>
            </w:r>
            <w:r w:rsidRPr="001C53DE">
              <w:rPr>
                <w:rFonts w:ascii="Arial Narrow" w:eastAsia="宋体" w:hAnsi="Arial Narrow" w:cs="宋体"/>
                <w:kern w:val="0"/>
                <w:sz w:val="18"/>
                <w:szCs w:val="18"/>
              </w:rPr>
              <w:t>6</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项目实施对经济发展所带来的直接或间接影响情况。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A01AE7" w:rsidP="00471E66">
            <w:pPr>
              <w:widowControl/>
              <w:jc w:val="left"/>
              <w:rPr>
                <w:rFonts w:asciiTheme="minorEastAsia" w:hAnsiTheme="minorEastAsia" w:cs="宋体"/>
                <w:kern w:val="0"/>
                <w:sz w:val="18"/>
                <w:szCs w:val="18"/>
              </w:rPr>
            </w:pPr>
            <w:r w:rsidRPr="001C53DE">
              <w:rPr>
                <w:rFonts w:asciiTheme="minorEastAsia" w:hAnsiTheme="minorEastAsia" w:hint="eastAsia"/>
                <w:sz w:val="18"/>
                <w:szCs w:val="18"/>
              </w:rPr>
              <w:t>对照绩效目标，按经济效益实现程度计算得分。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6</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0</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6</w:t>
            </w: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rPr>
                <w:rFonts w:ascii="Arial Narrow" w:eastAsia="宋体" w:hAnsi="Arial Narrow" w:cs="宋体"/>
                <w:kern w:val="0"/>
                <w:sz w:val="18"/>
                <w:szCs w:val="18"/>
              </w:rPr>
            </w:pPr>
            <w:r>
              <w:rPr>
                <w:rFonts w:ascii="Arial Narrow" w:eastAsia="宋体" w:hAnsi="Arial Narrow" w:cs="宋体" w:hint="eastAsia"/>
                <w:kern w:val="0"/>
                <w:sz w:val="18"/>
                <w:szCs w:val="18"/>
              </w:rPr>
              <w:t>该项目不产生经济效益</w:t>
            </w:r>
          </w:p>
        </w:tc>
      </w:tr>
      <w:tr w:rsidR="001640AE" w:rsidRPr="001C53DE" w:rsidTr="00471E66">
        <w:trPr>
          <w:trHeight w:val="114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社会效益（</w:t>
            </w:r>
            <w:r w:rsidRPr="001C53DE">
              <w:rPr>
                <w:rFonts w:ascii="Arial Narrow" w:eastAsia="宋体" w:hAnsi="Arial Narrow" w:cs="宋体"/>
                <w:kern w:val="0"/>
                <w:sz w:val="18"/>
                <w:szCs w:val="18"/>
              </w:rPr>
              <w:t>8</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项目实施对社会发展所带来的直接或间接影响情况。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A01AE7" w:rsidP="00471E66">
            <w:pPr>
              <w:widowControl/>
              <w:jc w:val="left"/>
              <w:rPr>
                <w:rFonts w:asciiTheme="minorEastAsia" w:hAnsiTheme="minorEastAsia" w:cs="宋体"/>
                <w:kern w:val="0"/>
                <w:sz w:val="18"/>
                <w:szCs w:val="18"/>
              </w:rPr>
            </w:pPr>
            <w:r w:rsidRPr="001C53DE">
              <w:rPr>
                <w:rFonts w:asciiTheme="minorEastAsia" w:hAnsiTheme="minorEastAsia" w:hint="eastAsia"/>
                <w:sz w:val="18"/>
                <w:szCs w:val="18"/>
              </w:rPr>
              <w:t>对照绩效目标，按社会效益实现程度计算得分。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8</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8</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rPr>
                <w:rFonts w:ascii="Arial Narrow" w:eastAsia="宋体" w:hAnsi="Arial Narrow" w:cs="宋体"/>
                <w:kern w:val="0"/>
                <w:sz w:val="18"/>
                <w:szCs w:val="18"/>
              </w:rPr>
            </w:pPr>
          </w:p>
        </w:tc>
      </w:tr>
      <w:tr w:rsidR="001640AE" w:rsidRPr="001C53DE" w:rsidTr="00471E66">
        <w:trPr>
          <w:trHeight w:val="78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可持续影响（</w:t>
            </w:r>
            <w:r w:rsidRPr="001C53DE">
              <w:rPr>
                <w:rFonts w:ascii="Arial Narrow" w:eastAsia="宋体" w:hAnsi="Arial Narrow" w:cs="宋体"/>
                <w:kern w:val="0"/>
                <w:sz w:val="18"/>
                <w:szCs w:val="18"/>
              </w:rPr>
              <w:t>6</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项目后续运行及成效发挥的可持续影响情况。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F20014" w:rsidP="00471E66">
            <w:pPr>
              <w:widowControl/>
              <w:jc w:val="left"/>
              <w:rPr>
                <w:rFonts w:ascii="Arial Narrow" w:eastAsia="宋体" w:hAnsi="Arial Narrow" w:cs="宋体"/>
                <w:kern w:val="0"/>
                <w:sz w:val="18"/>
                <w:szCs w:val="18"/>
              </w:rPr>
            </w:pPr>
            <w:r w:rsidRPr="001C53DE">
              <w:rPr>
                <w:rFonts w:asciiTheme="minorEastAsia" w:hAnsiTheme="minorEastAsia" w:hint="eastAsia"/>
                <w:sz w:val="18"/>
                <w:szCs w:val="18"/>
              </w:rPr>
              <w:t>对照绩效目标，按</w:t>
            </w:r>
            <w:r w:rsidRPr="001C53DE">
              <w:rPr>
                <w:rFonts w:ascii="Arial Narrow" w:eastAsia="宋体" w:hAnsi="Arial Narrow" w:cs="宋体"/>
                <w:kern w:val="0"/>
                <w:sz w:val="18"/>
                <w:szCs w:val="18"/>
              </w:rPr>
              <w:t>可持续影响</w:t>
            </w:r>
            <w:r w:rsidRPr="001C53DE">
              <w:rPr>
                <w:rFonts w:asciiTheme="minorEastAsia" w:hAnsiTheme="minorEastAsia" w:hint="eastAsia"/>
                <w:sz w:val="18"/>
                <w:szCs w:val="18"/>
              </w:rPr>
              <w:t>实现程度计算得分。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6</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6</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rPr>
                <w:rFonts w:ascii="Arial Narrow" w:eastAsia="宋体" w:hAnsi="Arial Narrow" w:cs="宋体"/>
                <w:kern w:val="0"/>
                <w:sz w:val="18"/>
                <w:szCs w:val="18"/>
              </w:rPr>
            </w:pPr>
          </w:p>
        </w:tc>
      </w:tr>
      <w:tr w:rsidR="001640AE" w:rsidRPr="001C53DE" w:rsidTr="00471E66">
        <w:trPr>
          <w:trHeight w:val="74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服务对象满意度（</w:t>
            </w:r>
            <w:r w:rsidRPr="001C53DE">
              <w:rPr>
                <w:rFonts w:ascii="Arial Narrow" w:eastAsia="宋体" w:hAnsi="Arial Narrow" w:cs="宋体"/>
                <w:kern w:val="0"/>
                <w:sz w:val="18"/>
                <w:szCs w:val="18"/>
              </w:rPr>
              <w:t>10</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社会公众或服务对象对项目实施效果的满意程度。</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采取社会调查的方式，社会公众满意度大于</w:t>
            </w:r>
            <w:r w:rsidRPr="001C53DE">
              <w:rPr>
                <w:rFonts w:ascii="Arial Narrow" w:eastAsia="宋体" w:hAnsi="Arial Narrow" w:cs="宋体"/>
                <w:kern w:val="0"/>
                <w:sz w:val="18"/>
                <w:szCs w:val="18"/>
              </w:rPr>
              <w:t>90%</w:t>
            </w:r>
            <w:r w:rsidRPr="001C53DE">
              <w:rPr>
                <w:rFonts w:ascii="Arial Narrow" w:eastAsia="宋体" w:hAnsi="Arial Narrow" w:cs="宋体"/>
                <w:kern w:val="0"/>
                <w:sz w:val="18"/>
                <w:szCs w:val="18"/>
              </w:rPr>
              <w:t>的得满分，每少</w:t>
            </w:r>
            <w:r w:rsidRPr="001C53DE">
              <w:rPr>
                <w:rFonts w:ascii="Arial Narrow" w:eastAsia="宋体" w:hAnsi="Arial Narrow" w:cs="宋体"/>
                <w:kern w:val="0"/>
                <w:sz w:val="18"/>
                <w:szCs w:val="18"/>
              </w:rPr>
              <w:t>1</w:t>
            </w:r>
            <w:r w:rsidRPr="001C53DE">
              <w:rPr>
                <w:rFonts w:ascii="Arial Narrow" w:eastAsia="宋体" w:hAnsi="Arial Narrow" w:cs="宋体"/>
                <w:kern w:val="0"/>
                <w:sz w:val="18"/>
                <w:szCs w:val="18"/>
              </w:rPr>
              <w:t>个百分点扣</w:t>
            </w:r>
            <w:r w:rsidRPr="001C53DE">
              <w:rPr>
                <w:rFonts w:ascii="Arial Narrow" w:eastAsia="宋体" w:hAnsi="Arial Narrow" w:cs="宋体"/>
                <w:kern w:val="0"/>
                <w:sz w:val="18"/>
                <w:szCs w:val="18"/>
              </w:rPr>
              <w:t>0.3</w:t>
            </w:r>
            <w:r w:rsidRPr="001C53DE">
              <w:rPr>
                <w:rFonts w:ascii="Arial Narrow" w:eastAsia="宋体" w:hAnsi="Arial Narrow" w:cs="宋体"/>
                <w:kern w:val="0"/>
                <w:sz w:val="18"/>
                <w:szCs w:val="18"/>
              </w:rPr>
              <w:t>分，扣完为止。</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10</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8</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2</w:t>
            </w: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rPr>
                <w:rFonts w:ascii="Arial Narrow" w:eastAsia="宋体" w:hAnsi="Arial Narrow" w:cs="宋体"/>
                <w:kern w:val="0"/>
                <w:sz w:val="18"/>
                <w:szCs w:val="18"/>
              </w:rPr>
            </w:pPr>
            <w:r>
              <w:rPr>
                <w:rFonts w:ascii="Arial Narrow" w:eastAsia="宋体" w:hAnsi="Arial Narrow" w:cs="宋体" w:hint="eastAsia"/>
                <w:kern w:val="0"/>
                <w:sz w:val="18"/>
                <w:szCs w:val="18"/>
              </w:rPr>
              <w:t>补偿企业满意度未达</w:t>
            </w:r>
            <w:r>
              <w:rPr>
                <w:rFonts w:ascii="Arial Narrow" w:eastAsia="宋体" w:hAnsi="Arial Narrow" w:cs="宋体" w:hint="eastAsia"/>
                <w:kern w:val="0"/>
                <w:sz w:val="18"/>
                <w:szCs w:val="18"/>
              </w:rPr>
              <w:t>100%</w:t>
            </w:r>
          </w:p>
        </w:tc>
      </w:tr>
      <w:tr w:rsidR="001640AE" w:rsidRPr="001C53DE" w:rsidTr="00471E66">
        <w:trPr>
          <w:trHeight w:val="461"/>
        </w:trPr>
        <w:tc>
          <w:tcPr>
            <w:tcW w:w="984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bCs/>
                <w:kern w:val="0"/>
                <w:sz w:val="18"/>
                <w:szCs w:val="18"/>
              </w:rPr>
            </w:pPr>
            <w:r w:rsidRPr="001C53DE">
              <w:rPr>
                <w:rFonts w:ascii="Arial Narrow" w:eastAsia="宋体" w:hAnsi="Arial Narrow" w:cs="宋体"/>
                <w:b/>
                <w:bCs/>
                <w:kern w:val="0"/>
                <w:sz w:val="18"/>
                <w:szCs w:val="18"/>
              </w:rPr>
              <w:t>合计</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Cs/>
                <w:kern w:val="0"/>
                <w:szCs w:val="21"/>
              </w:rPr>
            </w:pPr>
            <w:r w:rsidRPr="001C53DE">
              <w:rPr>
                <w:rFonts w:ascii="Arial Narrow" w:eastAsia="宋体" w:hAnsi="Arial Narrow" w:cs="宋体"/>
                <w:bCs/>
                <w:kern w:val="0"/>
                <w:szCs w:val="21"/>
              </w:rPr>
              <w:t>100</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bCs/>
                <w:kern w:val="0"/>
                <w:sz w:val="18"/>
                <w:szCs w:val="18"/>
              </w:rPr>
            </w:pPr>
            <w:r>
              <w:rPr>
                <w:rFonts w:ascii="Arial Narrow" w:eastAsia="宋体" w:hAnsi="Arial Narrow" w:cs="宋体" w:hint="eastAsia"/>
                <w:b/>
                <w:bCs/>
                <w:kern w:val="0"/>
                <w:sz w:val="18"/>
                <w:szCs w:val="18"/>
              </w:rPr>
              <w:t>92</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bCs/>
                <w:kern w:val="0"/>
                <w:sz w:val="18"/>
                <w:szCs w:val="18"/>
              </w:rPr>
            </w:pPr>
            <w:r>
              <w:rPr>
                <w:rFonts w:ascii="Arial Narrow" w:eastAsia="宋体" w:hAnsi="Arial Narrow" w:cs="宋体" w:hint="eastAsia"/>
                <w:b/>
                <w:bCs/>
                <w:kern w:val="0"/>
                <w:sz w:val="18"/>
                <w:szCs w:val="18"/>
              </w:rPr>
              <w:t>8</w:t>
            </w: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bCs/>
                <w:kern w:val="0"/>
                <w:sz w:val="18"/>
                <w:szCs w:val="18"/>
              </w:rPr>
            </w:pPr>
          </w:p>
        </w:tc>
      </w:tr>
    </w:tbl>
    <w:p w:rsidR="006366B5" w:rsidRPr="001C53DE" w:rsidRDefault="006366B5"/>
    <w:p w:rsidR="006366B5" w:rsidRPr="001C53DE" w:rsidRDefault="006366B5"/>
    <w:p w:rsidR="006366B5" w:rsidRPr="001C53DE" w:rsidRDefault="006366B5"/>
    <w:p w:rsidR="001640AE" w:rsidRPr="001C53DE" w:rsidRDefault="001640AE"/>
    <w:sectPr w:rsidR="001640AE" w:rsidRPr="001C53DE" w:rsidSect="001640AE">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7177" w:rsidRDefault="00DB7177" w:rsidP="00094DB0">
      <w:r>
        <w:separator/>
      </w:r>
    </w:p>
  </w:endnote>
  <w:endnote w:type="continuationSeparator" w:id="1">
    <w:p w:rsidR="00DB7177" w:rsidRDefault="00DB7177" w:rsidP="00094DB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153784"/>
      <w:docPartObj>
        <w:docPartGallery w:val="Page Numbers (Bottom of Page)"/>
        <w:docPartUnique/>
      </w:docPartObj>
    </w:sdtPr>
    <w:sdtContent>
      <w:p w:rsidR="00094DB0" w:rsidRDefault="00AB7468">
        <w:pPr>
          <w:pStyle w:val="a4"/>
          <w:jc w:val="right"/>
        </w:pPr>
        <w:fldSimple w:instr=" PAGE   \* MERGEFORMAT ">
          <w:r w:rsidR="0063059F" w:rsidRPr="0063059F">
            <w:rPr>
              <w:noProof/>
              <w:lang w:val="zh-CN"/>
            </w:rPr>
            <w:t>5</w:t>
          </w:r>
        </w:fldSimple>
      </w:p>
    </w:sdtContent>
  </w:sdt>
  <w:p w:rsidR="00094DB0" w:rsidRDefault="00094DB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7177" w:rsidRDefault="00DB7177" w:rsidP="00094DB0">
      <w:r>
        <w:separator/>
      </w:r>
    </w:p>
  </w:footnote>
  <w:footnote w:type="continuationSeparator" w:id="1">
    <w:p w:rsidR="00DB7177" w:rsidRDefault="00DB7177" w:rsidP="00094DB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56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640AE"/>
    <w:rsid w:val="00094DB0"/>
    <w:rsid w:val="000D0D98"/>
    <w:rsid w:val="000E3F5D"/>
    <w:rsid w:val="000E7790"/>
    <w:rsid w:val="00104875"/>
    <w:rsid w:val="001640AE"/>
    <w:rsid w:val="001C53DE"/>
    <w:rsid w:val="002020EC"/>
    <w:rsid w:val="00202F55"/>
    <w:rsid w:val="00244900"/>
    <w:rsid w:val="002B5392"/>
    <w:rsid w:val="0035374E"/>
    <w:rsid w:val="003637E8"/>
    <w:rsid w:val="003B346C"/>
    <w:rsid w:val="00406E19"/>
    <w:rsid w:val="004433B3"/>
    <w:rsid w:val="0044562C"/>
    <w:rsid w:val="004A18B3"/>
    <w:rsid w:val="004E6E08"/>
    <w:rsid w:val="00592329"/>
    <w:rsid w:val="005F69C4"/>
    <w:rsid w:val="00612182"/>
    <w:rsid w:val="0063059F"/>
    <w:rsid w:val="0063307C"/>
    <w:rsid w:val="006366B5"/>
    <w:rsid w:val="006567A8"/>
    <w:rsid w:val="00747AAF"/>
    <w:rsid w:val="007B06E4"/>
    <w:rsid w:val="007D0EBC"/>
    <w:rsid w:val="00821420"/>
    <w:rsid w:val="00896CBE"/>
    <w:rsid w:val="0098237C"/>
    <w:rsid w:val="009D1170"/>
    <w:rsid w:val="009F7A94"/>
    <w:rsid w:val="00A01AE7"/>
    <w:rsid w:val="00A9773E"/>
    <w:rsid w:val="00AB7468"/>
    <w:rsid w:val="00AD0783"/>
    <w:rsid w:val="00AE1811"/>
    <w:rsid w:val="00AE47AA"/>
    <w:rsid w:val="00C14378"/>
    <w:rsid w:val="00C5210E"/>
    <w:rsid w:val="00DB7177"/>
    <w:rsid w:val="00E54E06"/>
    <w:rsid w:val="00EB0B27"/>
    <w:rsid w:val="00F20014"/>
    <w:rsid w:val="00F920C0"/>
    <w:rsid w:val="00FC14FE"/>
    <w:rsid w:val="00FC5B60"/>
    <w:rsid w:val="00FC75B7"/>
    <w:rsid w:val="00FD134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0AE"/>
    <w:pPr>
      <w:widowControl w:val="0"/>
      <w:jc w:val="both"/>
    </w:pPr>
  </w:style>
  <w:style w:type="paragraph" w:styleId="2">
    <w:name w:val="heading 2"/>
    <w:basedOn w:val="a"/>
    <w:next w:val="a"/>
    <w:link w:val="2Char"/>
    <w:uiPriority w:val="9"/>
    <w:qFormat/>
    <w:rsid w:val="001640AE"/>
    <w:pPr>
      <w:keepNext/>
      <w:keepLines/>
      <w:widowControl/>
      <w:overflowPunct w:val="0"/>
      <w:autoSpaceDE w:val="0"/>
      <w:autoSpaceDN w:val="0"/>
      <w:adjustRightInd w:val="0"/>
      <w:spacing w:before="260" w:after="260" w:line="416" w:lineRule="auto"/>
      <w:outlineLvl w:val="1"/>
    </w:pPr>
    <w:rPr>
      <w:rFonts w:ascii="Arial" w:eastAsia="黑体" w:hAnsi="Arial" w:cs="Times New Roman"/>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qFormat/>
    <w:rsid w:val="001640AE"/>
    <w:rPr>
      <w:rFonts w:ascii="Arial" w:eastAsia="黑体" w:hAnsi="Arial" w:cs="Times New Roman"/>
      <w:b/>
      <w:bCs/>
      <w:kern w:val="0"/>
      <w:sz w:val="32"/>
      <w:szCs w:val="32"/>
    </w:rPr>
  </w:style>
  <w:style w:type="paragraph" w:styleId="a3">
    <w:name w:val="header"/>
    <w:basedOn w:val="a"/>
    <w:link w:val="Char"/>
    <w:uiPriority w:val="99"/>
    <w:semiHidden/>
    <w:unhideWhenUsed/>
    <w:rsid w:val="00094DB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94DB0"/>
    <w:rPr>
      <w:sz w:val="18"/>
      <w:szCs w:val="18"/>
    </w:rPr>
  </w:style>
  <w:style w:type="paragraph" w:styleId="a4">
    <w:name w:val="footer"/>
    <w:basedOn w:val="a"/>
    <w:link w:val="Char0"/>
    <w:uiPriority w:val="99"/>
    <w:unhideWhenUsed/>
    <w:rsid w:val="00094DB0"/>
    <w:pPr>
      <w:tabs>
        <w:tab w:val="center" w:pos="4153"/>
        <w:tab w:val="right" w:pos="8306"/>
      </w:tabs>
      <w:snapToGrid w:val="0"/>
      <w:jc w:val="left"/>
    </w:pPr>
    <w:rPr>
      <w:sz w:val="18"/>
      <w:szCs w:val="18"/>
    </w:rPr>
  </w:style>
  <w:style w:type="character" w:customStyle="1" w:styleId="Char0">
    <w:name w:val="页脚 Char"/>
    <w:basedOn w:val="a0"/>
    <w:link w:val="a4"/>
    <w:uiPriority w:val="99"/>
    <w:rsid w:val="00094DB0"/>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E045D-FB66-452F-A391-C425C3510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9</Pages>
  <Words>676</Words>
  <Characters>3858</Characters>
  <Application>Microsoft Office Word</Application>
  <DocSecurity>0</DocSecurity>
  <Lines>32</Lines>
  <Paragraphs>9</Paragraphs>
  <ScaleCrop>false</ScaleCrop>
  <Company>fmczj</Company>
  <LinksUpToDate>false</LinksUpToDate>
  <CharactersWithSpaces>4525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张子明</dc:creator>
  <cp:lastModifiedBy>dell</cp:lastModifiedBy>
  <cp:revision>23</cp:revision>
  <dcterms:created xsi:type="dcterms:W3CDTF">2022-03-10T07:39:00Z</dcterms:created>
  <dcterms:modified xsi:type="dcterms:W3CDTF">2023-04-12T02:19:00Z</dcterms:modified>
</cp:coreProperties>
</file>