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D14" w:rsidRDefault="00B13D14" w:rsidP="0053270D">
      <w:pPr>
        <w:pStyle w:val="1"/>
        <w:jc w:val="center"/>
      </w:pPr>
      <w:r w:rsidRPr="0053270D">
        <w:rPr>
          <w:rFonts w:hint="eastAsia"/>
        </w:rPr>
        <w:t>关于《富民县烟草专卖局烟草制品零售点合理化布局</w:t>
      </w:r>
      <w:r w:rsidR="006744F8">
        <w:rPr>
          <w:rFonts w:hint="eastAsia"/>
        </w:rPr>
        <w:t>规划</w:t>
      </w:r>
      <w:r w:rsidRPr="0053270D">
        <w:rPr>
          <w:rFonts w:hint="eastAsia"/>
        </w:rPr>
        <w:t>》(征求意见稿)的听证报告</w:t>
      </w:r>
    </w:p>
    <w:p w:rsidR="0053270D" w:rsidRPr="0053270D" w:rsidRDefault="0053270D" w:rsidP="0053270D">
      <w:pPr>
        <w:pStyle w:val="1"/>
      </w:pPr>
    </w:p>
    <w:p w:rsidR="00B13D14" w:rsidRPr="00D118A7" w:rsidRDefault="00B13D14" w:rsidP="00D118A7">
      <w:pPr>
        <w:snapToGrid w:val="0"/>
        <w:spacing w:before="40" w:line="276" w:lineRule="auto"/>
        <w:ind w:firstLine="520"/>
        <w:jc w:val="left"/>
        <w:rPr>
          <w:rFonts w:ascii="仿宋_GB2312" w:eastAsia="仿宋_GB2312" w:hAnsi="仿宋_GB2312"/>
          <w:color w:val="000000" w:themeColor="text1"/>
          <w:sz w:val="30"/>
          <w:szCs w:val="30"/>
        </w:rPr>
      </w:pPr>
      <w:r w:rsidRPr="00D118A7">
        <w:rPr>
          <w:rFonts w:ascii="仿宋_GB2312" w:eastAsia="仿宋_GB2312" w:hAnsi="仿宋_GB2312" w:hint="eastAsia"/>
          <w:color w:val="000000" w:themeColor="text1"/>
          <w:sz w:val="30"/>
          <w:szCs w:val="30"/>
        </w:rPr>
        <w:t>为深入推进“放管服”改革，加强烟草专卖零售许可证的管理，规范烟草制品零售市场经营秩序，合理配置卷烟市场资源，依法维护烟草制品经营者和消费者合法权益，富民县烟草专卖局组织编制了《</w:t>
      </w:r>
      <w:r w:rsidR="007022B5">
        <w:rPr>
          <w:rFonts w:ascii="仿宋_GB2312" w:eastAsia="仿宋_GB2312" w:hAnsi="仿宋_GB2312" w:hint="eastAsia"/>
          <w:color w:val="000000" w:themeColor="text1"/>
          <w:sz w:val="30"/>
          <w:szCs w:val="30"/>
        </w:rPr>
        <w:t>富民县烟草专卖局烟草制品零售点合理化布局规划</w:t>
      </w:r>
      <w:r w:rsidRPr="00D118A7">
        <w:rPr>
          <w:rFonts w:ascii="仿宋_GB2312" w:eastAsia="仿宋_GB2312" w:hAnsi="仿宋_GB2312" w:hint="eastAsia"/>
          <w:color w:val="000000" w:themeColor="text1"/>
          <w:sz w:val="30"/>
          <w:szCs w:val="30"/>
        </w:rPr>
        <w:t>》(征求意见稿)。为增强富民县重大决策工作的透明度、民主性和科学性，按照《昆明市重大决策听证制度实施细则》的相关规定和要求，经富民县烟草专卖局开会研究同意，组织召开了《</w:t>
      </w:r>
      <w:r w:rsidR="007022B5">
        <w:rPr>
          <w:rFonts w:ascii="仿宋_GB2312" w:eastAsia="仿宋_GB2312" w:hAnsi="仿宋_GB2312" w:hint="eastAsia"/>
          <w:color w:val="000000" w:themeColor="text1"/>
          <w:sz w:val="30"/>
          <w:szCs w:val="30"/>
        </w:rPr>
        <w:t>富民县烟草专卖局烟草制品零售点合理化布局规划</w:t>
      </w:r>
      <w:r w:rsidRPr="00D118A7">
        <w:rPr>
          <w:rFonts w:ascii="仿宋_GB2312" w:eastAsia="仿宋_GB2312" w:hAnsi="仿宋_GB2312" w:hint="eastAsia"/>
          <w:color w:val="000000" w:themeColor="text1"/>
          <w:sz w:val="30"/>
          <w:szCs w:val="30"/>
        </w:rPr>
        <w:t>》(征求意见稿)听证会，现将听证会情况报告如下:</w:t>
      </w:r>
    </w:p>
    <w:p w:rsidR="00B13D14" w:rsidRPr="00D118A7" w:rsidRDefault="00B13D14" w:rsidP="00D118A7">
      <w:pPr>
        <w:snapToGrid w:val="0"/>
        <w:spacing w:before="40" w:line="276" w:lineRule="auto"/>
        <w:ind w:firstLine="520"/>
        <w:jc w:val="left"/>
        <w:rPr>
          <w:rFonts w:ascii="仿宋_GB2312" w:eastAsia="仿宋_GB2312" w:hAnsi="仿宋_GB2312"/>
          <w:color w:val="000000" w:themeColor="text1"/>
          <w:sz w:val="30"/>
          <w:szCs w:val="30"/>
        </w:rPr>
      </w:pPr>
      <w:r w:rsidRPr="00D118A7">
        <w:rPr>
          <w:rFonts w:ascii="仿宋_GB2312" w:eastAsia="仿宋_GB2312" w:hAnsi="仿宋_GB2312" w:hint="eastAsia"/>
          <w:color w:val="000000" w:themeColor="text1"/>
          <w:sz w:val="30"/>
          <w:szCs w:val="30"/>
        </w:rPr>
        <w:t>一、听证事由</w:t>
      </w:r>
    </w:p>
    <w:p w:rsidR="00B13D14" w:rsidRPr="00D118A7" w:rsidRDefault="00B13D14" w:rsidP="00D118A7">
      <w:pPr>
        <w:snapToGrid w:val="0"/>
        <w:spacing w:before="40" w:line="276" w:lineRule="auto"/>
        <w:ind w:firstLine="520"/>
        <w:jc w:val="left"/>
        <w:rPr>
          <w:rFonts w:ascii="仿宋_GB2312" w:eastAsia="仿宋_GB2312" w:hAnsi="仿宋_GB2312"/>
          <w:color w:val="000000" w:themeColor="text1"/>
          <w:sz w:val="30"/>
          <w:szCs w:val="30"/>
        </w:rPr>
      </w:pPr>
      <w:r w:rsidRPr="00D118A7">
        <w:rPr>
          <w:rFonts w:ascii="仿宋_GB2312" w:eastAsia="仿宋_GB2312" w:hAnsi="仿宋_GB2312" w:hint="eastAsia"/>
          <w:color w:val="000000" w:themeColor="text1"/>
          <w:sz w:val="30"/>
          <w:szCs w:val="30"/>
        </w:rPr>
        <w:t>对《</w:t>
      </w:r>
      <w:r w:rsidR="007022B5">
        <w:rPr>
          <w:rFonts w:ascii="仿宋_GB2312" w:eastAsia="仿宋_GB2312" w:hAnsi="仿宋_GB2312" w:hint="eastAsia"/>
          <w:color w:val="000000" w:themeColor="text1"/>
          <w:sz w:val="30"/>
          <w:szCs w:val="30"/>
        </w:rPr>
        <w:t>富民县烟草专卖局烟草制品零售点合理化布局规划</w:t>
      </w:r>
      <w:r w:rsidRPr="00D118A7">
        <w:rPr>
          <w:rFonts w:ascii="仿宋_GB2312" w:eastAsia="仿宋_GB2312" w:hAnsi="仿宋_GB2312" w:hint="eastAsia"/>
          <w:color w:val="000000" w:themeColor="text1"/>
          <w:sz w:val="30"/>
          <w:szCs w:val="30"/>
        </w:rPr>
        <w:t>》(征求意见稿)是否适当，听取社会各方面的意见和建议。</w:t>
      </w:r>
    </w:p>
    <w:p w:rsidR="00B13D14" w:rsidRPr="00D118A7" w:rsidRDefault="00B13D14" w:rsidP="00D118A7">
      <w:pPr>
        <w:snapToGrid w:val="0"/>
        <w:spacing w:before="40" w:line="276" w:lineRule="auto"/>
        <w:ind w:firstLine="520"/>
        <w:jc w:val="left"/>
        <w:rPr>
          <w:rFonts w:ascii="仿宋_GB2312" w:eastAsia="仿宋_GB2312" w:hAnsi="仿宋_GB2312"/>
          <w:color w:val="000000" w:themeColor="text1"/>
          <w:sz w:val="30"/>
          <w:szCs w:val="30"/>
        </w:rPr>
      </w:pPr>
      <w:r w:rsidRPr="00D118A7">
        <w:rPr>
          <w:rFonts w:ascii="仿宋_GB2312" w:eastAsia="仿宋_GB2312" w:hAnsi="仿宋_GB2312" w:hint="eastAsia"/>
          <w:color w:val="000000" w:themeColor="text1"/>
          <w:sz w:val="30"/>
          <w:szCs w:val="30"/>
        </w:rPr>
        <w:t>二、听证会举行的时间和地点</w:t>
      </w:r>
    </w:p>
    <w:p w:rsidR="00B13D14" w:rsidRPr="00D118A7" w:rsidRDefault="00B13D14" w:rsidP="00D118A7">
      <w:pPr>
        <w:snapToGrid w:val="0"/>
        <w:spacing w:before="40" w:line="276" w:lineRule="auto"/>
        <w:ind w:firstLine="520"/>
        <w:jc w:val="left"/>
        <w:rPr>
          <w:rFonts w:ascii="仿宋_GB2312" w:eastAsia="仿宋_GB2312" w:hAnsi="仿宋_GB2312"/>
          <w:color w:val="000000" w:themeColor="text1"/>
          <w:sz w:val="30"/>
          <w:szCs w:val="30"/>
        </w:rPr>
      </w:pPr>
      <w:r w:rsidRPr="00D118A7">
        <w:rPr>
          <w:rFonts w:ascii="仿宋_GB2312" w:eastAsia="仿宋_GB2312" w:hAnsi="仿宋_GB2312" w:hint="eastAsia"/>
          <w:color w:val="000000" w:themeColor="text1"/>
          <w:sz w:val="30"/>
          <w:szCs w:val="30"/>
        </w:rPr>
        <w:t>时间:202</w:t>
      </w:r>
      <w:r w:rsidR="00D118A7">
        <w:rPr>
          <w:rFonts w:ascii="仿宋_GB2312" w:eastAsia="仿宋_GB2312" w:hAnsi="仿宋_GB2312"/>
          <w:color w:val="000000" w:themeColor="text1"/>
          <w:sz w:val="30"/>
          <w:szCs w:val="30"/>
        </w:rPr>
        <w:t>3</w:t>
      </w:r>
      <w:r w:rsidRPr="00D118A7">
        <w:rPr>
          <w:rFonts w:ascii="仿宋_GB2312" w:eastAsia="仿宋_GB2312" w:hAnsi="仿宋_GB2312" w:hint="eastAsia"/>
          <w:color w:val="000000" w:themeColor="text1"/>
          <w:sz w:val="30"/>
          <w:szCs w:val="30"/>
        </w:rPr>
        <w:t>年</w:t>
      </w:r>
      <w:r w:rsidR="00D118A7">
        <w:rPr>
          <w:rFonts w:ascii="仿宋_GB2312" w:eastAsia="仿宋_GB2312" w:hAnsi="仿宋_GB2312"/>
          <w:color w:val="000000" w:themeColor="text1"/>
          <w:sz w:val="30"/>
          <w:szCs w:val="30"/>
        </w:rPr>
        <w:t>10</w:t>
      </w:r>
      <w:r w:rsidRPr="00D118A7">
        <w:rPr>
          <w:rFonts w:ascii="仿宋_GB2312" w:eastAsia="仿宋_GB2312" w:hAnsi="仿宋_GB2312" w:hint="eastAsia"/>
          <w:color w:val="000000" w:themeColor="text1"/>
          <w:sz w:val="30"/>
          <w:szCs w:val="30"/>
        </w:rPr>
        <w:t>月</w:t>
      </w:r>
      <w:r w:rsidR="00D118A7">
        <w:rPr>
          <w:rFonts w:ascii="仿宋_GB2312" w:eastAsia="仿宋_GB2312" w:hAnsi="仿宋_GB2312"/>
          <w:color w:val="000000" w:themeColor="text1"/>
          <w:sz w:val="30"/>
          <w:szCs w:val="30"/>
        </w:rPr>
        <w:t>24</w:t>
      </w:r>
      <w:r w:rsidRPr="00D118A7">
        <w:rPr>
          <w:rFonts w:ascii="仿宋_GB2312" w:eastAsia="仿宋_GB2312" w:hAnsi="仿宋_GB2312" w:hint="eastAsia"/>
          <w:color w:val="000000" w:themeColor="text1"/>
          <w:sz w:val="30"/>
          <w:szCs w:val="30"/>
        </w:rPr>
        <w:t>日14:00时至15:30时</w:t>
      </w:r>
    </w:p>
    <w:p w:rsidR="00B13D14" w:rsidRPr="00D118A7" w:rsidRDefault="00B13D14" w:rsidP="00D118A7">
      <w:pPr>
        <w:snapToGrid w:val="0"/>
        <w:spacing w:before="40" w:line="276" w:lineRule="auto"/>
        <w:ind w:firstLine="520"/>
        <w:jc w:val="left"/>
        <w:rPr>
          <w:rFonts w:ascii="仿宋_GB2312" w:eastAsia="仿宋_GB2312" w:hAnsi="仿宋_GB2312"/>
          <w:color w:val="000000" w:themeColor="text1"/>
          <w:sz w:val="30"/>
          <w:szCs w:val="30"/>
        </w:rPr>
      </w:pPr>
      <w:r w:rsidRPr="00D118A7">
        <w:rPr>
          <w:rFonts w:ascii="仿宋_GB2312" w:eastAsia="仿宋_GB2312" w:hAnsi="仿宋_GB2312" w:hint="eastAsia"/>
          <w:color w:val="000000" w:themeColor="text1"/>
          <w:sz w:val="30"/>
          <w:szCs w:val="30"/>
        </w:rPr>
        <w:t>地点:富民县烟草专卖局4楼会议室</w:t>
      </w:r>
    </w:p>
    <w:p w:rsidR="00B13D14" w:rsidRPr="00D118A7" w:rsidRDefault="00B13D14" w:rsidP="00D118A7">
      <w:pPr>
        <w:snapToGrid w:val="0"/>
        <w:spacing w:before="40" w:line="276" w:lineRule="auto"/>
        <w:ind w:firstLine="520"/>
        <w:jc w:val="left"/>
        <w:rPr>
          <w:rFonts w:ascii="仿宋_GB2312" w:eastAsia="仿宋_GB2312" w:hAnsi="仿宋_GB2312"/>
          <w:color w:val="000000" w:themeColor="text1"/>
          <w:sz w:val="30"/>
          <w:szCs w:val="30"/>
        </w:rPr>
      </w:pPr>
      <w:r w:rsidRPr="00D118A7">
        <w:rPr>
          <w:rFonts w:ascii="仿宋_GB2312" w:eastAsia="仿宋_GB2312" w:hAnsi="仿宋_GB2312" w:hint="eastAsia"/>
          <w:color w:val="000000" w:themeColor="text1"/>
          <w:sz w:val="30"/>
          <w:szCs w:val="30"/>
        </w:rPr>
        <w:t>三、听证参加人构成情况</w:t>
      </w:r>
    </w:p>
    <w:p w:rsidR="00B13D14" w:rsidRPr="00D118A7" w:rsidRDefault="00B13D14" w:rsidP="00D118A7">
      <w:pPr>
        <w:snapToGrid w:val="0"/>
        <w:spacing w:before="40" w:line="276" w:lineRule="auto"/>
        <w:ind w:firstLine="520"/>
        <w:jc w:val="left"/>
        <w:rPr>
          <w:rFonts w:ascii="仿宋_GB2312" w:eastAsia="仿宋_GB2312" w:hAnsi="仿宋_GB2312"/>
          <w:color w:val="000000" w:themeColor="text1"/>
          <w:sz w:val="30"/>
          <w:szCs w:val="30"/>
        </w:rPr>
      </w:pPr>
      <w:r w:rsidRPr="00D118A7">
        <w:rPr>
          <w:rFonts w:ascii="仿宋_GB2312" w:eastAsia="仿宋_GB2312" w:hAnsi="仿宋_GB2312" w:hint="eastAsia"/>
          <w:color w:val="000000" w:themeColor="text1"/>
          <w:sz w:val="30"/>
          <w:szCs w:val="30"/>
        </w:rPr>
        <w:t>本次听证会应参加人员</w:t>
      </w:r>
      <w:r w:rsidR="00D118A7">
        <w:rPr>
          <w:rFonts w:ascii="仿宋_GB2312" w:eastAsia="仿宋_GB2312" w:hAnsi="仿宋_GB2312"/>
          <w:color w:val="000000" w:themeColor="text1"/>
          <w:sz w:val="30"/>
          <w:szCs w:val="30"/>
        </w:rPr>
        <w:t>36</w:t>
      </w:r>
      <w:r w:rsidRPr="00D118A7">
        <w:rPr>
          <w:rFonts w:ascii="仿宋_GB2312" w:eastAsia="仿宋_GB2312" w:hAnsi="仿宋_GB2312" w:hint="eastAsia"/>
          <w:color w:val="000000" w:themeColor="text1"/>
          <w:sz w:val="30"/>
          <w:szCs w:val="30"/>
        </w:rPr>
        <w:t>人，实际参加人员36人，其中听证主持人1人，决策发言人2人，听证记录人2人，听证委员3人，听证监察人</w:t>
      </w:r>
      <w:r w:rsidR="00D118A7">
        <w:rPr>
          <w:rFonts w:ascii="仿宋_GB2312" w:eastAsia="仿宋_GB2312" w:hAnsi="仿宋_GB2312" w:hint="eastAsia"/>
          <w:color w:val="000000" w:themeColor="text1"/>
          <w:sz w:val="30"/>
          <w:szCs w:val="30"/>
        </w:rPr>
        <w:t>3</w:t>
      </w:r>
      <w:r w:rsidRPr="00D118A7">
        <w:rPr>
          <w:rFonts w:ascii="仿宋_GB2312" w:eastAsia="仿宋_GB2312" w:hAnsi="仿宋_GB2312" w:hint="eastAsia"/>
          <w:color w:val="000000" w:themeColor="text1"/>
          <w:sz w:val="30"/>
          <w:szCs w:val="30"/>
        </w:rPr>
        <w:t>人，听证代表22人，另有旁听人员3人。本次听证会应到会正式代表</w:t>
      </w:r>
      <w:r w:rsidR="00D118A7">
        <w:rPr>
          <w:rFonts w:ascii="仿宋_GB2312" w:eastAsia="仿宋_GB2312" w:hAnsi="仿宋_GB2312"/>
          <w:color w:val="000000" w:themeColor="text1"/>
          <w:sz w:val="30"/>
          <w:szCs w:val="30"/>
        </w:rPr>
        <w:t>22</w:t>
      </w:r>
      <w:r w:rsidRPr="00D118A7">
        <w:rPr>
          <w:rFonts w:ascii="仿宋_GB2312" w:eastAsia="仿宋_GB2312" w:hAnsi="仿宋_GB2312" w:hint="eastAsia"/>
          <w:color w:val="000000" w:themeColor="text1"/>
          <w:sz w:val="30"/>
          <w:szCs w:val="30"/>
        </w:rPr>
        <w:t>人，包括人大代表、政协委员、零售户代表、零售许可证申请者代表、消费者，符合听证制度的规定。</w:t>
      </w:r>
    </w:p>
    <w:p w:rsidR="00B13D14" w:rsidRPr="00D118A7" w:rsidRDefault="00B13D14" w:rsidP="00D118A7">
      <w:pPr>
        <w:snapToGrid w:val="0"/>
        <w:spacing w:before="40" w:line="276" w:lineRule="auto"/>
        <w:ind w:firstLine="520"/>
        <w:jc w:val="left"/>
        <w:rPr>
          <w:rFonts w:ascii="仿宋_GB2312" w:eastAsia="仿宋_GB2312" w:hAnsi="仿宋_GB2312"/>
          <w:color w:val="000000" w:themeColor="text1"/>
          <w:sz w:val="30"/>
          <w:szCs w:val="30"/>
        </w:rPr>
      </w:pPr>
      <w:r w:rsidRPr="00D118A7">
        <w:rPr>
          <w:rFonts w:ascii="仿宋_GB2312" w:eastAsia="仿宋_GB2312" w:hAnsi="仿宋_GB2312" w:hint="eastAsia"/>
          <w:color w:val="000000" w:themeColor="text1"/>
          <w:sz w:val="30"/>
          <w:szCs w:val="30"/>
        </w:rPr>
        <w:t>四、听证会举行情况</w:t>
      </w:r>
    </w:p>
    <w:p w:rsidR="00B13D14" w:rsidRPr="00D118A7" w:rsidRDefault="00B13D14" w:rsidP="00D118A7">
      <w:pPr>
        <w:snapToGrid w:val="0"/>
        <w:spacing w:before="40" w:line="276" w:lineRule="auto"/>
        <w:ind w:firstLine="520"/>
        <w:jc w:val="left"/>
        <w:rPr>
          <w:rFonts w:ascii="仿宋_GB2312" w:eastAsia="仿宋_GB2312" w:hAnsi="仿宋_GB2312"/>
          <w:color w:val="000000" w:themeColor="text1"/>
          <w:sz w:val="30"/>
          <w:szCs w:val="30"/>
        </w:rPr>
      </w:pPr>
      <w:r w:rsidRPr="00D118A7">
        <w:rPr>
          <w:rFonts w:ascii="仿宋_GB2312" w:eastAsia="仿宋_GB2312" w:hAnsi="仿宋_GB2312" w:hint="eastAsia"/>
          <w:color w:val="000000" w:themeColor="text1"/>
          <w:sz w:val="30"/>
          <w:szCs w:val="30"/>
        </w:rPr>
        <w:lastRenderedPageBreak/>
        <w:t>(一)听证会准备情况</w:t>
      </w:r>
    </w:p>
    <w:p w:rsidR="00B13D14" w:rsidRPr="00D118A7" w:rsidRDefault="00B13D14" w:rsidP="00D118A7">
      <w:pPr>
        <w:snapToGrid w:val="0"/>
        <w:spacing w:before="40" w:line="276" w:lineRule="auto"/>
        <w:ind w:firstLine="520"/>
        <w:jc w:val="left"/>
        <w:rPr>
          <w:rFonts w:ascii="仿宋_GB2312" w:eastAsia="仿宋_GB2312" w:hAnsi="仿宋_GB2312"/>
          <w:color w:val="000000" w:themeColor="text1"/>
          <w:sz w:val="30"/>
          <w:szCs w:val="30"/>
        </w:rPr>
      </w:pPr>
      <w:r w:rsidRPr="00D118A7">
        <w:rPr>
          <w:rFonts w:ascii="仿宋_GB2312" w:eastAsia="仿宋_GB2312" w:hAnsi="仿宋_GB2312" w:hint="eastAsia"/>
          <w:color w:val="000000" w:themeColor="text1"/>
          <w:sz w:val="30"/>
          <w:szCs w:val="30"/>
        </w:rPr>
        <w:t>按照《昆明市重大决策听证制度实施细则》听证制度有关规定，富民县烟草专卖局在决定举行《富民县烟草专卖局烟草制品零售点合理化市局规定》(征求意见稿)听证会后，做了以下准备工作。</w:t>
      </w:r>
    </w:p>
    <w:p w:rsidR="00B13D14" w:rsidRPr="00D118A7" w:rsidRDefault="00B13D14" w:rsidP="00D118A7">
      <w:pPr>
        <w:snapToGrid w:val="0"/>
        <w:spacing w:before="40" w:line="276" w:lineRule="auto"/>
        <w:ind w:firstLine="520"/>
        <w:jc w:val="left"/>
        <w:rPr>
          <w:rFonts w:ascii="仿宋_GB2312" w:eastAsia="仿宋_GB2312" w:hAnsi="仿宋_GB2312"/>
          <w:color w:val="000000" w:themeColor="text1"/>
          <w:sz w:val="30"/>
          <w:szCs w:val="30"/>
        </w:rPr>
      </w:pPr>
      <w:r w:rsidRPr="00D118A7">
        <w:rPr>
          <w:rFonts w:ascii="仿宋_GB2312" w:eastAsia="仿宋_GB2312" w:hAnsi="仿宋_GB2312" w:hint="eastAsia"/>
          <w:color w:val="000000" w:themeColor="text1"/>
          <w:sz w:val="30"/>
          <w:szCs w:val="30"/>
        </w:rPr>
        <w:t>1、202</w:t>
      </w:r>
      <w:r w:rsidR="00D118A7">
        <w:rPr>
          <w:rFonts w:ascii="仿宋_GB2312" w:eastAsia="仿宋_GB2312" w:hAnsi="仿宋_GB2312"/>
          <w:color w:val="000000" w:themeColor="text1"/>
          <w:sz w:val="30"/>
          <w:szCs w:val="30"/>
        </w:rPr>
        <w:t>3</w:t>
      </w:r>
      <w:r w:rsidRPr="00D118A7">
        <w:rPr>
          <w:rFonts w:ascii="仿宋_GB2312" w:eastAsia="仿宋_GB2312" w:hAnsi="仿宋_GB2312" w:hint="eastAsia"/>
          <w:color w:val="000000" w:themeColor="text1"/>
          <w:sz w:val="30"/>
          <w:szCs w:val="30"/>
        </w:rPr>
        <w:t>年</w:t>
      </w:r>
      <w:r w:rsidR="00D118A7">
        <w:rPr>
          <w:rFonts w:ascii="仿宋_GB2312" w:eastAsia="仿宋_GB2312" w:hAnsi="仿宋_GB2312"/>
          <w:color w:val="000000" w:themeColor="text1"/>
          <w:sz w:val="30"/>
          <w:szCs w:val="30"/>
        </w:rPr>
        <w:t>10</w:t>
      </w:r>
      <w:r w:rsidRPr="00D118A7">
        <w:rPr>
          <w:rFonts w:ascii="仿宋_GB2312" w:eastAsia="仿宋_GB2312" w:hAnsi="仿宋_GB2312" w:hint="eastAsia"/>
          <w:color w:val="000000" w:themeColor="text1"/>
          <w:sz w:val="30"/>
          <w:szCs w:val="30"/>
        </w:rPr>
        <w:t>月</w:t>
      </w:r>
      <w:r w:rsidR="00D118A7">
        <w:rPr>
          <w:rFonts w:ascii="仿宋_GB2312" w:eastAsia="仿宋_GB2312" w:hAnsi="仿宋_GB2312" w:hint="eastAsia"/>
          <w:color w:val="000000" w:themeColor="text1"/>
          <w:sz w:val="30"/>
          <w:szCs w:val="30"/>
        </w:rPr>
        <w:t>7</w:t>
      </w:r>
      <w:r w:rsidRPr="00D118A7">
        <w:rPr>
          <w:rFonts w:ascii="仿宋_GB2312" w:eastAsia="仿宋_GB2312" w:hAnsi="仿宋_GB2312" w:hint="eastAsia"/>
          <w:color w:val="000000" w:themeColor="text1"/>
          <w:sz w:val="30"/>
          <w:szCs w:val="30"/>
        </w:rPr>
        <w:t>日，在云南省人民政府重大决策听证网上公布《</w:t>
      </w:r>
      <w:r w:rsidR="007022B5" w:rsidRPr="007022B5">
        <w:rPr>
          <w:rFonts w:ascii="仿宋_GB2312" w:eastAsia="仿宋_GB2312" w:hAnsi="仿宋_GB2312" w:hint="eastAsia"/>
          <w:color w:val="000000" w:themeColor="text1"/>
          <w:sz w:val="30"/>
          <w:szCs w:val="30"/>
        </w:rPr>
        <w:t>富民县烟草专卖局烟草制品零售点合理化布局规划</w:t>
      </w:r>
      <w:r w:rsidRPr="00D118A7">
        <w:rPr>
          <w:rFonts w:ascii="仿宋_GB2312" w:eastAsia="仿宋_GB2312" w:hAnsi="仿宋_GB2312" w:hint="eastAsia"/>
          <w:color w:val="000000" w:themeColor="text1"/>
          <w:sz w:val="30"/>
          <w:szCs w:val="30"/>
        </w:rPr>
        <w:t>(征求意见稿)》听证会的通告(第1号)告知了听证代表的产生方式。</w:t>
      </w:r>
    </w:p>
    <w:p w:rsidR="00B13D14" w:rsidRPr="00D118A7" w:rsidRDefault="00B13D14" w:rsidP="00D118A7">
      <w:pPr>
        <w:snapToGrid w:val="0"/>
        <w:spacing w:before="40" w:line="276" w:lineRule="auto"/>
        <w:ind w:firstLine="520"/>
        <w:jc w:val="left"/>
        <w:rPr>
          <w:rFonts w:ascii="仿宋_GB2312" w:eastAsia="仿宋_GB2312" w:hAnsi="仿宋_GB2312"/>
          <w:color w:val="000000" w:themeColor="text1"/>
          <w:sz w:val="30"/>
          <w:szCs w:val="30"/>
        </w:rPr>
      </w:pPr>
      <w:r w:rsidRPr="00D118A7">
        <w:rPr>
          <w:rFonts w:ascii="仿宋_GB2312" w:eastAsia="仿宋_GB2312" w:hAnsi="仿宋_GB2312" w:hint="eastAsia"/>
          <w:color w:val="000000" w:themeColor="text1"/>
          <w:sz w:val="30"/>
          <w:szCs w:val="30"/>
        </w:rPr>
        <w:t>2、202</w:t>
      </w:r>
      <w:r w:rsidR="00D118A7">
        <w:rPr>
          <w:rFonts w:ascii="仿宋_GB2312" w:eastAsia="仿宋_GB2312" w:hAnsi="仿宋_GB2312"/>
          <w:color w:val="000000" w:themeColor="text1"/>
          <w:sz w:val="30"/>
          <w:szCs w:val="30"/>
        </w:rPr>
        <w:t>3</w:t>
      </w:r>
      <w:r w:rsidRPr="00D118A7">
        <w:rPr>
          <w:rFonts w:ascii="仿宋_GB2312" w:eastAsia="仿宋_GB2312" w:hAnsi="仿宋_GB2312" w:hint="eastAsia"/>
          <w:color w:val="000000" w:themeColor="text1"/>
          <w:sz w:val="30"/>
          <w:szCs w:val="30"/>
        </w:rPr>
        <w:t>年</w:t>
      </w:r>
      <w:r w:rsidR="00D118A7">
        <w:rPr>
          <w:rFonts w:ascii="仿宋_GB2312" w:eastAsia="仿宋_GB2312" w:hAnsi="仿宋_GB2312"/>
          <w:color w:val="000000" w:themeColor="text1"/>
          <w:sz w:val="30"/>
          <w:szCs w:val="30"/>
        </w:rPr>
        <w:t>10</w:t>
      </w:r>
      <w:r w:rsidRPr="00D118A7">
        <w:rPr>
          <w:rFonts w:ascii="仿宋_GB2312" w:eastAsia="仿宋_GB2312" w:hAnsi="仿宋_GB2312" w:hint="eastAsia"/>
          <w:color w:val="000000" w:themeColor="text1"/>
          <w:sz w:val="30"/>
          <w:szCs w:val="30"/>
        </w:rPr>
        <w:t>月</w:t>
      </w:r>
      <w:r w:rsidR="00D118A7">
        <w:rPr>
          <w:rFonts w:ascii="仿宋_GB2312" w:eastAsia="仿宋_GB2312" w:hAnsi="仿宋_GB2312"/>
          <w:color w:val="000000" w:themeColor="text1"/>
          <w:sz w:val="30"/>
          <w:szCs w:val="30"/>
        </w:rPr>
        <w:t>13</w:t>
      </w:r>
      <w:r w:rsidRPr="00D118A7">
        <w:rPr>
          <w:rFonts w:ascii="仿宋_GB2312" w:eastAsia="仿宋_GB2312" w:hAnsi="仿宋_GB2312" w:hint="eastAsia"/>
          <w:color w:val="000000" w:themeColor="text1"/>
          <w:sz w:val="30"/>
          <w:szCs w:val="30"/>
        </w:rPr>
        <w:t>日，在云南省人民政府重大决策听证网上公布《</w:t>
      </w:r>
      <w:r w:rsidR="007022B5" w:rsidRPr="007022B5">
        <w:rPr>
          <w:rFonts w:ascii="仿宋_GB2312" w:eastAsia="仿宋_GB2312" w:hAnsi="仿宋_GB2312" w:hint="eastAsia"/>
          <w:color w:val="000000" w:themeColor="text1"/>
          <w:sz w:val="30"/>
          <w:szCs w:val="30"/>
        </w:rPr>
        <w:t>富民县烟草专卖局烟草制品零售点合理化布局规划</w:t>
      </w:r>
      <w:bookmarkStart w:id="0" w:name="_GoBack"/>
      <w:bookmarkEnd w:id="0"/>
      <w:r w:rsidRPr="00D118A7">
        <w:rPr>
          <w:rFonts w:ascii="仿宋_GB2312" w:eastAsia="仿宋_GB2312" w:hAnsi="仿宋_GB2312" w:hint="eastAsia"/>
          <w:color w:val="000000" w:themeColor="text1"/>
          <w:sz w:val="30"/>
          <w:szCs w:val="30"/>
        </w:rPr>
        <w:t>(征求意见稿》听证会的通告(第2号)，公布了听证主持人、听证委员、决策发言人、听证监察人、听证代表名单等事项。</w:t>
      </w:r>
    </w:p>
    <w:p w:rsidR="00B13D14" w:rsidRPr="00D118A7" w:rsidRDefault="00B13D14" w:rsidP="00D118A7">
      <w:pPr>
        <w:snapToGrid w:val="0"/>
        <w:spacing w:before="40" w:line="276" w:lineRule="auto"/>
        <w:ind w:firstLine="520"/>
        <w:jc w:val="left"/>
        <w:rPr>
          <w:rFonts w:ascii="仿宋_GB2312" w:eastAsia="仿宋_GB2312" w:hAnsi="仿宋_GB2312"/>
          <w:color w:val="000000" w:themeColor="text1"/>
          <w:sz w:val="30"/>
          <w:szCs w:val="30"/>
        </w:rPr>
      </w:pPr>
      <w:r w:rsidRPr="00D118A7">
        <w:rPr>
          <w:rFonts w:ascii="仿宋_GB2312" w:eastAsia="仿宋_GB2312" w:hAnsi="仿宋_GB2312" w:hint="eastAsia"/>
          <w:color w:val="000000" w:themeColor="text1"/>
          <w:sz w:val="30"/>
          <w:szCs w:val="30"/>
        </w:rPr>
        <w:t>(二)听证会召开</w:t>
      </w:r>
    </w:p>
    <w:p w:rsidR="00B13D14" w:rsidRPr="00D118A7" w:rsidRDefault="00B13D14" w:rsidP="00D118A7">
      <w:pPr>
        <w:snapToGrid w:val="0"/>
        <w:spacing w:before="40" w:line="276" w:lineRule="auto"/>
        <w:ind w:firstLine="520"/>
        <w:jc w:val="left"/>
        <w:rPr>
          <w:rFonts w:ascii="仿宋_GB2312" w:eastAsia="仿宋_GB2312" w:hAnsi="仿宋_GB2312"/>
          <w:color w:val="000000" w:themeColor="text1"/>
          <w:sz w:val="30"/>
          <w:szCs w:val="30"/>
        </w:rPr>
      </w:pPr>
      <w:r w:rsidRPr="00D118A7">
        <w:rPr>
          <w:rFonts w:ascii="仿宋_GB2312" w:eastAsia="仿宋_GB2312" w:hAnsi="仿宋_GB2312" w:hint="eastAsia"/>
          <w:color w:val="000000" w:themeColor="text1"/>
          <w:sz w:val="30"/>
          <w:szCs w:val="30"/>
        </w:rPr>
        <w:t>202</w:t>
      </w:r>
      <w:r w:rsidR="00D118A7">
        <w:rPr>
          <w:rFonts w:ascii="仿宋_GB2312" w:eastAsia="仿宋_GB2312" w:hAnsi="仿宋_GB2312"/>
          <w:color w:val="000000" w:themeColor="text1"/>
          <w:sz w:val="30"/>
          <w:szCs w:val="30"/>
        </w:rPr>
        <w:t>3</w:t>
      </w:r>
      <w:r w:rsidRPr="00D118A7">
        <w:rPr>
          <w:rFonts w:ascii="仿宋_GB2312" w:eastAsia="仿宋_GB2312" w:hAnsi="仿宋_GB2312" w:hint="eastAsia"/>
          <w:color w:val="000000" w:themeColor="text1"/>
          <w:sz w:val="30"/>
          <w:szCs w:val="30"/>
        </w:rPr>
        <w:t>年</w:t>
      </w:r>
      <w:r w:rsidR="00D118A7">
        <w:rPr>
          <w:rFonts w:ascii="仿宋_GB2312" w:eastAsia="仿宋_GB2312" w:hAnsi="仿宋_GB2312"/>
          <w:color w:val="000000" w:themeColor="text1"/>
          <w:sz w:val="30"/>
          <w:szCs w:val="30"/>
        </w:rPr>
        <w:t>10</w:t>
      </w:r>
      <w:r w:rsidRPr="00D118A7">
        <w:rPr>
          <w:rFonts w:ascii="仿宋_GB2312" w:eastAsia="仿宋_GB2312" w:hAnsi="仿宋_GB2312" w:hint="eastAsia"/>
          <w:color w:val="000000" w:themeColor="text1"/>
          <w:sz w:val="30"/>
          <w:szCs w:val="30"/>
        </w:rPr>
        <w:t>月</w:t>
      </w:r>
      <w:r w:rsidR="00D118A7">
        <w:rPr>
          <w:rFonts w:ascii="仿宋_GB2312" w:eastAsia="仿宋_GB2312" w:hAnsi="仿宋_GB2312" w:hint="eastAsia"/>
          <w:color w:val="000000" w:themeColor="text1"/>
          <w:sz w:val="30"/>
          <w:szCs w:val="30"/>
        </w:rPr>
        <w:t>2</w:t>
      </w:r>
      <w:r w:rsidR="00D118A7">
        <w:rPr>
          <w:rFonts w:ascii="仿宋_GB2312" w:eastAsia="仿宋_GB2312" w:hAnsi="仿宋_GB2312"/>
          <w:color w:val="000000" w:themeColor="text1"/>
          <w:sz w:val="30"/>
          <w:szCs w:val="30"/>
        </w:rPr>
        <w:t>4</w:t>
      </w:r>
      <w:r w:rsidRPr="00D118A7">
        <w:rPr>
          <w:rFonts w:ascii="仿宋_GB2312" w:eastAsia="仿宋_GB2312" w:hAnsi="仿宋_GB2312" w:hint="eastAsia"/>
          <w:color w:val="000000" w:themeColor="text1"/>
          <w:sz w:val="30"/>
          <w:szCs w:val="30"/>
        </w:rPr>
        <w:t>日14:00至15:30,《</w:t>
      </w:r>
      <w:r w:rsidR="007022B5">
        <w:rPr>
          <w:rFonts w:ascii="仿宋_GB2312" w:eastAsia="仿宋_GB2312" w:hAnsi="仿宋_GB2312" w:hint="eastAsia"/>
          <w:color w:val="000000" w:themeColor="text1"/>
          <w:sz w:val="30"/>
          <w:szCs w:val="30"/>
        </w:rPr>
        <w:t>富民县烟草专卖局烟草制品零售点合理化布局规划</w:t>
      </w:r>
      <w:r w:rsidRPr="00D118A7">
        <w:rPr>
          <w:rFonts w:ascii="仿宋_GB2312" w:eastAsia="仿宋_GB2312" w:hAnsi="仿宋_GB2312" w:hint="eastAsia"/>
          <w:color w:val="000000" w:themeColor="text1"/>
          <w:sz w:val="30"/>
          <w:szCs w:val="30"/>
        </w:rPr>
        <w:t>(征求意见稿)》听证会在富民县烟草专卖局四楼会议室举行。本次听证会应参加人员3</w:t>
      </w:r>
      <w:r w:rsidR="00D118A7">
        <w:rPr>
          <w:rFonts w:ascii="仿宋_GB2312" w:eastAsia="仿宋_GB2312" w:hAnsi="仿宋_GB2312"/>
          <w:color w:val="000000" w:themeColor="text1"/>
          <w:sz w:val="30"/>
          <w:szCs w:val="30"/>
        </w:rPr>
        <w:t>6</w:t>
      </w:r>
      <w:r w:rsidRPr="00D118A7">
        <w:rPr>
          <w:rFonts w:ascii="仿宋_GB2312" w:eastAsia="仿宋_GB2312" w:hAnsi="仿宋_GB2312" w:hint="eastAsia"/>
          <w:color w:val="000000" w:themeColor="text1"/>
          <w:sz w:val="30"/>
          <w:szCs w:val="30"/>
        </w:rPr>
        <w:t>人，其中听证主持人1人，决策发言人2人，听证记录人2人,听证委员3人,听证监察人3人，听证代表22人，另有旁听人员3人。本次听证会应到会正式代表</w:t>
      </w:r>
      <w:r w:rsidR="00D118A7">
        <w:rPr>
          <w:rFonts w:ascii="仿宋_GB2312" w:eastAsia="仿宋_GB2312" w:hAnsi="仿宋_GB2312"/>
          <w:color w:val="000000" w:themeColor="text1"/>
          <w:sz w:val="30"/>
          <w:szCs w:val="30"/>
        </w:rPr>
        <w:t>22</w:t>
      </w:r>
      <w:r w:rsidRPr="00D118A7">
        <w:rPr>
          <w:rFonts w:ascii="仿宋_GB2312" w:eastAsia="仿宋_GB2312" w:hAnsi="仿宋_GB2312" w:hint="eastAsia"/>
          <w:color w:val="000000" w:themeColor="text1"/>
          <w:sz w:val="30"/>
          <w:szCs w:val="30"/>
        </w:rPr>
        <w:t>人，包括人大代表、政协委员、零售户代表、零售许可证申请者代表、消费者，符合听证制度的规定。会议按照下列议程进行:</w:t>
      </w:r>
    </w:p>
    <w:p w:rsidR="00B13D14" w:rsidRPr="00D118A7" w:rsidRDefault="00B13D14" w:rsidP="00D118A7">
      <w:pPr>
        <w:snapToGrid w:val="0"/>
        <w:spacing w:before="40" w:line="276" w:lineRule="auto"/>
        <w:ind w:firstLine="520"/>
        <w:jc w:val="left"/>
        <w:rPr>
          <w:rFonts w:ascii="仿宋_GB2312" w:eastAsia="仿宋_GB2312" w:hAnsi="仿宋_GB2312"/>
          <w:color w:val="000000" w:themeColor="text1"/>
          <w:sz w:val="30"/>
          <w:szCs w:val="30"/>
        </w:rPr>
      </w:pPr>
      <w:r w:rsidRPr="00D118A7">
        <w:rPr>
          <w:rFonts w:ascii="仿宋_GB2312" w:eastAsia="仿宋_GB2312" w:hAnsi="仿宋_GB2312" w:hint="eastAsia"/>
          <w:color w:val="000000" w:themeColor="text1"/>
          <w:sz w:val="30"/>
          <w:szCs w:val="30"/>
        </w:rPr>
        <w:t>1、说明听证主题，介绍听证代表、出席人员及其产生办法,介绍参会领导及受邀人员;</w:t>
      </w:r>
    </w:p>
    <w:p w:rsidR="00B13D14" w:rsidRPr="00D118A7" w:rsidRDefault="00B13D14" w:rsidP="00D118A7">
      <w:pPr>
        <w:snapToGrid w:val="0"/>
        <w:spacing w:before="40" w:line="276" w:lineRule="auto"/>
        <w:ind w:firstLine="520"/>
        <w:jc w:val="left"/>
        <w:rPr>
          <w:rFonts w:ascii="仿宋_GB2312" w:eastAsia="仿宋_GB2312" w:hAnsi="仿宋_GB2312"/>
          <w:color w:val="000000" w:themeColor="text1"/>
          <w:sz w:val="30"/>
          <w:szCs w:val="30"/>
        </w:rPr>
      </w:pPr>
      <w:r w:rsidRPr="00D118A7">
        <w:rPr>
          <w:rFonts w:ascii="仿宋_GB2312" w:eastAsia="仿宋_GB2312" w:hAnsi="仿宋_GB2312" w:hint="eastAsia"/>
          <w:color w:val="000000" w:themeColor="text1"/>
          <w:sz w:val="30"/>
          <w:szCs w:val="30"/>
        </w:rPr>
        <w:t>2、听证监察人根据听证代表人数及参加情况宣读准予召开听证会的监察意见书;</w:t>
      </w:r>
    </w:p>
    <w:p w:rsidR="00B13D14" w:rsidRPr="00D118A7" w:rsidRDefault="00B13D14" w:rsidP="00D118A7">
      <w:pPr>
        <w:snapToGrid w:val="0"/>
        <w:spacing w:before="40" w:line="276" w:lineRule="auto"/>
        <w:ind w:firstLine="520"/>
        <w:jc w:val="left"/>
        <w:rPr>
          <w:rFonts w:ascii="仿宋_GB2312" w:eastAsia="仿宋_GB2312" w:hAnsi="仿宋_GB2312"/>
          <w:color w:val="000000" w:themeColor="text1"/>
          <w:sz w:val="30"/>
          <w:szCs w:val="30"/>
        </w:rPr>
      </w:pPr>
      <w:r w:rsidRPr="00D118A7">
        <w:rPr>
          <w:rFonts w:ascii="仿宋_GB2312" w:eastAsia="仿宋_GB2312" w:hAnsi="仿宋_GB2312" w:hint="eastAsia"/>
          <w:color w:val="000000" w:themeColor="text1"/>
          <w:sz w:val="30"/>
          <w:szCs w:val="30"/>
        </w:rPr>
        <w:t>3、听证主持人宣读听证会纪律及注意事项;</w:t>
      </w:r>
    </w:p>
    <w:p w:rsidR="00B13D14" w:rsidRPr="00D118A7" w:rsidRDefault="00B13D14" w:rsidP="00D118A7">
      <w:pPr>
        <w:snapToGrid w:val="0"/>
        <w:spacing w:before="40" w:line="276" w:lineRule="auto"/>
        <w:ind w:firstLine="520"/>
        <w:jc w:val="left"/>
        <w:rPr>
          <w:rFonts w:ascii="仿宋_GB2312" w:eastAsia="仿宋_GB2312" w:hAnsi="仿宋_GB2312"/>
          <w:color w:val="000000" w:themeColor="text1"/>
          <w:sz w:val="30"/>
          <w:szCs w:val="30"/>
        </w:rPr>
      </w:pPr>
      <w:r w:rsidRPr="00D118A7">
        <w:rPr>
          <w:rFonts w:ascii="仿宋_GB2312" w:eastAsia="仿宋_GB2312" w:hAnsi="仿宋_GB2312" w:hint="eastAsia"/>
          <w:color w:val="000000" w:themeColor="text1"/>
          <w:sz w:val="30"/>
          <w:szCs w:val="30"/>
        </w:rPr>
        <w:t>4、决策发言人就烟草制品零售点合理化布局规划情况作说明;</w:t>
      </w:r>
    </w:p>
    <w:p w:rsidR="00B13D14" w:rsidRPr="00D118A7" w:rsidRDefault="00B13D14" w:rsidP="00D118A7">
      <w:pPr>
        <w:snapToGrid w:val="0"/>
        <w:spacing w:before="40" w:line="276" w:lineRule="auto"/>
        <w:ind w:firstLine="520"/>
        <w:jc w:val="left"/>
        <w:rPr>
          <w:rFonts w:ascii="仿宋_GB2312" w:eastAsia="仿宋_GB2312" w:hAnsi="仿宋_GB2312"/>
          <w:color w:val="000000" w:themeColor="text1"/>
          <w:sz w:val="30"/>
          <w:szCs w:val="30"/>
        </w:rPr>
      </w:pPr>
      <w:r w:rsidRPr="00D118A7">
        <w:rPr>
          <w:rFonts w:ascii="仿宋_GB2312" w:eastAsia="仿宋_GB2312" w:hAnsi="仿宋_GB2312" w:hint="eastAsia"/>
          <w:color w:val="000000" w:themeColor="text1"/>
          <w:sz w:val="30"/>
          <w:szCs w:val="30"/>
        </w:rPr>
        <w:t>5、听证代表提问并发表意见或建议;</w:t>
      </w:r>
    </w:p>
    <w:p w:rsidR="00B13D14" w:rsidRPr="00D118A7" w:rsidRDefault="00B13D14" w:rsidP="00D118A7">
      <w:pPr>
        <w:snapToGrid w:val="0"/>
        <w:spacing w:before="40" w:line="276" w:lineRule="auto"/>
        <w:ind w:firstLine="520"/>
        <w:jc w:val="left"/>
        <w:rPr>
          <w:rFonts w:ascii="仿宋_GB2312" w:eastAsia="仿宋_GB2312" w:hAnsi="仿宋_GB2312"/>
          <w:color w:val="000000" w:themeColor="text1"/>
          <w:sz w:val="30"/>
          <w:szCs w:val="30"/>
        </w:rPr>
      </w:pPr>
      <w:r w:rsidRPr="00D118A7">
        <w:rPr>
          <w:rFonts w:ascii="仿宋_GB2312" w:eastAsia="仿宋_GB2312" w:hAnsi="仿宋_GB2312" w:hint="eastAsia"/>
          <w:color w:val="000000" w:themeColor="text1"/>
          <w:sz w:val="30"/>
          <w:szCs w:val="30"/>
        </w:rPr>
        <w:lastRenderedPageBreak/>
        <w:t>6、有补充意见的听证代表补充发言;</w:t>
      </w:r>
    </w:p>
    <w:p w:rsidR="00B13D14" w:rsidRPr="00D118A7" w:rsidRDefault="00B13D14" w:rsidP="00D118A7">
      <w:pPr>
        <w:snapToGrid w:val="0"/>
        <w:spacing w:before="40" w:line="276" w:lineRule="auto"/>
        <w:ind w:firstLine="520"/>
        <w:jc w:val="left"/>
        <w:rPr>
          <w:rFonts w:ascii="仿宋_GB2312" w:eastAsia="仿宋_GB2312" w:hAnsi="仿宋_GB2312"/>
          <w:color w:val="000000" w:themeColor="text1"/>
          <w:sz w:val="30"/>
          <w:szCs w:val="30"/>
        </w:rPr>
      </w:pPr>
      <w:r w:rsidRPr="00D118A7">
        <w:rPr>
          <w:rFonts w:ascii="仿宋_GB2312" w:eastAsia="仿宋_GB2312" w:hAnsi="仿宋_GB2312" w:hint="eastAsia"/>
          <w:color w:val="000000" w:themeColor="text1"/>
          <w:sz w:val="30"/>
          <w:szCs w:val="30"/>
        </w:rPr>
        <w:t>7、决策发言人就听证代表的提问发言进行答辩;</w:t>
      </w:r>
    </w:p>
    <w:p w:rsidR="00B13D14" w:rsidRPr="00D118A7" w:rsidRDefault="00B13D14" w:rsidP="00D118A7">
      <w:pPr>
        <w:snapToGrid w:val="0"/>
        <w:spacing w:before="40" w:line="276" w:lineRule="auto"/>
        <w:ind w:firstLine="520"/>
        <w:jc w:val="left"/>
        <w:rPr>
          <w:rFonts w:ascii="仿宋_GB2312" w:eastAsia="仿宋_GB2312" w:hAnsi="仿宋_GB2312"/>
          <w:color w:val="000000" w:themeColor="text1"/>
          <w:sz w:val="30"/>
          <w:szCs w:val="30"/>
        </w:rPr>
      </w:pPr>
      <w:r w:rsidRPr="00D118A7">
        <w:rPr>
          <w:rFonts w:ascii="仿宋_GB2312" w:eastAsia="仿宋_GB2312" w:hAnsi="仿宋_GB2312" w:hint="eastAsia"/>
          <w:color w:val="000000" w:themeColor="text1"/>
          <w:sz w:val="30"/>
          <w:szCs w:val="30"/>
        </w:rPr>
        <w:t>8、书面意见表的收集、汇总，听证代表在听证记录上审核签名。</w:t>
      </w:r>
    </w:p>
    <w:p w:rsidR="00B13D14" w:rsidRPr="00D118A7" w:rsidRDefault="00B13D14" w:rsidP="00D118A7">
      <w:pPr>
        <w:snapToGrid w:val="0"/>
        <w:spacing w:before="40" w:line="276" w:lineRule="auto"/>
        <w:ind w:firstLine="520"/>
        <w:jc w:val="left"/>
        <w:rPr>
          <w:rFonts w:ascii="仿宋_GB2312" w:eastAsia="仿宋_GB2312" w:hAnsi="仿宋_GB2312"/>
          <w:color w:val="000000" w:themeColor="text1"/>
          <w:sz w:val="30"/>
          <w:szCs w:val="30"/>
        </w:rPr>
      </w:pPr>
      <w:r w:rsidRPr="00D118A7">
        <w:rPr>
          <w:rFonts w:ascii="仿宋_GB2312" w:eastAsia="仿宋_GB2312" w:hAnsi="仿宋_GB2312" w:hint="eastAsia"/>
          <w:color w:val="000000" w:themeColor="text1"/>
          <w:sz w:val="30"/>
          <w:szCs w:val="30"/>
        </w:rPr>
        <w:t>9、听证委员进行合议;</w:t>
      </w:r>
    </w:p>
    <w:p w:rsidR="00B13D14" w:rsidRPr="00D118A7" w:rsidRDefault="00B13D14" w:rsidP="00D118A7">
      <w:pPr>
        <w:snapToGrid w:val="0"/>
        <w:spacing w:before="40" w:line="276" w:lineRule="auto"/>
        <w:ind w:firstLine="520"/>
        <w:jc w:val="left"/>
        <w:rPr>
          <w:rFonts w:ascii="仿宋_GB2312" w:eastAsia="仿宋_GB2312" w:hAnsi="仿宋_GB2312"/>
          <w:color w:val="000000" w:themeColor="text1"/>
          <w:sz w:val="30"/>
          <w:szCs w:val="30"/>
        </w:rPr>
      </w:pPr>
      <w:r w:rsidRPr="00D118A7">
        <w:rPr>
          <w:rFonts w:ascii="仿宋_GB2312" w:eastAsia="仿宋_GB2312" w:hAnsi="仿宋_GB2312" w:hint="eastAsia"/>
          <w:color w:val="000000" w:themeColor="text1"/>
          <w:sz w:val="30"/>
          <w:szCs w:val="30"/>
        </w:rPr>
        <w:t>10、听证主持人总结和归纳听证代表的主要观点和理由。</w:t>
      </w:r>
    </w:p>
    <w:p w:rsidR="00B13D14" w:rsidRPr="00D118A7" w:rsidRDefault="00B13D14" w:rsidP="00D118A7">
      <w:pPr>
        <w:snapToGrid w:val="0"/>
        <w:spacing w:before="40" w:line="276" w:lineRule="auto"/>
        <w:ind w:firstLine="520"/>
        <w:jc w:val="left"/>
        <w:rPr>
          <w:rFonts w:ascii="仿宋_GB2312" w:eastAsia="仿宋_GB2312" w:hAnsi="仿宋_GB2312"/>
          <w:color w:val="000000" w:themeColor="text1"/>
          <w:sz w:val="30"/>
          <w:szCs w:val="30"/>
        </w:rPr>
      </w:pPr>
      <w:r w:rsidRPr="00D118A7">
        <w:rPr>
          <w:rFonts w:ascii="仿宋_GB2312" w:eastAsia="仿宋_GB2312" w:hAnsi="仿宋_GB2312" w:hint="eastAsia"/>
          <w:color w:val="000000" w:themeColor="text1"/>
          <w:sz w:val="30"/>
          <w:szCs w:val="30"/>
        </w:rPr>
        <w:t>11、听证委员、决策发言人、听证监察人对听证会笔录进行审阅并签字核定;</w:t>
      </w:r>
    </w:p>
    <w:p w:rsidR="00B13D14" w:rsidRPr="00D118A7" w:rsidRDefault="00B13D14" w:rsidP="00D118A7">
      <w:pPr>
        <w:snapToGrid w:val="0"/>
        <w:spacing w:before="40" w:line="276" w:lineRule="auto"/>
        <w:ind w:firstLine="520"/>
        <w:jc w:val="left"/>
        <w:rPr>
          <w:rFonts w:ascii="仿宋_GB2312" w:eastAsia="仿宋_GB2312" w:hAnsi="仿宋_GB2312"/>
          <w:color w:val="000000" w:themeColor="text1"/>
          <w:sz w:val="30"/>
          <w:szCs w:val="30"/>
        </w:rPr>
      </w:pPr>
      <w:r w:rsidRPr="00D118A7">
        <w:rPr>
          <w:rFonts w:ascii="仿宋_GB2312" w:eastAsia="仿宋_GB2312" w:hAnsi="仿宋_GB2312" w:hint="eastAsia"/>
          <w:color w:val="000000" w:themeColor="text1"/>
          <w:sz w:val="30"/>
          <w:szCs w:val="30"/>
        </w:rPr>
        <w:t>12、听证监察人对本次听证会的举行过程出具听证监察意见书。</w:t>
      </w:r>
    </w:p>
    <w:p w:rsidR="00B13D14" w:rsidRPr="00D118A7" w:rsidRDefault="00B13D14" w:rsidP="00D118A7">
      <w:pPr>
        <w:snapToGrid w:val="0"/>
        <w:spacing w:before="40" w:line="276" w:lineRule="auto"/>
        <w:ind w:firstLine="520"/>
        <w:jc w:val="left"/>
        <w:rPr>
          <w:rFonts w:ascii="仿宋_GB2312" w:eastAsia="仿宋_GB2312" w:hAnsi="仿宋_GB2312"/>
          <w:color w:val="000000" w:themeColor="text1"/>
          <w:sz w:val="30"/>
          <w:szCs w:val="30"/>
        </w:rPr>
      </w:pPr>
      <w:r w:rsidRPr="00D118A7">
        <w:rPr>
          <w:rFonts w:ascii="仿宋_GB2312" w:eastAsia="仿宋_GB2312" w:hAnsi="仿宋_GB2312" w:hint="eastAsia"/>
          <w:color w:val="000000" w:themeColor="text1"/>
          <w:sz w:val="30"/>
          <w:szCs w:val="30"/>
        </w:rPr>
        <w:t>五、听证代表主要意见</w:t>
      </w:r>
    </w:p>
    <w:p w:rsidR="00B13D14" w:rsidRPr="00D118A7" w:rsidRDefault="00680092" w:rsidP="00D118A7">
      <w:pPr>
        <w:snapToGrid w:val="0"/>
        <w:spacing w:before="40" w:line="276" w:lineRule="auto"/>
        <w:ind w:firstLine="520"/>
        <w:jc w:val="left"/>
        <w:rPr>
          <w:rFonts w:ascii="仿宋_GB2312" w:eastAsia="仿宋_GB2312" w:hAnsi="仿宋_GB2312"/>
          <w:color w:val="000000" w:themeColor="text1"/>
          <w:sz w:val="30"/>
          <w:szCs w:val="30"/>
        </w:rPr>
      </w:pPr>
      <w:r>
        <w:rPr>
          <w:rFonts w:ascii="仿宋_GB2312" w:eastAsia="仿宋_GB2312" w:hAnsi="仿宋_GB2312"/>
          <w:color w:val="000000" w:themeColor="text1"/>
          <w:sz w:val="30"/>
          <w:szCs w:val="30"/>
        </w:rPr>
        <w:t>22</w:t>
      </w:r>
      <w:r w:rsidR="00B13D14" w:rsidRPr="00D118A7">
        <w:rPr>
          <w:rFonts w:ascii="仿宋_GB2312" w:eastAsia="仿宋_GB2312" w:hAnsi="仿宋_GB2312" w:hint="eastAsia"/>
          <w:color w:val="000000" w:themeColor="text1"/>
          <w:sz w:val="30"/>
          <w:szCs w:val="30"/>
        </w:rPr>
        <w:t>位代表在会上做了发言，</w:t>
      </w:r>
      <w:r>
        <w:rPr>
          <w:rFonts w:ascii="仿宋_GB2312" w:eastAsia="仿宋_GB2312" w:hAnsi="仿宋_GB2312" w:hint="eastAsia"/>
          <w:color w:val="000000" w:themeColor="text1"/>
          <w:sz w:val="30"/>
          <w:szCs w:val="30"/>
        </w:rPr>
        <w:t>各位代表均无意见。</w:t>
      </w:r>
    </w:p>
    <w:p w:rsidR="00B13D14" w:rsidRPr="00D118A7" w:rsidRDefault="00B13D14" w:rsidP="00680092">
      <w:pPr>
        <w:snapToGrid w:val="0"/>
        <w:spacing w:before="40" w:line="276" w:lineRule="auto"/>
        <w:ind w:firstLineChars="200" w:firstLine="600"/>
        <w:jc w:val="left"/>
        <w:rPr>
          <w:rFonts w:ascii="仿宋_GB2312" w:eastAsia="仿宋_GB2312" w:hAnsi="仿宋_GB2312"/>
          <w:color w:val="000000" w:themeColor="text1"/>
          <w:sz w:val="30"/>
          <w:szCs w:val="30"/>
        </w:rPr>
      </w:pPr>
      <w:r w:rsidRPr="00D118A7">
        <w:rPr>
          <w:rFonts w:ascii="仿宋_GB2312" w:eastAsia="仿宋_GB2312" w:hAnsi="仿宋_GB2312" w:hint="eastAsia"/>
          <w:color w:val="000000" w:themeColor="text1"/>
          <w:sz w:val="30"/>
          <w:szCs w:val="30"/>
        </w:rPr>
        <w:t>六、决策发言人答辩</w:t>
      </w:r>
    </w:p>
    <w:p w:rsidR="00B13D14" w:rsidRPr="00485844" w:rsidRDefault="00B13D14" w:rsidP="00485844">
      <w:pPr>
        <w:snapToGrid w:val="0"/>
        <w:spacing w:before="40" w:line="276" w:lineRule="auto"/>
        <w:ind w:firstLine="520"/>
        <w:jc w:val="left"/>
        <w:rPr>
          <w:rFonts w:ascii="仿宋_GB2312" w:eastAsia="仿宋_GB2312" w:hAnsi="仿宋_GB2312"/>
          <w:color w:val="FF0000"/>
          <w:sz w:val="30"/>
          <w:szCs w:val="30"/>
        </w:rPr>
      </w:pPr>
      <w:r w:rsidRPr="00D118A7">
        <w:rPr>
          <w:rFonts w:ascii="仿宋_GB2312" w:eastAsia="仿宋_GB2312" w:hAnsi="仿宋_GB2312" w:hint="eastAsia"/>
          <w:color w:val="000000" w:themeColor="text1"/>
          <w:sz w:val="30"/>
          <w:szCs w:val="30"/>
        </w:rPr>
        <w:t>听证决策人表示对《富民县烟草专卖局烟草制品零售点合理布局</w:t>
      </w:r>
      <w:r w:rsidR="00485844">
        <w:rPr>
          <w:rFonts w:ascii="仿宋_GB2312" w:eastAsia="仿宋_GB2312" w:hAnsi="仿宋_GB2312" w:hint="eastAsia"/>
          <w:color w:val="000000" w:themeColor="text1"/>
          <w:sz w:val="30"/>
          <w:szCs w:val="30"/>
        </w:rPr>
        <w:t>规划</w:t>
      </w:r>
      <w:r w:rsidRPr="00D118A7">
        <w:rPr>
          <w:rFonts w:ascii="仿宋_GB2312" w:eastAsia="仿宋_GB2312" w:hAnsi="仿宋_GB2312" w:hint="eastAsia"/>
          <w:color w:val="000000" w:themeColor="text1"/>
          <w:sz w:val="30"/>
          <w:szCs w:val="30"/>
        </w:rPr>
        <w:t>(征求意见稿》做了详细解释和说明</w:t>
      </w:r>
      <w:r w:rsidR="00485844">
        <w:rPr>
          <w:rFonts w:ascii="仿宋_GB2312" w:eastAsia="仿宋_GB2312" w:hAnsi="仿宋_GB2312" w:hint="eastAsia"/>
          <w:color w:val="000000" w:themeColor="text1"/>
          <w:sz w:val="30"/>
          <w:szCs w:val="30"/>
        </w:rPr>
        <w:t>。</w:t>
      </w:r>
    </w:p>
    <w:p w:rsidR="00D6488F" w:rsidRPr="00D118A7" w:rsidRDefault="00D6488F" w:rsidP="00D118A7">
      <w:pPr>
        <w:snapToGrid w:val="0"/>
        <w:spacing w:before="40" w:line="276" w:lineRule="auto"/>
        <w:ind w:firstLine="520"/>
        <w:jc w:val="left"/>
        <w:rPr>
          <w:rFonts w:ascii="仿宋_GB2312" w:eastAsia="仿宋_GB2312" w:hAnsi="仿宋_GB2312"/>
          <w:color w:val="000000" w:themeColor="text1"/>
          <w:sz w:val="30"/>
          <w:szCs w:val="30"/>
        </w:rPr>
      </w:pPr>
      <w:r w:rsidRPr="00D118A7">
        <w:rPr>
          <w:rFonts w:ascii="仿宋_GB2312" w:eastAsia="仿宋_GB2312" w:hAnsi="仿宋_GB2312" w:hint="eastAsia"/>
          <w:color w:val="000000" w:themeColor="text1"/>
          <w:sz w:val="30"/>
          <w:szCs w:val="30"/>
        </w:rPr>
        <w:t>七、听证机关对听证情况的评说及采纳意见</w:t>
      </w:r>
    </w:p>
    <w:p w:rsidR="00D6488F" w:rsidRPr="00D118A7" w:rsidRDefault="00D6488F" w:rsidP="00D118A7">
      <w:pPr>
        <w:snapToGrid w:val="0"/>
        <w:spacing w:before="40" w:line="276" w:lineRule="auto"/>
        <w:ind w:firstLine="520"/>
        <w:jc w:val="left"/>
        <w:rPr>
          <w:rFonts w:ascii="仿宋_GB2312" w:eastAsia="仿宋_GB2312" w:hAnsi="仿宋_GB2312"/>
          <w:color w:val="000000" w:themeColor="text1"/>
          <w:sz w:val="30"/>
          <w:szCs w:val="30"/>
        </w:rPr>
      </w:pPr>
      <w:r w:rsidRPr="00D118A7">
        <w:rPr>
          <w:rFonts w:ascii="仿宋_GB2312" w:eastAsia="仿宋_GB2312" w:hAnsi="仿宋_GB2312" w:hint="eastAsia"/>
          <w:color w:val="000000" w:themeColor="text1"/>
          <w:sz w:val="30"/>
          <w:szCs w:val="30"/>
        </w:rPr>
        <w:t>本次听证会共收到听证代表意见表22份，针对《富民县烟草专卖局关于烟草制品零售点合理布局规划》(征求意见稿)，</w:t>
      </w:r>
      <w:r w:rsidR="00485844">
        <w:rPr>
          <w:rFonts w:ascii="仿宋_GB2312" w:eastAsia="仿宋_GB2312" w:hAnsi="仿宋_GB2312"/>
          <w:color w:val="000000" w:themeColor="text1"/>
          <w:sz w:val="30"/>
          <w:szCs w:val="30"/>
        </w:rPr>
        <w:t>22</w:t>
      </w:r>
      <w:r w:rsidRPr="00D118A7">
        <w:rPr>
          <w:rFonts w:ascii="仿宋_GB2312" w:eastAsia="仿宋_GB2312" w:hAnsi="仿宋_GB2312" w:hint="eastAsia"/>
          <w:color w:val="000000" w:themeColor="text1"/>
          <w:sz w:val="30"/>
          <w:szCs w:val="30"/>
        </w:rPr>
        <w:t>名代表</w:t>
      </w:r>
      <w:r w:rsidR="00485844">
        <w:rPr>
          <w:rFonts w:ascii="仿宋_GB2312" w:eastAsia="仿宋_GB2312" w:hAnsi="仿宋_GB2312" w:hint="eastAsia"/>
          <w:color w:val="000000" w:themeColor="text1"/>
          <w:sz w:val="30"/>
          <w:szCs w:val="30"/>
        </w:rPr>
        <w:t>均无</w:t>
      </w:r>
      <w:r w:rsidRPr="00D118A7">
        <w:rPr>
          <w:rFonts w:ascii="仿宋_GB2312" w:eastAsia="仿宋_GB2312" w:hAnsi="仿宋_GB2312" w:hint="eastAsia"/>
          <w:color w:val="000000" w:themeColor="text1"/>
          <w:sz w:val="30"/>
          <w:szCs w:val="30"/>
        </w:rPr>
        <w:t>建议</w:t>
      </w:r>
      <w:r w:rsidR="00485844">
        <w:rPr>
          <w:rFonts w:ascii="仿宋_GB2312" w:eastAsia="仿宋_GB2312" w:hAnsi="仿宋_GB2312" w:hint="eastAsia"/>
          <w:color w:val="000000" w:themeColor="text1"/>
          <w:sz w:val="30"/>
          <w:szCs w:val="30"/>
        </w:rPr>
        <w:t>及反对</w:t>
      </w:r>
      <w:r w:rsidRPr="00D118A7">
        <w:rPr>
          <w:rFonts w:ascii="仿宋_GB2312" w:eastAsia="仿宋_GB2312" w:hAnsi="仿宋_GB2312" w:hint="eastAsia"/>
          <w:color w:val="000000" w:themeColor="text1"/>
          <w:sz w:val="30"/>
          <w:szCs w:val="30"/>
        </w:rPr>
        <w:t>。</w:t>
      </w:r>
      <w:r w:rsidR="00485844">
        <w:rPr>
          <w:rFonts w:ascii="仿宋_GB2312" w:eastAsia="仿宋_GB2312" w:hAnsi="仿宋_GB2312" w:hint="eastAsia"/>
          <w:color w:val="000000" w:themeColor="text1"/>
          <w:sz w:val="30"/>
          <w:szCs w:val="30"/>
        </w:rPr>
        <w:t>我县局将</w:t>
      </w:r>
      <w:r w:rsidRPr="00D118A7">
        <w:rPr>
          <w:rFonts w:ascii="仿宋_GB2312" w:eastAsia="仿宋_GB2312" w:hAnsi="仿宋_GB2312" w:hint="eastAsia"/>
          <w:color w:val="000000" w:themeColor="text1"/>
          <w:sz w:val="30"/>
          <w:szCs w:val="30"/>
        </w:rPr>
        <w:t>根据昆明市烟草专卖局及县司法局相关要求按时、按质上报烟草制品零售点合理化布局推进情况。同时，我单位会根据各听证代表的意见、建议，继续对《富民县烟草专卖局关于烟草制品零售点合理布局规划》完善修改，保证文件的严谨性、规范性。</w:t>
      </w:r>
    </w:p>
    <w:p w:rsidR="00D6488F" w:rsidRDefault="00D6488F" w:rsidP="00D118A7">
      <w:pPr>
        <w:snapToGrid w:val="0"/>
        <w:spacing w:before="40" w:line="276" w:lineRule="auto"/>
        <w:ind w:firstLine="520"/>
        <w:jc w:val="left"/>
        <w:rPr>
          <w:rFonts w:ascii="仿宋_GB2312" w:eastAsia="仿宋_GB2312" w:hAnsi="仿宋_GB2312"/>
          <w:color w:val="000000" w:themeColor="text1"/>
          <w:sz w:val="30"/>
          <w:szCs w:val="30"/>
        </w:rPr>
      </w:pPr>
    </w:p>
    <w:p w:rsidR="0053270D" w:rsidRDefault="0053270D" w:rsidP="00D118A7">
      <w:pPr>
        <w:snapToGrid w:val="0"/>
        <w:spacing w:before="40" w:line="276" w:lineRule="auto"/>
        <w:ind w:firstLine="520"/>
        <w:jc w:val="left"/>
        <w:rPr>
          <w:rFonts w:ascii="仿宋_GB2312" w:eastAsia="仿宋_GB2312" w:hAnsi="仿宋_GB2312"/>
          <w:color w:val="000000" w:themeColor="text1"/>
          <w:sz w:val="30"/>
          <w:szCs w:val="30"/>
        </w:rPr>
      </w:pPr>
    </w:p>
    <w:p w:rsidR="0053270D" w:rsidRPr="00D118A7" w:rsidRDefault="0053270D" w:rsidP="00D118A7">
      <w:pPr>
        <w:snapToGrid w:val="0"/>
        <w:spacing w:before="40" w:line="276" w:lineRule="auto"/>
        <w:ind w:firstLine="520"/>
        <w:jc w:val="left"/>
        <w:rPr>
          <w:rFonts w:ascii="仿宋_GB2312" w:eastAsia="仿宋_GB2312" w:hAnsi="仿宋_GB2312"/>
          <w:color w:val="000000" w:themeColor="text1"/>
          <w:sz w:val="30"/>
          <w:szCs w:val="30"/>
        </w:rPr>
      </w:pPr>
    </w:p>
    <w:p w:rsidR="00D6488F" w:rsidRPr="00D118A7" w:rsidRDefault="00D6488F" w:rsidP="00D118A7">
      <w:pPr>
        <w:snapToGrid w:val="0"/>
        <w:spacing w:before="200" w:line="276" w:lineRule="auto"/>
        <w:ind w:firstLine="5540"/>
        <w:jc w:val="right"/>
        <w:rPr>
          <w:rFonts w:ascii="仿宋_GB2312" w:eastAsia="仿宋_GB2312" w:hAnsi="仿宋_GB2312"/>
          <w:color w:val="000000" w:themeColor="text1"/>
          <w:sz w:val="30"/>
          <w:szCs w:val="30"/>
        </w:rPr>
      </w:pPr>
      <w:r w:rsidRPr="00D118A7">
        <w:rPr>
          <w:rFonts w:ascii="仿宋_GB2312" w:eastAsia="仿宋_GB2312" w:hAnsi="仿宋_GB2312" w:hint="eastAsia"/>
          <w:color w:val="000000" w:themeColor="text1"/>
          <w:sz w:val="30"/>
          <w:szCs w:val="30"/>
        </w:rPr>
        <w:t>富民县烟草专卖局</w:t>
      </w:r>
    </w:p>
    <w:p w:rsidR="00D6488F" w:rsidRPr="00D118A7" w:rsidRDefault="00D6488F" w:rsidP="00D118A7">
      <w:pPr>
        <w:snapToGrid w:val="0"/>
        <w:spacing w:before="40" w:line="276" w:lineRule="auto"/>
        <w:ind w:firstLine="5500"/>
        <w:jc w:val="right"/>
        <w:rPr>
          <w:rFonts w:ascii="仿宋_GB2312" w:eastAsia="仿宋_GB2312" w:hAnsi="仿宋_GB2312"/>
          <w:color w:val="000000" w:themeColor="text1"/>
          <w:sz w:val="30"/>
          <w:szCs w:val="30"/>
        </w:rPr>
      </w:pPr>
      <w:r w:rsidRPr="00D118A7">
        <w:rPr>
          <w:rFonts w:ascii="仿宋_GB2312" w:eastAsia="仿宋_GB2312" w:hAnsi="仿宋_GB2312" w:hint="eastAsia"/>
          <w:color w:val="000000" w:themeColor="text1"/>
          <w:sz w:val="30"/>
          <w:szCs w:val="30"/>
        </w:rPr>
        <w:t>202</w:t>
      </w:r>
      <w:r w:rsidR="00D118A7">
        <w:rPr>
          <w:rFonts w:ascii="仿宋_GB2312" w:eastAsia="仿宋_GB2312" w:hAnsi="仿宋_GB2312"/>
          <w:color w:val="000000" w:themeColor="text1"/>
          <w:sz w:val="30"/>
          <w:szCs w:val="30"/>
        </w:rPr>
        <w:t>3</w:t>
      </w:r>
      <w:r w:rsidRPr="00D118A7">
        <w:rPr>
          <w:rFonts w:ascii="仿宋_GB2312" w:eastAsia="仿宋_GB2312" w:hAnsi="仿宋_GB2312" w:hint="eastAsia"/>
          <w:color w:val="000000" w:themeColor="text1"/>
          <w:sz w:val="30"/>
          <w:szCs w:val="30"/>
        </w:rPr>
        <w:t>年</w:t>
      </w:r>
      <w:r w:rsidR="00D118A7">
        <w:rPr>
          <w:rFonts w:ascii="仿宋_GB2312" w:eastAsia="仿宋_GB2312" w:hAnsi="仿宋_GB2312"/>
          <w:color w:val="000000" w:themeColor="text1"/>
          <w:sz w:val="30"/>
          <w:szCs w:val="30"/>
        </w:rPr>
        <w:t>10</w:t>
      </w:r>
      <w:r w:rsidRPr="00D118A7">
        <w:rPr>
          <w:rFonts w:ascii="仿宋_GB2312" w:eastAsia="仿宋_GB2312" w:hAnsi="仿宋_GB2312" w:hint="eastAsia"/>
          <w:color w:val="000000" w:themeColor="text1"/>
          <w:sz w:val="30"/>
          <w:szCs w:val="30"/>
        </w:rPr>
        <w:t>月</w:t>
      </w:r>
      <w:r w:rsidR="00D118A7">
        <w:rPr>
          <w:rFonts w:ascii="仿宋_GB2312" w:eastAsia="仿宋_GB2312" w:hAnsi="仿宋_GB2312"/>
          <w:color w:val="000000" w:themeColor="text1"/>
          <w:sz w:val="30"/>
          <w:szCs w:val="30"/>
        </w:rPr>
        <w:t>26</w:t>
      </w:r>
      <w:r w:rsidRPr="00D118A7">
        <w:rPr>
          <w:rFonts w:ascii="仿宋_GB2312" w:eastAsia="仿宋_GB2312" w:hAnsi="仿宋_GB2312" w:hint="eastAsia"/>
          <w:color w:val="000000" w:themeColor="text1"/>
          <w:sz w:val="30"/>
          <w:szCs w:val="30"/>
        </w:rPr>
        <w:t>日</w:t>
      </w:r>
    </w:p>
    <w:p w:rsidR="008B42E2" w:rsidRPr="00D118A7" w:rsidRDefault="008B42E2" w:rsidP="00D118A7">
      <w:pPr>
        <w:spacing w:line="276" w:lineRule="auto"/>
        <w:rPr>
          <w:rFonts w:ascii="仿宋_GB2312" w:eastAsia="仿宋_GB2312" w:hAnsi="仿宋_GB2312"/>
          <w:color w:val="000000" w:themeColor="text1"/>
          <w:sz w:val="30"/>
          <w:szCs w:val="30"/>
        </w:rPr>
      </w:pPr>
    </w:p>
    <w:sectPr w:rsidR="008B42E2" w:rsidRPr="00D118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8A7" w:rsidRDefault="00D118A7" w:rsidP="00D118A7">
      <w:r>
        <w:separator/>
      </w:r>
    </w:p>
  </w:endnote>
  <w:endnote w:type="continuationSeparator" w:id="0">
    <w:p w:rsidR="00D118A7" w:rsidRDefault="00D118A7" w:rsidP="00D11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8A7" w:rsidRDefault="00D118A7" w:rsidP="00D118A7">
      <w:r>
        <w:separator/>
      </w:r>
    </w:p>
  </w:footnote>
  <w:footnote w:type="continuationSeparator" w:id="0">
    <w:p w:rsidR="00D118A7" w:rsidRDefault="00D118A7" w:rsidP="00D11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5F6"/>
    <w:rsid w:val="003415F6"/>
    <w:rsid w:val="00485844"/>
    <w:rsid w:val="0053270D"/>
    <w:rsid w:val="006744F8"/>
    <w:rsid w:val="00680092"/>
    <w:rsid w:val="007022B5"/>
    <w:rsid w:val="008B42E2"/>
    <w:rsid w:val="00977CA3"/>
    <w:rsid w:val="00A14429"/>
    <w:rsid w:val="00B13D14"/>
    <w:rsid w:val="00D118A7"/>
    <w:rsid w:val="00D64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3CD4CFD1-3914-4C14-9BB9-DE7ABEDC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D14"/>
    <w:pPr>
      <w:widowControl w:val="0"/>
      <w:jc w:val="both"/>
    </w:pPr>
  </w:style>
  <w:style w:type="paragraph" w:styleId="1">
    <w:name w:val="heading 1"/>
    <w:basedOn w:val="a"/>
    <w:next w:val="a"/>
    <w:link w:val="10"/>
    <w:uiPriority w:val="9"/>
    <w:qFormat/>
    <w:rsid w:val="0053270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8A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118A7"/>
    <w:rPr>
      <w:sz w:val="18"/>
      <w:szCs w:val="18"/>
    </w:rPr>
  </w:style>
  <w:style w:type="paragraph" w:styleId="a5">
    <w:name w:val="footer"/>
    <w:basedOn w:val="a"/>
    <w:link w:val="a6"/>
    <w:uiPriority w:val="99"/>
    <w:unhideWhenUsed/>
    <w:rsid w:val="00D118A7"/>
    <w:pPr>
      <w:tabs>
        <w:tab w:val="center" w:pos="4153"/>
        <w:tab w:val="right" w:pos="8306"/>
      </w:tabs>
      <w:snapToGrid w:val="0"/>
      <w:jc w:val="left"/>
    </w:pPr>
    <w:rPr>
      <w:sz w:val="18"/>
      <w:szCs w:val="18"/>
    </w:rPr>
  </w:style>
  <w:style w:type="character" w:customStyle="1" w:styleId="a6">
    <w:name w:val="页脚 字符"/>
    <w:basedOn w:val="a0"/>
    <w:link w:val="a5"/>
    <w:uiPriority w:val="99"/>
    <w:rsid w:val="00D118A7"/>
    <w:rPr>
      <w:sz w:val="18"/>
      <w:szCs w:val="18"/>
    </w:rPr>
  </w:style>
  <w:style w:type="character" w:customStyle="1" w:styleId="10">
    <w:name w:val="标题 1 字符"/>
    <w:basedOn w:val="a0"/>
    <w:link w:val="1"/>
    <w:uiPriority w:val="9"/>
    <w:rsid w:val="0053270D"/>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456944">
      <w:bodyDiv w:val="1"/>
      <w:marLeft w:val="0"/>
      <w:marRight w:val="0"/>
      <w:marTop w:val="0"/>
      <w:marBottom w:val="0"/>
      <w:divBdr>
        <w:top w:val="none" w:sz="0" w:space="0" w:color="auto"/>
        <w:left w:val="none" w:sz="0" w:space="0" w:color="auto"/>
        <w:bottom w:val="none" w:sz="0" w:space="0" w:color="auto"/>
        <w:right w:val="none" w:sz="0" w:space="0" w:color="auto"/>
      </w:divBdr>
    </w:div>
    <w:div w:id="720599210">
      <w:bodyDiv w:val="1"/>
      <w:marLeft w:val="0"/>
      <w:marRight w:val="0"/>
      <w:marTop w:val="0"/>
      <w:marBottom w:val="0"/>
      <w:divBdr>
        <w:top w:val="none" w:sz="0" w:space="0" w:color="auto"/>
        <w:left w:val="none" w:sz="0" w:space="0" w:color="auto"/>
        <w:bottom w:val="none" w:sz="0" w:space="0" w:color="auto"/>
        <w:right w:val="none" w:sz="0" w:space="0" w:color="auto"/>
      </w:divBdr>
    </w:div>
    <w:div w:id="1100416612">
      <w:bodyDiv w:val="1"/>
      <w:marLeft w:val="0"/>
      <w:marRight w:val="0"/>
      <w:marTop w:val="0"/>
      <w:marBottom w:val="0"/>
      <w:divBdr>
        <w:top w:val="none" w:sz="0" w:space="0" w:color="auto"/>
        <w:left w:val="none" w:sz="0" w:space="0" w:color="auto"/>
        <w:bottom w:val="none" w:sz="0" w:space="0" w:color="auto"/>
        <w:right w:val="none" w:sz="0" w:space="0" w:color="auto"/>
      </w:divBdr>
    </w:div>
    <w:div w:id="1614242890">
      <w:bodyDiv w:val="1"/>
      <w:marLeft w:val="0"/>
      <w:marRight w:val="0"/>
      <w:marTop w:val="0"/>
      <w:marBottom w:val="0"/>
      <w:divBdr>
        <w:top w:val="none" w:sz="0" w:space="0" w:color="auto"/>
        <w:left w:val="none" w:sz="0" w:space="0" w:color="auto"/>
        <w:bottom w:val="none" w:sz="0" w:space="0" w:color="auto"/>
        <w:right w:val="none" w:sz="0" w:space="0" w:color="auto"/>
      </w:divBdr>
    </w:div>
    <w:div w:id="1919049798">
      <w:bodyDiv w:val="1"/>
      <w:marLeft w:val="0"/>
      <w:marRight w:val="0"/>
      <w:marTop w:val="0"/>
      <w:marBottom w:val="0"/>
      <w:divBdr>
        <w:top w:val="none" w:sz="0" w:space="0" w:color="auto"/>
        <w:left w:val="none" w:sz="0" w:space="0" w:color="auto"/>
        <w:bottom w:val="none" w:sz="0" w:space="0" w:color="auto"/>
        <w:right w:val="none" w:sz="0" w:space="0" w:color="auto"/>
      </w:divBdr>
    </w:div>
    <w:div w:id="207415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李志兴</dc:creator>
  <cp:keywords/>
  <dc:description/>
  <cp:lastModifiedBy>5</cp:lastModifiedBy>
  <cp:revision>17</cp:revision>
  <dcterms:created xsi:type="dcterms:W3CDTF">2021-08-10T08:12:00Z</dcterms:created>
  <dcterms:modified xsi:type="dcterms:W3CDTF">2023-10-31T08:51:00Z</dcterms:modified>
</cp:coreProperties>
</file>