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ind w:firstLine="640" w:firstLineChars="200"/>
        <w:rPr>
          <w:rFonts w:ascii="仿宋_GB2312" w:hAnsi="黑体" w:eastAsia="仿宋_GB2312"/>
          <w:color w:val="202020"/>
          <w:sz w:val="32"/>
          <w:szCs w:val="32"/>
        </w:rPr>
      </w:pPr>
    </w:p>
    <w:p>
      <w:pPr>
        <w:spacing w:before="312" w:beforeLines="100" w:after="156" w:afterLines="5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云南省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知识产权信息服务网点</w:t>
      </w:r>
    </w:p>
    <w:p>
      <w:pPr>
        <w:spacing w:before="156" w:beforeLines="50" w:after="156" w:afterLines="50" w:line="660" w:lineRule="exact"/>
        <w:jc w:val="center"/>
        <w:rPr>
          <w:rFonts w:ascii="??_GB2312" w:hAnsi="Arial" w:eastAsia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/>
        </w:rPr>
        <w:t>备案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wordWrap w:val="0"/>
        <w:spacing w:before="780" w:beforeLines="250" w:after="780" w:afterLines="250" w:line="480" w:lineRule="auto"/>
        <w:ind w:right="641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申报机构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none"/>
        </w:rPr>
        <w:t>（盖章）</w:t>
      </w:r>
    </w:p>
    <w:p>
      <w:pPr>
        <w:widowControl/>
        <w:wordWrap w:val="0"/>
        <w:spacing w:before="780" w:beforeLines="250" w:after="780" w:afterLines="250" w:line="480" w:lineRule="auto"/>
        <w:ind w:right="641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推荐部门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none"/>
        </w:rPr>
        <w:t>（盖章）</w:t>
      </w:r>
    </w:p>
    <w:p>
      <w:pPr>
        <w:widowControl/>
        <w:wordWrap w:val="0"/>
        <w:spacing w:before="780" w:beforeLines="250" w:after="780" w:afterLines="250" w:line="480" w:lineRule="auto"/>
        <w:ind w:right="641" w:firstLine="1285" w:firstLineChars="400"/>
        <w:jc w:val="left"/>
        <w:rPr>
          <w:rFonts w:hint="eastAsia"/>
          <w:lang w:eastAsia="zh-CN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widowControl/>
        <w:snapToGrid w:val="0"/>
        <w:spacing w:line="240" w:lineRule="atLeas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widowControl/>
        <w:snapToGrid w:val="0"/>
        <w:spacing w:line="240" w:lineRule="atLeas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widowControl/>
        <w:snapToGrid w:val="0"/>
        <w:spacing w:line="240" w:lineRule="atLeas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widowControl/>
        <w:snapToGrid w:val="0"/>
        <w:spacing w:line="240" w:lineRule="atLeast"/>
        <w:jc w:val="center"/>
        <w:rPr>
          <w:rFonts w:ascii="??_GB2312" w:hAnsi="宋体" w:eastAsia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云南省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知识产权局</w:t>
      </w:r>
    </w:p>
    <w:p>
      <w:pPr>
        <w:spacing w:line="560" w:lineRule="exact"/>
        <w:jc w:val="center"/>
        <w:rPr>
          <w:rFonts w:ascii="??_GB2312" w:hAnsi="宋体" w:eastAsia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年制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一、此表为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云南省</w:t>
      </w:r>
      <w:r>
        <w:rPr>
          <w:rFonts w:hint="eastAsia" w:ascii="仿宋_GB2312" w:hAnsi="宋体" w:eastAsia="仿宋_GB2312" w:cs="宋体"/>
          <w:sz w:val="32"/>
          <w:szCs w:val="32"/>
        </w:rPr>
        <w:t>知识产权信息服务网点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备案</w:t>
      </w:r>
      <w:r>
        <w:rPr>
          <w:rFonts w:hint="eastAsia" w:ascii="仿宋_GB2312" w:hAnsi="宋体" w:eastAsia="仿宋_GB2312" w:cs="宋体"/>
          <w:sz w:val="32"/>
          <w:szCs w:val="32"/>
        </w:rPr>
        <w:t>表，封面“申报机构”名称填写法人单位名称。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二、第六部分“申请机构意见”由申请的服务机构填写，并由经办人和负责人签字。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三、除需手写和签字以外，表格其他部分均用四号仿宋_GB2312填写。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四、一般情况下，填表单位应按照表格字数要求进行填写，如确需增加内容可对表格进行自行扩展。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五、申报表应盖章、签字，否则视为无效申请。</w:t>
      </w:r>
      <w:r>
        <w:rPr>
          <w:rFonts w:ascii="仿宋_GB2312" w:hAnsi="宋体" w:eastAsia="仿宋_GB2312" w:cs="宋体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3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126"/>
        <w:gridCol w:w="17"/>
        <w:gridCol w:w="1067"/>
        <w:gridCol w:w="29"/>
        <w:gridCol w:w="821"/>
        <w:gridCol w:w="1264"/>
        <w:gridCol w:w="9"/>
        <w:gridCol w:w="520"/>
        <w:gridCol w:w="331"/>
        <w:gridCol w:w="202"/>
        <w:gridCol w:w="412"/>
        <w:gridCol w:w="136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319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49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知识产权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信息服务部门名称</w:t>
            </w:r>
          </w:p>
        </w:tc>
        <w:tc>
          <w:tcPr>
            <w:tcW w:w="5836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5836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949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服务事项清单</w:t>
            </w:r>
          </w:p>
        </w:tc>
        <w:tc>
          <w:tcPr>
            <w:tcW w:w="6949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525" w:type="dxa"/>
            <w:gridSpan w:val="15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FF0000"/>
                <w:kern w:val="0"/>
                <w:sz w:val="28"/>
                <w:szCs w:val="28"/>
              </w:rPr>
              <w:t>（含软硬件条件、工作情况等，相关工作制度等全文请以附件形式提交）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  <w:jc w:val="center"/>
        </w:trPr>
        <w:tc>
          <w:tcPr>
            <w:tcW w:w="8525" w:type="dxa"/>
            <w:gridSpan w:val="15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 w:cs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FF0000"/>
                <w:kern w:val="0"/>
                <w:sz w:val="28"/>
                <w:szCs w:val="28"/>
              </w:rPr>
              <w:t>（含主要负责人、专职人员（至少</w:t>
            </w:r>
            <w:r>
              <w:rPr>
                <w:rFonts w:ascii="仿宋_GB2312" w:hAnsi="宋体" w:eastAsia="仿宋_GB2312" w:cs="黑体"/>
                <w:color w:val="FF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黑体"/>
                <w:color w:val="FF0000"/>
                <w:kern w:val="0"/>
                <w:sz w:val="28"/>
                <w:szCs w:val="28"/>
              </w:rPr>
              <w:t>名）个人情况及知识产权信息公共服务相关工作经历简介等，每人200字左右）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四、未来发展思路和支持措施（15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8525" w:type="dxa"/>
            <w:gridSpan w:val="15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zh-CN"/>
              </w:rPr>
              <w:t>等）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8525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五、开展知识产权信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服务典型案例（1-2个，每个3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六、申请机构意见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8525" w:type="dxa"/>
            <w:gridSpan w:val="15"/>
          </w:tcPr>
          <w:p>
            <w:pPr>
              <w:autoSpaceDE w:val="0"/>
              <w:autoSpaceDN w:val="0"/>
              <w:adjustRightInd w:val="0"/>
              <w:spacing w:line="460" w:lineRule="exact"/>
              <w:ind w:firstLine="560" w:firstLineChars="200"/>
              <w:jc w:val="left"/>
              <w:rPr>
                <w:rFonts w:hint="eastAsia" w:ascii="仿宋_GB2312" w:hAnsi="仿宋_GB2312" w:cs="仿宋_GB2312"/>
                <w:color w:val="FF0000"/>
                <w:kern w:val="0"/>
                <w:sz w:val="28"/>
                <w:szCs w:val="2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我单位承诺对申报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CN"/>
              </w:rPr>
              <w:t>材料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CN"/>
              </w:rPr>
              <w:t>真实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CN"/>
              </w:rPr>
              <w:t>可靠，不违反相关法律、法规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CN"/>
              </w:rPr>
              <w:t>、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CN"/>
              </w:rPr>
              <w:t>并按照申报计划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CN"/>
              </w:rPr>
              <w:t>落实保障条件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CN"/>
              </w:rPr>
              <w:t>，确保工作开展。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eastAsia"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  　     日期：　     （盖章）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  <w:jc w:val="center"/>
        </w:trPr>
        <w:tc>
          <w:tcPr>
            <w:tcW w:w="8525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hint="default" w:ascii="??_GB2312" w:eastAsia="SimSu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??_GB2312" w:eastAsia="SimSun"/>
                <w:kern w:val="0"/>
                <w:sz w:val="28"/>
                <w:szCs w:val="28"/>
                <w:lang w:val="en-US" w:eastAsia="zh-CN"/>
              </w:rPr>
              <w:t xml:space="preserve">    情况属实，同意推荐。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经办人：　　　　负责人：　     日期：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　     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525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八、备案部门意见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8525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hAnsi="黑体" w:eastAsia="仿宋_GB2312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备案　　　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8"/>
                <w:szCs w:val="28"/>
              </w:rPr>
              <w:t>□不予备案</w:t>
            </w:r>
          </w:p>
          <w:p>
            <w:pPr>
              <w:wordWrap w:val="0"/>
              <w:autoSpaceDE w:val="0"/>
              <w:autoSpaceDN w:val="0"/>
              <w:adjustRightInd w:val="0"/>
              <w:spacing w:after="100" w:afterAutospacing="1" w:line="500" w:lineRule="exact"/>
              <w:jc w:val="righ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经办人：　　　　负责人：　     日期：　     （盖章）    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9A894"/>
    <w:rsid w:val="5EE16C75"/>
    <w:rsid w:val="7FE9A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2024-03-14T09:20:00Z</dcterms:created>
  <dc:creator>user</dc:creator>
  <cp:lastModifiedBy>user</cp:lastModifiedBy>
  <dcterms:modified xsi:type="dcterms:W3CDTF">2024-03-14T09:28:23Z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