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D89" w:rsidRDefault="00153D89" w:rsidP="00153D89">
      <w:pPr>
        <w:snapToGrid w:val="0"/>
        <w:spacing w:line="590" w:lineRule="exact"/>
        <w:rPr>
          <w:rFonts w:ascii="方正小标宋简体" w:eastAsia="方正小标宋简体" w:hAnsi="方正小标宋简体" w:cs="方正小标宋简体"/>
          <w:spacing w:val="6"/>
          <w:kern w:val="0"/>
          <w:sz w:val="44"/>
          <w:szCs w:val="44"/>
        </w:rPr>
      </w:pPr>
    </w:p>
    <w:p w:rsidR="00153D89" w:rsidRDefault="00153D89" w:rsidP="00153D89">
      <w:pPr>
        <w:snapToGrid w:val="0"/>
        <w:spacing w:line="590" w:lineRule="exact"/>
        <w:jc w:val="center"/>
        <w:rPr>
          <w:rFonts w:ascii="方正小标宋简体" w:eastAsia="方正小标宋简体" w:hAnsi="方正小标宋简体" w:cs="方正小标宋简体"/>
          <w:spacing w:val="6"/>
          <w:kern w:val="0"/>
          <w:sz w:val="44"/>
          <w:szCs w:val="44"/>
        </w:rPr>
      </w:pPr>
    </w:p>
    <w:p w:rsidR="00153D89" w:rsidRDefault="00153D89" w:rsidP="00153D89">
      <w:pPr>
        <w:snapToGrid w:val="0"/>
        <w:spacing w:line="590" w:lineRule="exact"/>
        <w:jc w:val="center"/>
        <w:rPr>
          <w:rFonts w:ascii="方正小标宋简体" w:eastAsia="方正小标宋简体" w:hAnsi="方正小标宋简体" w:cs="方正小标宋简体"/>
          <w:spacing w:val="6"/>
          <w:kern w:val="0"/>
          <w:sz w:val="44"/>
          <w:szCs w:val="44"/>
        </w:rPr>
      </w:pPr>
    </w:p>
    <w:p w:rsidR="00153D89" w:rsidRDefault="00153D89" w:rsidP="00153D89">
      <w:pPr>
        <w:snapToGrid w:val="0"/>
        <w:spacing w:line="590" w:lineRule="exact"/>
        <w:jc w:val="center"/>
        <w:rPr>
          <w:rFonts w:ascii="方正小标宋简体" w:eastAsia="方正小标宋简体" w:hAnsi="方正小标宋简体" w:cs="方正小标宋简体"/>
          <w:spacing w:val="6"/>
          <w:kern w:val="0"/>
          <w:sz w:val="44"/>
          <w:szCs w:val="44"/>
        </w:rPr>
      </w:pPr>
    </w:p>
    <w:p w:rsidR="00153D89" w:rsidRDefault="00E5716A" w:rsidP="00153D89">
      <w:pPr>
        <w:jc w:val="center"/>
        <w:rPr>
          <w:rFonts w:ascii="方正小标宋简体" w:eastAsia="方正小标宋简体"/>
          <w:kern w:val="36"/>
          <w:sz w:val="44"/>
          <w:szCs w:val="44"/>
        </w:rPr>
      </w:pPr>
      <w:r>
        <w:rPr>
          <w:rFonts w:ascii="方正小标宋简体" w:eastAsia="方正小标宋简体" w:hint="eastAsia"/>
          <w:kern w:val="36"/>
          <w:sz w:val="44"/>
          <w:szCs w:val="44"/>
        </w:rPr>
        <w:t>富民县</w:t>
      </w:r>
      <w:bookmarkStart w:id="0" w:name="_Hlk178233303"/>
      <w:r w:rsidR="008E4A08" w:rsidRPr="008E4A08">
        <w:rPr>
          <w:rFonts w:ascii="方正小标宋简体" w:eastAsia="方正小标宋简体" w:hint="eastAsia"/>
          <w:kern w:val="36"/>
          <w:sz w:val="44"/>
          <w:szCs w:val="44"/>
        </w:rPr>
        <w:t>爱国卫生运动委员会</w:t>
      </w:r>
      <w:r w:rsidR="008E4A08">
        <w:rPr>
          <w:rFonts w:ascii="方正小标宋简体" w:eastAsia="方正小标宋简体" w:hint="eastAsia"/>
          <w:kern w:val="36"/>
          <w:sz w:val="44"/>
          <w:szCs w:val="44"/>
        </w:rPr>
        <w:t>办公室</w:t>
      </w:r>
      <w:bookmarkEnd w:id="0"/>
    </w:p>
    <w:p w:rsidR="00153D89" w:rsidRDefault="00EE4EDB" w:rsidP="00153D89">
      <w:pPr>
        <w:jc w:val="center"/>
        <w:rPr>
          <w:rFonts w:ascii="方正小标宋简体" w:eastAsia="方正小标宋简体"/>
          <w:kern w:val="36"/>
          <w:sz w:val="44"/>
          <w:szCs w:val="44"/>
        </w:rPr>
      </w:pPr>
      <w:r>
        <w:rPr>
          <w:rFonts w:ascii="方正小标宋简体" w:eastAsia="方正小标宋简体" w:hint="eastAsia"/>
          <w:kern w:val="36"/>
          <w:sz w:val="44"/>
          <w:szCs w:val="44"/>
        </w:rPr>
        <w:t>2</w:t>
      </w:r>
      <w:r>
        <w:rPr>
          <w:rFonts w:ascii="方正小标宋简体" w:eastAsia="方正小标宋简体"/>
          <w:kern w:val="36"/>
          <w:sz w:val="44"/>
          <w:szCs w:val="44"/>
        </w:rPr>
        <w:t>02</w:t>
      </w:r>
      <w:r w:rsidR="00E5716A">
        <w:rPr>
          <w:rFonts w:ascii="方正小标宋简体" w:eastAsia="方正小标宋简体"/>
          <w:kern w:val="36"/>
          <w:sz w:val="44"/>
          <w:szCs w:val="44"/>
        </w:rPr>
        <w:t>3</w:t>
      </w:r>
      <w:r>
        <w:rPr>
          <w:rFonts w:ascii="方正小标宋简体" w:eastAsia="方正小标宋简体" w:hint="eastAsia"/>
          <w:kern w:val="36"/>
          <w:sz w:val="44"/>
          <w:szCs w:val="44"/>
        </w:rPr>
        <w:t>年</w:t>
      </w:r>
      <w:r w:rsidR="008E4A08" w:rsidRPr="008E4A08">
        <w:rPr>
          <w:rFonts w:ascii="方正小标宋简体" w:eastAsia="方正小标宋简体" w:hint="eastAsia"/>
          <w:kern w:val="36"/>
          <w:sz w:val="44"/>
          <w:szCs w:val="44"/>
        </w:rPr>
        <w:t>病媒</w:t>
      </w:r>
      <w:r w:rsidR="00043E61">
        <w:rPr>
          <w:rFonts w:ascii="方正小标宋简体" w:eastAsia="方正小标宋简体" w:hint="eastAsia"/>
          <w:kern w:val="36"/>
          <w:sz w:val="44"/>
          <w:szCs w:val="44"/>
        </w:rPr>
        <w:t>生物防制</w:t>
      </w:r>
      <w:r w:rsidR="008E4A08" w:rsidRPr="008E4A08">
        <w:rPr>
          <w:rFonts w:ascii="方正小标宋简体" w:eastAsia="方正小标宋简体" w:hint="eastAsia"/>
          <w:kern w:val="36"/>
          <w:sz w:val="44"/>
          <w:szCs w:val="44"/>
        </w:rPr>
        <w:t>经费</w:t>
      </w:r>
      <w:r w:rsidR="00153D89">
        <w:rPr>
          <w:rFonts w:ascii="方正小标宋简体" w:eastAsia="方正小标宋简体" w:hint="eastAsia"/>
          <w:kern w:val="36"/>
          <w:sz w:val="44"/>
          <w:szCs w:val="44"/>
        </w:rPr>
        <w:t>项目</w:t>
      </w:r>
    </w:p>
    <w:p w:rsidR="00153D89" w:rsidRPr="001A4112" w:rsidRDefault="00153D89" w:rsidP="00153D89">
      <w:pPr>
        <w:jc w:val="center"/>
        <w:rPr>
          <w:rFonts w:ascii="方正小标宋简体" w:eastAsia="方正小标宋简体" w:hAnsi="宋体" w:cs="方正小标宋简体"/>
          <w:color w:val="000000"/>
          <w:spacing w:val="6"/>
          <w:sz w:val="72"/>
          <w:szCs w:val="72"/>
        </w:rPr>
      </w:pPr>
      <w:r w:rsidRPr="000D167D">
        <w:rPr>
          <w:rFonts w:ascii="方正小标宋简体" w:eastAsia="方正小标宋简体" w:hAnsi="宋体" w:cs="方正小标宋简体" w:hint="eastAsia"/>
          <w:color w:val="000000"/>
          <w:spacing w:val="6"/>
          <w:sz w:val="72"/>
          <w:szCs w:val="72"/>
        </w:rPr>
        <w:t>绩效评价</w:t>
      </w:r>
      <w:r w:rsidRPr="001A4112">
        <w:rPr>
          <w:rFonts w:ascii="方正小标宋简体" w:eastAsia="方正小标宋简体" w:hAnsi="宋体" w:cs="方正小标宋简体" w:hint="eastAsia"/>
          <w:color w:val="000000"/>
          <w:spacing w:val="6"/>
          <w:sz w:val="72"/>
          <w:szCs w:val="72"/>
        </w:rPr>
        <w:t>报告</w:t>
      </w:r>
    </w:p>
    <w:p w:rsidR="00153D89" w:rsidRPr="00D9791D" w:rsidRDefault="00153D89" w:rsidP="00153D89">
      <w:pPr>
        <w:snapToGrid w:val="0"/>
        <w:spacing w:line="590" w:lineRule="exact"/>
        <w:jc w:val="center"/>
        <w:rPr>
          <w:rFonts w:ascii="方正小标宋简体" w:eastAsia="方正小标宋简体" w:hAnsi="方正小标宋简体" w:cs="方正小标宋简体"/>
          <w:spacing w:val="6"/>
          <w:kern w:val="0"/>
          <w:sz w:val="44"/>
          <w:szCs w:val="44"/>
        </w:rPr>
      </w:pPr>
    </w:p>
    <w:p w:rsidR="00153D89" w:rsidRPr="001A4112" w:rsidRDefault="00153D89" w:rsidP="00153D89">
      <w:pPr>
        <w:spacing w:line="590" w:lineRule="exact"/>
        <w:rPr>
          <w:rFonts w:ascii="方正小标宋简体" w:eastAsia="方正小标宋简体" w:hAnsi="Arial Narrow" w:cs="方正小标宋简体"/>
          <w:spacing w:val="6"/>
          <w:kern w:val="0"/>
          <w:sz w:val="40"/>
          <w:szCs w:val="40"/>
        </w:rPr>
      </w:pPr>
    </w:p>
    <w:p w:rsidR="00153D89" w:rsidRPr="001A4112" w:rsidRDefault="00153D89" w:rsidP="00153D89">
      <w:pPr>
        <w:spacing w:line="590" w:lineRule="exact"/>
        <w:rPr>
          <w:rFonts w:ascii="方正小标宋简体" w:eastAsia="方正小标宋简体" w:hAnsi="Arial Narrow" w:cs="方正小标宋简体"/>
          <w:spacing w:val="6"/>
          <w:kern w:val="0"/>
          <w:sz w:val="40"/>
          <w:szCs w:val="40"/>
        </w:rPr>
      </w:pPr>
    </w:p>
    <w:p w:rsidR="00153D89" w:rsidRDefault="00153D89" w:rsidP="00153D89">
      <w:pPr>
        <w:spacing w:line="590" w:lineRule="exact"/>
        <w:rPr>
          <w:rFonts w:ascii="方正小标宋简体" w:eastAsia="方正小标宋简体" w:hAnsi="方正小标宋简体" w:cs="方正小标宋简体"/>
          <w:spacing w:val="6"/>
          <w:kern w:val="0"/>
          <w:sz w:val="36"/>
          <w:szCs w:val="36"/>
        </w:rPr>
      </w:pPr>
    </w:p>
    <w:p w:rsidR="00153D89" w:rsidRDefault="00153D89" w:rsidP="00153D89">
      <w:pPr>
        <w:spacing w:line="590" w:lineRule="exact"/>
        <w:rPr>
          <w:rFonts w:ascii="方正小标宋简体" w:eastAsia="方正小标宋简体" w:hAnsi="方正小标宋简体" w:cs="方正小标宋简体"/>
          <w:spacing w:val="6"/>
          <w:kern w:val="0"/>
          <w:sz w:val="36"/>
          <w:szCs w:val="36"/>
        </w:rPr>
      </w:pPr>
    </w:p>
    <w:p w:rsidR="00153D89" w:rsidRPr="001A4112" w:rsidRDefault="00153D89" w:rsidP="00153D89">
      <w:pPr>
        <w:adjustRightInd w:val="0"/>
        <w:spacing w:line="590" w:lineRule="exact"/>
        <w:rPr>
          <w:rFonts w:ascii="黑体" w:eastAsia="黑体" w:hAnsi="宋体" w:cs="黑体"/>
          <w:color w:val="000000"/>
          <w:spacing w:val="6"/>
          <w:szCs w:val="30"/>
        </w:rPr>
      </w:pPr>
      <w:bookmarkStart w:id="1" w:name="_Hlk173398823"/>
      <w:r w:rsidRPr="001A4112">
        <w:rPr>
          <w:rFonts w:ascii="黑体" w:eastAsia="黑体" w:hAnsi="宋体" w:cs="黑体" w:hint="eastAsia"/>
          <w:color w:val="000000"/>
          <w:spacing w:val="6"/>
          <w:szCs w:val="30"/>
        </w:rPr>
        <w:t>委托单位名称：</w:t>
      </w:r>
      <w:r w:rsidR="00E5716A">
        <w:rPr>
          <w:rFonts w:ascii="黑体" w:eastAsia="黑体" w:hAnsi="宋体" w:cs="黑体" w:hint="eastAsia"/>
          <w:color w:val="000000"/>
          <w:spacing w:val="6"/>
          <w:szCs w:val="30"/>
        </w:rPr>
        <w:t>富民县</w:t>
      </w:r>
      <w:r>
        <w:rPr>
          <w:rFonts w:ascii="黑体" w:eastAsia="黑体" w:hAnsi="宋体" w:cs="黑体" w:hint="eastAsia"/>
          <w:color w:val="000000"/>
          <w:spacing w:val="6"/>
          <w:szCs w:val="30"/>
        </w:rPr>
        <w:t>财政局</w:t>
      </w:r>
    </w:p>
    <w:p w:rsidR="00153D89" w:rsidRPr="001A4112" w:rsidRDefault="00153D89" w:rsidP="00153D89">
      <w:pPr>
        <w:adjustRightInd w:val="0"/>
        <w:spacing w:line="590" w:lineRule="exact"/>
        <w:rPr>
          <w:rFonts w:ascii="黑体" w:eastAsia="黑体" w:hAnsi="宋体" w:cs="黑体"/>
          <w:color w:val="000000"/>
          <w:spacing w:val="6"/>
          <w:szCs w:val="30"/>
        </w:rPr>
      </w:pPr>
    </w:p>
    <w:p w:rsidR="00153D89" w:rsidRPr="001A4112" w:rsidRDefault="00153D89" w:rsidP="00153D89">
      <w:pPr>
        <w:adjustRightInd w:val="0"/>
        <w:spacing w:line="590" w:lineRule="exact"/>
        <w:rPr>
          <w:rFonts w:ascii="黑体" w:eastAsia="黑体" w:hAnsi="宋体" w:cs="黑体"/>
          <w:color w:val="000000"/>
          <w:spacing w:val="6"/>
          <w:szCs w:val="30"/>
        </w:rPr>
      </w:pPr>
      <w:r w:rsidRPr="001A4112">
        <w:rPr>
          <w:rFonts w:ascii="黑体" w:eastAsia="黑体" w:hAnsi="宋体" w:cs="黑体" w:hint="eastAsia"/>
          <w:color w:val="000000"/>
          <w:spacing w:val="6"/>
          <w:szCs w:val="30"/>
        </w:rPr>
        <w:t>评估机构名称：</w:t>
      </w:r>
      <w:r>
        <w:rPr>
          <w:rFonts w:ascii="黑体" w:eastAsia="黑体" w:hAnsi="宋体" w:cs="黑体" w:hint="eastAsia"/>
          <w:color w:val="000000"/>
          <w:spacing w:val="6"/>
          <w:szCs w:val="30"/>
        </w:rPr>
        <w:t>云南</w:t>
      </w:r>
      <w:r w:rsidR="00E5716A">
        <w:rPr>
          <w:rFonts w:ascii="黑体" w:eastAsia="黑体" w:hAnsi="宋体" w:cs="黑体" w:hint="eastAsia"/>
          <w:color w:val="000000"/>
          <w:spacing w:val="6"/>
          <w:szCs w:val="30"/>
        </w:rPr>
        <w:t>杻之阳</w:t>
      </w:r>
      <w:r>
        <w:rPr>
          <w:rFonts w:ascii="黑体" w:eastAsia="黑体" w:hAnsi="宋体" w:cs="黑体" w:hint="eastAsia"/>
          <w:color w:val="000000"/>
          <w:spacing w:val="6"/>
          <w:szCs w:val="30"/>
        </w:rPr>
        <w:t>会计师事务所（普通合伙）</w:t>
      </w:r>
    </w:p>
    <w:p w:rsidR="00153D89" w:rsidRDefault="00153D89" w:rsidP="00153D89">
      <w:pPr>
        <w:autoSpaceDE w:val="0"/>
        <w:autoSpaceDN w:val="0"/>
        <w:adjustRightInd w:val="0"/>
        <w:rPr>
          <w:rFonts w:ascii="黑体" w:eastAsia="黑体" w:hAnsi="宋体" w:cs="黑体"/>
          <w:color w:val="000000"/>
          <w:spacing w:val="6"/>
          <w:szCs w:val="30"/>
        </w:rPr>
      </w:pPr>
    </w:p>
    <w:p w:rsidR="00E925C3" w:rsidRDefault="00E925C3" w:rsidP="00153D89">
      <w:pPr>
        <w:autoSpaceDE w:val="0"/>
        <w:autoSpaceDN w:val="0"/>
        <w:adjustRightInd w:val="0"/>
        <w:rPr>
          <w:rFonts w:ascii="黑体" w:eastAsia="黑体" w:hAnsi="宋体" w:cs="黑体"/>
          <w:color w:val="000000"/>
          <w:spacing w:val="6"/>
          <w:szCs w:val="30"/>
        </w:rPr>
      </w:pPr>
    </w:p>
    <w:p w:rsidR="00153D89" w:rsidRPr="001A4112" w:rsidRDefault="00153D89" w:rsidP="00153D89">
      <w:pPr>
        <w:autoSpaceDE w:val="0"/>
        <w:autoSpaceDN w:val="0"/>
        <w:adjustRightInd w:val="0"/>
        <w:rPr>
          <w:rFonts w:ascii="黑体" w:eastAsia="黑体" w:hAnsi="宋体" w:cs="黑体"/>
          <w:color w:val="000000"/>
          <w:spacing w:val="6"/>
          <w:szCs w:val="30"/>
        </w:rPr>
      </w:pPr>
    </w:p>
    <w:p w:rsidR="00153D89" w:rsidRPr="00916BEC" w:rsidRDefault="00153D89" w:rsidP="00153D89">
      <w:pPr>
        <w:autoSpaceDE w:val="0"/>
        <w:autoSpaceDN w:val="0"/>
        <w:adjustRightInd w:val="0"/>
        <w:rPr>
          <w:rFonts w:ascii="黑体" w:eastAsia="黑体" w:hAnsi="宋体" w:cs="黑体"/>
          <w:color w:val="000000"/>
          <w:spacing w:val="6"/>
          <w:szCs w:val="30"/>
        </w:rPr>
      </w:pPr>
      <w:r w:rsidRPr="00916BEC">
        <w:rPr>
          <w:rFonts w:ascii="黑体" w:eastAsia="黑体" w:hAnsi="宋体" w:cs="黑体" w:hint="eastAsia"/>
          <w:color w:val="000000"/>
          <w:spacing w:val="6"/>
          <w:szCs w:val="30"/>
        </w:rPr>
        <w:t>项目起止时间：202</w:t>
      </w:r>
      <w:r w:rsidR="00E5716A" w:rsidRPr="00916BEC">
        <w:rPr>
          <w:rFonts w:ascii="黑体" w:eastAsia="黑体" w:hAnsi="宋体" w:cs="黑体"/>
          <w:color w:val="000000"/>
          <w:spacing w:val="6"/>
          <w:szCs w:val="30"/>
        </w:rPr>
        <w:t>4</w:t>
      </w:r>
      <w:r w:rsidRPr="00916BEC">
        <w:rPr>
          <w:rFonts w:ascii="黑体" w:eastAsia="黑体" w:hAnsi="宋体" w:cs="黑体" w:hint="eastAsia"/>
          <w:color w:val="000000"/>
          <w:spacing w:val="6"/>
          <w:szCs w:val="30"/>
        </w:rPr>
        <w:t>年</w:t>
      </w:r>
      <w:r w:rsidR="00E5716A" w:rsidRPr="00916BEC">
        <w:rPr>
          <w:rFonts w:ascii="黑体" w:eastAsia="黑体" w:hAnsi="宋体" w:cs="黑体"/>
          <w:color w:val="000000"/>
          <w:spacing w:val="6"/>
          <w:szCs w:val="30"/>
        </w:rPr>
        <w:t>7</w:t>
      </w:r>
      <w:r w:rsidRPr="00916BEC">
        <w:rPr>
          <w:rFonts w:ascii="黑体" w:eastAsia="黑体" w:hAnsi="宋体" w:cs="黑体" w:hint="eastAsia"/>
          <w:color w:val="000000"/>
          <w:spacing w:val="6"/>
          <w:szCs w:val="30"/>
        </w:rPr>
        <w:t>月</w:t>
      </w:r>
      <w:r w:rsidR="00EE4EDB" w:rsidRPr="00916BEC">
        <w:rPr>
          <w:rFonts w:ascii="黑体" w:eastAsia="黑体" w:hAnsi="宋体" w:cs="黑体"/>
          <w:color w:val="000000"/>
          <w:spacing w:val="6"/>
          <w:szCs w:val="30"/>
        </w:rPr>
        <w:t>1</w:t>
      </w:r>
      <w:r w:rsidR="00E5716A" w:rsidRPr="00916BEC">
        <w:rPr>
          <w:rFonts w:ascii="黑体" w:eastAsia="黑体" w:hAnsi="宋体" w:cs="黑体"/>
          <w:color w:val="000000"/>
          <w:spacing w:val="6"/>
          <w:szCs w:val="30"/>
        </w:rPr>
        <w:t>5</w:t>
      </w:r>
      <w:r w:rsidRPr="00916BEC">
        <w:rPr>
          <w:rFonts w:ascii="黑体" w:eastAsia="黑体" w:hAnsi="宋体" w:cs="黑体" w:hint="eastAsia"/>
          <w:color w:val="000000"/>
          <w:spacing w:val="6"/>
          <w:szCs w:val="30"/>
        </w:rPr>
        <w:t>日至202</w:t>
      </w:r>
      <w:r w:rsidR="00E5716A" w:rsidRPr="00916BEC">
        <w:rPr>
          <w:rFonts w:ascii="黑体" w:eastAsia="黑体" w:hAnsi="宋体" w:cs="黑体"/>
          <w:color w:val="000000"/>
          <w:spacing w:val="6"/>
          <w:szCs w:val="30"/>
        </w:rPr>
        <w:t>4</w:t>
      </w:r>
      <w:r w:rsidRPr="00916BEC">
        <w:rPr>
          <w:rFonts w:ascii="黑体" w:eastAsia="黑体" w:hAnsi="宋体" w:cs="黑体" w:hint="eastAsia"/>
          <w:color w:val="000000"/>
          <w:spacing w:val="6"/>
          <w:szCs w:val="30"/>
        </w:rPr>
        <w:t>年</w:t>
      </w:r>
      <w:r w:rsidR="005F7162" w:rsidRPr="00916BEC">
        <w:rPr>
          <w:rFonts w:ascii="黑体" w:eastAsia="黑体" w:hAnsi="宋体" w:cs="黑体" w:hint="eastAsia"/>
          <w:color w:val="000000"/>
          <w:spacing w:val="6"/>
          <w:szCs w:val="30"/>
        </w:rPr>
        <w:t>10</w:t>
      </w:r>
      <w:r w:rsidRPr="00916BEC">
        <w:rPr>
          <w:rFonts w:ascii="黑体" w:eastAsia="黑体" w:hAnsi="宋体" w:cs="黑体" w:hint="eastAsia"/>
          <w:color w:val="000000"/>
          <w:spacing w:val="6"/>
          <w:szCs w:val="30"/>
        </w:rPr>
        <w:t>月</w:t>
      </w:r>
      <w:r w:rsidRPr="00916BEC">
        <w:rPr>
          <w:rFonts w:ascii="黑体" w:eastAsia="黑体" w:hAnsi="宋体" w:cs="黑体"/>
          <w:color w:val="000000"/>
          <w:spacing w:val="6"/>
          <w:szCs w:val="30"/>
        </w:rPr>
        <w:t>31</w:t>
      </w:r>
      <w:r w:rsidRPr="00916BEC">
        <w:rPr>
          <w:rFonts w:ascii="黑体" w:eastAsia="黑体" w:hAnsi="宋体" w:cs="黑体" w:hint="eastAsia"/>
          <w:color w:val="000000"/>
          <w:spacing w:val="6"/>
          <w:szCs w:val="30"/>
        </w:rPr>
        <w:t>日</w:t>
      </w:r>
    </w:p>
    <w:p w:rsidR="00153D89" w:rsidRPr="00916BEC" w:rsidRDefault="00153D89" w:rsidP="00153D89">
      <w:pPr>
        <w:autoSpaceDE w:val="0"/>
        <w:autoSpaceDN w:val="0"/>
        <w:adjustRightInd w:val="0"/>
        <w:rPr>
          <w:rFonts w:ascii="黑体" w:eastAsia="黑体" w:hAnsi="宋体" w:cs="黑体"/>
          <w:color w:val="000000"/>
          <w:spacing w:val="6"/>
          <w:szCs w:val="30"/>
        </w:rPr>
      </w:pPr>
    </w:p>
    <w:p w:rsidR="00153D89" w:rsidRDefault="00153D89" w:rsidP="00153D89">
      <w:pPr>
        <w:widowControl/>
        <w:jc w:val="left"/>
        <w:rPr>
          <w:rFonts w:ascii="黑体" w:eastAsia="黑体" w:hAnsi="宋体" w:cs="黑体"/>
          <w:color w:val="000000"/>
          <w:spacing w:val="6"/>
          <w:szCs w:val="30"/>
        </w:rPr>
        <w:sectPr w:rsidR="00153D89" w:rsidSect="0072704C">
          <w:footerReference w:type="even" r:id="rId9"/>
          <w:footerReference w:type="default" r:id="rId10"/>
          <w:type w:val="oddPage"/>
          <w:pgSz w:w="11906" w:h="16838"/>
          <w:pgMar w:top="2098" w:right="1474" w:bottom="1985" w:left="1588" w:header="851" w:footer="1474" w:gutter="0"/>
          <w:pgNumType w:fmt="lowerRoman" w:start="1"/>
          <w:cols w:space="425"/>
          <w:docGrid w:linePitch="579" w:charSpace="3247"/>
        </w:sectPr>
      </w:pPr>
      <w:r w:rsidRPr="00916BEC">
        <w:rPr>
          <w:rFonts w:ascii="黑体" w:eastAsia="黑体" w:hAnsi="宋体" w:cs="黑体" w:hint="eastAsia"/>
          <w:color w:val="000000"/>
          <w:spacing w:val="6"/>
          <w:szCs w:val="30"/>
        </w:rPr>
        <w:t>报告出具时间：202</w:t>
      </w:r>
      <w:r w:rsidR="00E506ED">
        <w:rPr>
          <w:rFonts w:ascii="黑体" w:eastAsia="黑体" w:hAnsi="宋体" w:cs="黑体" w:hint="eastAsia"/>
          <w:color w:val="000000"/>
          <w:spacing w:val="6"/>
          <w:szCs w:val="30"/>
        </w:rPr>
        <w:t>4</w:t>
      </w:r>
      <w:r w:rsidRPr="00916BEC">
        <w:rPr>
          <w:rFonts w:ascii="黑体" w:eastAsia="黑体" w:hAnsi="宋体" w:cs="黑体" w:hint="eastAsia"/>
          <w:color w:val="000000"/>
          <w:spacing w:val="6"/>
          <w:szCs w:val="30"/>
        </w:rPr>
        <w:t>年</w:t>
      </w:r>
      <w:r w:rsidR="005F7162" w:rsidRPr="00916BEC">
        <w:rPr>
          <w:rFonts w:ascii="黑体" w:eastAsia="黑体" w:hAnsi="宋体" w:cs="黑体" w:hint="eastAsia"/>
          <w:color w:val="000000"/>
          <w:spacing w:val="6"/>
          <w:szCs w:val="30"/>
        </w:rPr>
        <w:t>10</w:t>
      </w:r>
      <w:r w:rsidRPr="00916BEC">
        <w:rPr>
          <w:rFonts w:ascii="黑体" w:eastAsia="黑体" w:hAnsi="宋体" w:cs="黑体" w:hint="eastAsia"/>
          <w:color w:val="000000"/>
          <w:spacing w:val="6"/>
          <w:szCs w:val="30"/>
        </w:rPr>
        <w:t>月</w:t>
      </w:r>
      <w:r w:rsidR="005F7162" w:rsidRPr="00916BEC">
        <w:rPr>
          <w:rFonts w:ascii="黑体" w:eastAsia="黑体" w:hAnsi="宋体" w:cs="黑体" w:hint="eastAsia"/>
          <w:color w:val="000000"/>
          <w:spacing w:val="6"/>
          <w:szCs w:val="30"/>
        </w:rPr>
        <w:t>31</w:t>
      </w:r>
      <w:r w:rsidRPr="00916BEC">
        <w:rPr>
          <w:rFonts w:ascii="黑体" w:eastAsia="黑体" w:hAnsi="宋体" w:cs="黑体" w:hint="eastAsia"/>
          <w:color w:val="000000"/>
          <w:spacing w:val="6"/>
          <w:szCs w:val="30"/>
        </w:rPr>
        <w:t>日</w:t>
      </w:r>
      <w:bookmarkEnd w:id="1"/>
    </w:p>
    <w:p w:rsidR="00153D89" w:rsidRPr="008944F0" w:rsidRDefault="00153D89" w:rsidP="00153D89">
      <w:pPr>
        <w:widowControl/>
        <w:spacing w:line="400" w:lineRule="exact"/>
        <w:jc w:val="center"/>
        <w:rPr>
          <w:rFonts w:asciiTheme="minorEastAsia" w:eastAsiaTheme="minorEastAsia" w:hAnsiTheme="minorEastAsia"/>
          <w:b/>
          <w:bCs/>
          <w:sz w:val="36"/>
          <w:szCs w:val="36"/>
          <w:lang w:val="zh-CN"/>
        </w:rPr>
      </w:pPr>
      <w:r w:rsidRPr="008944F0">
        <w:rPr>
          <w:rFonts w:asciiTheme="minorEastAsia" w:eastAsiaTheme="minorEastAsia" w:hAnsiTheme="minorEastAsia" w:hint="eastAsia"/>
          <w:b/>
          <w:bCs/>
          <w:sz w:val="36"/>
          <w:szCs w:val="36"/>
          <w:lang w:val="zh-CN"/>
        </w:rPr>
        <w:lastRenderedPageBreak/>
        <w:t>目  录</w:t>
      </w:r>
    </w:p>
    <w:p w:rsidR="00153D89" w:rsidRPr="009553CA" w:rsidRDefault="00153D89" w:rsidP="00153D89">
      <w:pPr>
        <w:widowControl/>
        <w:spacing w:line="400" w:lineRule="exact"/>
        <w:jc w:val="center"/>
        <w:rPr>
          <w:rFonts w:hAnsi="仿宋"/>
          <w:b/>
          <w:sz w:val="24"/>
          <w:szCs w:val="24"/>
        </w:rPr>
      </w:pPr>
    </w:p>
    <w:sdt>
      <w:sdtPr>
        <w:rPr>
          <w:rFonts w:ascii="仿宋" w:hAnsi="仿宋"/>
          <w:b w:val="0"/>
          <w:sz w:val="24"/>
          <w:szCs w:val="24"/>
          <w:lang w:val="zh-CN"/>
        </w:rPr>
        <w:id w:val="-201706083"/>
      </w:sdtPr>
      <w:sdtEndPr>
        <w:rPr>
          <w:rFonts w:ascii="仿宋_GB2312" w:eastAsia="仿宋_GB2312" w:hAnsiTheme="minorEastAsia" w:hint="eastAsia"/>
          <w:spacing w:val="6"/>
          <w:lang w:val="en-US"/>
        </w:rPr>
      </w:sdtEndPr>
      <w:sdtContent>
        <w:p w:rsidR="002C051C" w:rsidRPr="002C051C" w:rsidRDefault="007C5895">
          <w:pPr>
            <w:pStyle w:val="10"/>
            <w:tabs>
              <w:tab w:val="right" w:leader="dot" w:pos="8834"/>
            </w:tabs>
            <w:rPr>
              <w:rFonts w:ascii="仿宋" w:hAnsi="仿宋" w:cstheme="minorBidi"/>
              <w:b w:val="0"/>
              <w:bCs w:val="0"/>
              <w:caps w:val="0"/>
              <w:noProof/>
              <w:kern w:val="2"/>
              <w:sz w:val="24"/>
              <w:szCs w:val="24"/>
            </w:rPr>
          </w:pPr>
          <w:r w:rsidRPr="009553CA">
            <w:rPr>
              <w:rFonts w:ascii="仿宋" w:hAnsi="仿宋" w:hint="eastAsia"/>
              <w:b w:val="0"/>
              <w:spacing w:val="6"/>
              <w:sz w:val="24"/>
              <w:szCs w:val="24"/>
              <w:lang w:val="zh-CN"/>
            </w:rPr>
            <w:fldChar w:fldCharType="begin"/>
          </w:r>
          <w:r w:rsidR="00153D89" w:rsidRPr="009553CA">
            <w:rPr>
              <w:rFonts w:ascii="仿宋" w:hAnsi="仿宋" w:hint="eastAsia"/>
              <w:b w:val="0"/>
              <w:spacing w:val="6"/>
              <w:sz w:val="24"/>
              <w:szCs w:val="24"/>
              <w:lang w:val="zh-CN"/>
            </w:rPr>
            <w:instrText xml:space="preserve"> TOC \o "1-3" \h \z \u </w:instrText>
          </w:r>
          <w:r w:rsidRPr="009553CA">
            <w:rPr>
              <w:rFonts w:ascii="仿宋" w:hAnsi="仿宋" w:hint="eastAsia"/>
              <w:b w:val="0"/>
              <w:spacing w:val="6"/>
              <w:sz w:val="24"/>
              <w:szCs w:val="24"/>
              <w:lang w:val="zh-CN"/>
            </w:rPr>
            <w:fldChar w:fldCharType="separate"/>
          </w:r>
          <w:hyperlink w:anchor="_Toc180073563" w:history="1">
            <w:r w:rsidR="002C051C" w:rsidRPr="002C051C">
              <w:rPr>
                <w:rStyle w:val="ab"/>
                <w:rFonts w:ascii="仿宋" w:hAnsi="仿宋" w:cs="黑体" w:hint="eastAsia"/>
                <w:noProof/>
                <w:sz w:val="24"/>
                <w:szCs w:val="24"/>
              </w:rPr>
              <w:t>一、基本情况</w:t>
            </w:r>
            <w:r w:rsidR="002C051C" w:rsidRPr="002C051C">
              <w:rPr>
                <w:rFonts w:ascii="仿宋" w:hAnsi="仿宋" w:hint="eastAsia"/>
                <w:noProof/>
                <w:webHidden/>
                <w:sz w:val="24"/>
                <w:szCs w:val="24"/>
              </w:rPr>
              <w:tab/>
            </w:r>
            <w:r w:rsidRPr="002C051C">
              <w:rPr>
                <w:rFonts w:ascii="仿宋" w:hAnsi="仿宋" w:hint="eastAsia"/>
                <w:noProof/>
                <w:webHidden/>
                <w:sz w:val="24"/>
                <w:szCs w:val="24"/>
              </w:rPr>
              <w:fldChar w:fldCharType="begin"/>
            </w:r>
            <w:r w:rsidR="002C051C" w:rsidRPr="002C051C">
              <w:rPr>
                <w:rFonts w:ascii="仿宋" w:hAnsi="仿宋"/>
                <w:noProof/>
                <w:webHidden/>
                <w:sz w:val="24"/>
                <w:szCs w:val="24"/>
              </w:rPr>
              <w:instrText>PAGEREF _Toc180073563 \h</w:instrText>
            </w:r>
            <w:r w:rsidRPr="002C051C">
              <w:rPr>
                <w:rFonts w:ascii="仿宋" w:hAnsi="仿宋" w:hint="eastAsia"/>
                <w:noProof/>
                <w:webHidden/>
                <w:sz w:val="24"/>
                <w:szCs w:val="24"/>
              </w:rPr>
            </w:r>
            <w:r w:rsidRPr="002C051C">
              <w:rPr>
                <w:rFonts w:ascii="仿宋" w:hAnsi="仿宋" w:hint="eastAsia"/>
                <w:noProof/>
                <w:webHidden/>
                <w:sz w:val="24"/>
                <w:szCs w:val="24"/>
              </w:rPr>
              <w:fldChar w:fldCharType="separate"/>
            </w:r>
            <w:r w:rsidR="002C051C" w:rsidRPr="002C051C">
              <w:rPr>
                <w:rFonts w:ascii="仿宋" w:hAnsi="仿宋"/>
                <w:noProof/>
                <w:webHidden/>
                <w:sz w:val="24"/>
                <w:szCs w:val="24"/>
              </w:rPr>
              <w:t>1</w:t>
            </w:r>
            <w:r w:rsidRPr="002C051C">
              <w:rPr>
                <w:rFonts w:ascii="仿宋" w:hAnsi="仿宋" w:hint="eastAsia"/>
                <w:noProof/>
                <w:webHidden/>
                <w:sz w:val="24"/>
                <w:szCs w:val="24"/>
              </w:rPr>
              <w:fldChar w:fldCharType="end"/>
            </w:r>
          </w:hyperlink>
        </w:p>
        <w:p w:rsidR="002C051C" w:rsidRPr="002C051C" w:rsidRDefault="007C5895">
          <w:pPr>
            <w:pStyle w:val="20"/>
            <w:tabs>
              <w:tab w:val="right" w:leader="dot" w:pos="8834"/>
            </w:tabs>
            <w:rPr>
              <w:rFonts w:ascii="仿宋" w:hAnsi="仿宋" w:cstheme="minorBidi"/>
              <w:smallCaps w:val="0"/>
              <w:noProof/>
              <w:kern w:val="2"/>
              <w:sz w:val="24"/>
              <w:szCs w:val="24"/>
            </w:rPr>
          </w:pPr>
          <w:hyperlink w:anchor="_Toc180073564" w:history="1">
            <w:r w:rsidR="002C051C" w:rsidRPr="002C051C">
              <w:rPr>
                <w:rStyle w:val="ab"/>
                <w:rFonts w:ascii="仿宋" w:hAnsi="仿宋" w:hint="eastAsia"/>
                <w:noProof/>
                <w:spacing w:val="6"/>
                <w:sz w:val="24"/>
                <w:szCs w:val="24"/>
              </w:rPr>
              <w:t>（一）项目概况</w:t>
            </w:r>
            <w:r w:rsidR="002C051C" w:rsidRPr="002C051C">
              <w:rPr>
                <w:rFonts w:ascii="仿宋" w:hAnsi="仿宋" w:hint="eastAsia"/>
                <w:noProof/>
                <w:webHidden/>
                <w:sz w:val="24"/>
                <w:szCs w:val="24"/>
              </w:rPr>
              <w:tab/>
            </w:r>
            <w:r w:rsidRPr="002C051C">
              <w:rPr>
                <w:rFonts w:ascii="仿宋" w:hAnsi="仿宋" w:hint="eastAsia"/>
                <w:noProof/>
                <w:webHidden/>
                <w:sz w:val="24"/>
                <w:szCs w:val="24"/>
              </w:rPr>
              <w:fldChar w:fldCharType="begin"/>
            </w:r>
            <w:r w:rsidR="002C051C" w:rsidRPr="002C051C">
              <w:rPr>
                <w:rFonts w:ascii="仿宋" w:hAnsi="仿宋"/>
                <w:noProof/>
                <w:webHidden/>
                <w:sz w:val="24"/>
                <w:szCs w:val="24"/>
              </w:rPr>
              <w:instrText>PAGEREF _Toc180073564 \h</w:instrText>
            </w:r>
            <w:r w:rsidRPr="002C051C">
              <w:rPr>
                <w:rFonts w:ascii="仿宋" w:hAnsi="仿宋" w:hint="eastAsia"/>
                <w:noProof/>
                <w:webHidden/>
                <w:sz w:val="24"/>
                <w:szCs w:val="24"/>
              </w:rPr>
            </w:r>
            <w:r w:rsidRPr="002C051C">
              <w:rPr>
                <w:rFonts w:ascii="仿宋" w:hAnsi="仿宋" w:hint="eastAsia"/>
                <w:noProof/>
                <w:webHidden/>
                <w:sz w:val="24"/>
                <w:szCs w:val="24"/>
              </w:rPr>
              <w:fldChar w:fldCharType="separate"/>
            </w:r>
            <w:r w:rsidR="002C051C" w:rsidRPr="002C051C">
              <w:rPr>
                <w:rFonts w:ascii="仿宋" w:hAnsi="仿宋"/>
                <w:noProof/>
                <w:webHidden/>
                <w:sz w:val="24"/>
                <w:szCs w:val="24"/>
              </w:rPr>
              <w:t>1</w:t>
            </w:r>
            <w:r w:rsidRPr="002C051C">
              <w:rPr>
                <w:rFonts w:ascii="仿宋" w:hAnsi="仿宋" w:hint="eastAsia"/>
                <w:noProof/>
                <w:webHidden/>
                <w:sz w:val="24"/>
                <w:szCs w:val="24"/>
              </w:rPr>
              <w:fldChar w:fldCharType="end"/>
            </w:r>
          </w:hyperlink>
        </w:p>
        <w:p w:rsidR="002C051C" w:rsidRPr="002C051C" w:rsidRDefault="007C5895">
          <w:pPr>
            <w:pStyle w:val="20"/>
            <w:tabs>
              <w:tab w:val="right" w:leader="dot" w:pos="8834"/>
            </w:tabs>
            <w:rPr>
              <w:rFonts w:ascii="仿宋" w:hAnsi="仿宋" w:cstheme="minorBidi"/>
              <w:smallCaps w:val="0"/>
              <w:noProof/>
              <w:kern w:val="2"/>
              <w:sz w:val="24"/>
              <w:szCs w:val="24"/>
            </w:rPr>
          </w:pPr>
          <w:hyperlink w:anchor="_Toc180073565" w:history="1">
            <w:r w:rsidR="002C051C" w:rsidRPr="002C051C">
              <w:rPr>
                <w:rStyle w:val="ab"/>
                <w:rFonts w:ascii="仿宋" w:hAnsi="仿宋" w:hint="eastAsia"/>
                <w:noProof/>
                <w:spacing w:val="6"/>
                <w:sz w:val="24"/>
                <w:szCs w:val="24"/>
              </w:rPr>
              <w:t>（二）绩效目标设立情况</w:t>
            </w:r>
            <w:r w:rsidR="002C051C" w:rsidRPr="002C051C">
              <w:rPr>
                <w:rFonts w:ascii="仿宋" w:hAnsi="仿宋" w:hint="eastAsia"/>
                <w:noProof/>
                <w:webHidden/>
                <w:sz w:val="24"/>
                <w:szCs w:val="24"/>
              </w:rPr>
              <w:tab/>
            </w:r>
            <w:r w:rsidRPr="002C051C">
              <w:rPr>
                <w:rFonts w:ascii="仿宋" w:hAnsi="仿宋" w:hint="eastAsia"/>
                <w:noProof/>
                <w:webHidden/>
                <w:sz w:val="24"/>
                <w:szCs w:val="24"/>
              </w:rPr>
              <w:fldChar w:fldCharType="begin"/>
            </w:r>
            <w:r w:rsidR="002C051C" w:rsidRPr="002C051C">
              <w:rPr>
                <w:rFonts w:ascii="仿宋" w:hAnsi="仿宋"/>
                <w:noProof/>
                <w:webHidden/>
                <w:sz w:val="24"/>
                <w:szCs w:val="24"/>
              </w:rPr>
              <w:instrText>PAGEREF _Toc180073565 \h</w:instrText>
            </w:r>
            <w:r w:rsidRPr="002C051C">
              <w:rPr>
                <w:rFonts w:ascii="仿宋" w:hAnsi="仿宋" w:hint="eastAsia"/>
                <w:noProof/>
                <w:webHidden/>
                <w:sz w:val="24"/>
                <w:szCs w:val="24"/>
              </w:rPr>
            </w:r>
            <w:r w:rsidRPr="002C051C">
              <w:rPr>
                <w:rFonts w:ascii="仿宋" w:hAnsi="仿宋" w:hint="eastAsia"/>
                <w:noProof/>
                <w:webHidden/>
                <w:sz w:val="24"/>
                <w:szCs w:val="24"/>
              </w:rPr>
              <w:fldChar w:fldCharType="separate"/>
            </w:r>
            <w:r w:rsidR="002C051C" w:rsidRPr="002C051C">
              <w:rPr>
                <w:rFonts w:ascii="仿宋" w:hAnsi="仿宋"/>
                <w:noProof/>
                <w:webHidden/>
                <w:sz w:val="24"/>
                <w:szCs w:val="24"/>
              </w:rPr>
              <w:t>3</w:t>
            </w:r>
            <w:r w:rsidRPr="002C051C">
              <w:rPr>
                <w:rFonts w:ascii="仿宋" w:hAnsi="仿宋" w:hint="eastAsia"/>
                <w:noProof/>
                <w:webHidden/>
                <w:sz w:val="24"/>
                <w:szCs w:val="24"/>
              </w:rPr>
              <w:fldChar w:fldCharType="end"/>
            </w:r>
          </w:hyperlink>
        </w:p>
        <w:p w:rsidR="002C051C" w:rsidRPr="002C051C" w:rsidRDefault="007C5895">
          <w:pPr>
            <w:pStyle w:val="20"/>
            <w:tabs>
              <w:tab w:val="right" w:leader="dot" w:pos="8834"/>
            </w:tabs>
            <w:rPr>
              <w:rFonts w:ascii="仿宋" w:hAnsi="仿宋" w:cstheme="minorBidi"/>
              <w:smallCaps w:val="0"/>
              <w:noProof/>
              <w:kern w:val="2"/>
              <w:sz w:val="24"/>
              <w:szCs w:val="24"/>
            </w:rPr>
          </w:pPr>
          <w:hyperlink w:anchor="_Toc180073566" w:history="1">
            <w:r w:rsidR="002C051C" w:rsidRPr="002C051C">
              <w:rPr>
                <w:rStyle w:val="ab"/>
                <w:rFonts w:ascii="仿宋" w:hAnsi="仿宋" w:hint="eastAsia"/>
                <w:noProof/>
                <w:spacing w:val="6"/>
                <w:sz w:val="24"/>
                <w:szCs w:val="24"/>
              </w:rPr>
              <w:t>（三）项目组织管理情况</w:t>
            </w:r>
            <w:r w:rsidR="002C051C" w:rsidRPr="002C051C">
              <w:rPr>
                <w:rFonts w:ascii="仿宋" w:hAnsi="仿宋" w:hint="eastAsia"/>
                <w:noProof/>
                <w:webHidden/>
                <w:sz w:val="24"/>
                <w:szCs w:val="24"/>
              </w:rPr>
              <w:tab/>
            </w:r>
            <w:r w:rsidRPr="002C051C">
              <w:rPr>
                <w:rFonts w:ascii="仿宋" w:hAnsi="仿宋" w:hint="eastAsia"/>
                <w:noProof/>
                <w:webHidden/>
                <w:sz w:val="24"/>
                <w:szCs w:val="24"/>
              </w:rPr>
              <w:fldChar w:fldCharType="begin"/>
            </w:r>
            <w:r w:rsidR="002C051C" w:rsidRPr="002C051C">
              <w:rPr>
                <w:rFonts w:ascii="仿宋" w:hAnsi="仿宋"/>
                <w:noProof/>
                <w:webHidden/>
                <w:sz w:val="24"/>
                <w:szCs w:val="24"/>
              </w:rPr>
              <w:instrText>PAGEREF _Toc180073566 \h</w:instrText>
            </w:r>
            <w:r w:rsidRPr="002C051C">
              <w:rPr>
                <w:rFonts w:ascii="仿宋" w:hAnsi="仿宋" w:hint="eastAsia"/>
                <w:noProof/>
                <w:webHidden/>
                <w:sz w:val="24"/>
                <w:szCs w:val="24"/>
              </w:rPr>
            </w:r>
            <w:r w:rsidRPr="002C051C">
              <w:rPr>
                <w:rFonts w:ascii="仿宋" w:hAnsi="仿宋" w:hint="eastAsia"/>
                <w:noProof/>
                <w:webHidden/>
                <w:sz w:val="24"/>
                <w:szCs w:val="24"/>
              </w:rPr>
              <w:fldChar w:fldCharType="separate"/>
            </w:r>
            <w:r w:rsidR="002C051C" w:rsidRPr="002C051C">
              <w:rPr>
                <w:rFonts w:ascii="仿宋" w:hAnsi="仿宋"/>
                <w:noProof/>
                <w:webHidden/>
                <w:sz w:val="24"/>
                <w:szCs w:val="24"/>
              </w:rPr>
              <w:t>5</w:t>
            </w:r>
            <w:r w:rsidRPr="002C051C">
              <w:rPr>
                <w:rFonts w:ascii="仿宋" w:hAnsi="仿宋" w:hint="eastAsia"/>
                <w:noProof/>
                <w:webHidden/>
                <w:sz w:val="24"/>
                <w:szCs w:val="24"/>
              </w:rPr>
              <w:fldChar w:fldCharType="end"/>
            </w:r>
          </w:hyperlink>
        </w:p>
        <w:p w:rsidR="002C051C" w:rsidRPr="002C051C" w:rsidRDefault="007C5895">
          <w:pPr>
            <w:pStyle w:val="10"/>
            <w:tabs>
              <w:tab w:val="right" w:leader="dot" w:pos="8834"/>
            </w:tabs>
            <w:rPr>
              <w:rFonts w:ascii="仿宋" w:hAnsi="仿宋" w:cstheme="minorBidi"/>
              <w:b w:val="0"/>
              <w:bCs w:val="0"/>
              <w:caps w:val="0"/>
              <w:noProof/>
              <w:kern w:val="2"/>
              <w:sz w:val="24"/>
              <w:szCs w:val="24"/>
            </w:rPr>
          </w:pPr>
          <w:hyperlink w:anchor="_Toc180073567" w:history="1">
            <w:r w:rsidR="002C051C" w:rsidRPr="002C051C">
              <w:rPr>
                <w:rStyle w:val="ab"/>
                <w:rFonts w:ascii="仿宋" w:hAnsi="仿宋" w:cs="黑体" w:hint="eastAsia"/>
                <w:noProof/>
                <w:sz w:val="24"/>
                <w:szCs w:val="24"/>
              </w:rPr>
              <w:t>二、绩效评价工作开展情况</w:t>
            </w:r>
            <w:r w:rsidR="002C051C" w:rsidRPr="002C051C">
              <w:rPr>
                <w:rFonts w:ascii="仿宋" w:hAnsi="仿宋" w:hint="eastAsia"/>
                <w:noProof/>
                <w:webHidden/>
                <w:sz w:val="24"/>
                <w:szCs w:val="24"/>
              </w:rPr>
              <w:tab/>
            </w:r>
            <w:r w:rsidRPr="002C051C">
              <w:rPr>
                <w:rFonts w:ascii="仿宋" w:hAnsi="仿宋" w:hint="eastAsia"/>
                <w:noProof/>
                <w:webHidden/>
                <w:sz w:val="24"/>
                <w:szCs w:val="24"/>
              </w:rPr>
              <w:fldChar w:fldCharType="begin"/>
            </w:r>
            <w:r w:rsidR="002C051C" w:rsidRPr="002C051C">
              <w:rPr>
                <w:rFonts w:ascii="仿宋" w:hAnsi="仿宋"/>
                <w:noProof/>
                <w:webHidden/>
                <w:sz w:val="24"/>
                <w:szCs w:val="24"/>
              </w:rPr>
              <w:instrText>PAGEREF _Toc180073567 \h</w:instrText>
            </w:r>
            <w:r w:rsidRPr="002C051C">
              <w:rPr>
                <w:rFonts w:ascii="仿宋" w:hAnsi="仿宋" w:hint="eastAsia"/>
                <w:noProof/>
                <w:webHidden/>
                <w:sz w:val="24"/>
                <w:szCs w:val="24"/>
              </w:rPr>
            </w:r>
            <w:r w:rsidRPr="002C051C">
              <w:rPr>
                <w:rFonts w:ascii="仿宋" w:hAnsi="仿宋" w:hint="eastAsia"/>
                <w:noProof/>
                <w:webHidden/>
                <w:sz w:val="24"/>
                <w:szCs w:val="24"/>
              </w:rPr>
              <w:fldChar w:fldCharType="separate"/>
            </w:r>
            <w:r w:rsidR="002C051C" w:rsidRPr="002C051C">
              <w:rPr>
                <w:rFonts w:ascii="仿宋" w:hAnsi="仿宋"/>
                <w:noProof/>
                <w:webHidden/>
                <w:sz w:val="24"/>
                <w:szCs w:val="24"/>
              </w:rPr>
              <w:t>6</w:t>
            </w:r>
            <w:r w:rsidRPr="002C051C">
              <w:rPr>
                <w:rFonts w:ascii="仿宋" w:hAnsi="仿宋" w:hint="eastAsia"/>
                <w:noProof/>
                <w:webHidden/>
                <w:sz w:val="24"/>
                <w:szCs w:val="24"/>
              </w:rPr>
              <w:fldChar w:fldCharType="end"/>
            </w:r>
          </w:hyperlink>
        </w:p>
        <w:p w:rsidR="002C051C" w:rsidRPr="002C051C" w:rsidRDefault="007C5895">
          <w:pPr>
            <w:pStyle w:val="20"/>
            <w:tabs>
              <w:tab w:val="right" w:leader="dot" w:pos="8834"/>
            </w:tabs>
            <w:rPr>
              <w:rFonts w:ascii="仿宋" w:hAnsi="仿宋" w:cstheme="minorBidi"/>
              <w:smallCaps w:val="0"/>
              <w:noProof/>
              <w:kern w:val="2"/>
              <w:sz w:val="24"/>
              <w:szCs w:val="24"/>
            </w:rPr>
          </w:pPr>
          <w:hyperlink w:anchor="_Toc180073568" w:history="1">
            <w:r w:rsidR="002C051C" w:rsidRPr="002C051C">
              <w:rPr>
                <w:rStyle w:val="ab"/>
                <w:rFonts w:ascii="仿宋" w:hAnsi="仿宋" w:hint="eastAsia"/>
                <w:noProof/>
                <w:sz w:val="24"/>
                <w:szCs w:val="24"/>
              </w:rPr>
              <w:t>（一）绩效评价目的、对象和范围</w:t>
            </w:r>
            <w:r w:rsidR="002C051C" w:rsidRPr="002C051C">
              <w:rPr>
                <w:rFonts w:ascii="仿宋" w:hAnsi="仿宋" w:hint="eastAsia"/>
                <w:noProof/>
                <w:webHidden/>
                <w:sz w:val="24"/>
                <w:szCs w:val="24"/>
              </w:rPr>
              <w:tab/>
            </w:r>
            <w:r w:rsidRPr="002C051C">
              <w:rPr>
                <w:rFonts w:ascii="仿宋" w:hAnsi="仿宋" w:hint="eastAsia"/>
                <w:noProof/>
                <w:webHidden/>
                <w:sz w:val="24"/>
                <w:szCs w:val="24"/>
              </w:rPr>
              <w:fldChar w:fldCharType="begin"/>
            </w:r>
            <w:r w:rsidR="002C051C" w:rsidRPr="002C051C">
              <w:rPr>
                <w:rFonts w:ascii="仿宋" w:hAnsi="仿宋"/>
                <w:noProof/>
                <w:webHidden/>
                <w:sz w:val="24"/>
                <w:szCs w:val="24"/>
              </w:rPr>
              <w:instrText>PAGEREF _Toc180073568 \h</w:instrText>
            </w:r>
            <w:r w:rsidRPr="002C051C">
              <w:rPr>
                <w:rFonts w:ascii="仿宋" w:hAnsi="仿宋" w:hint="eastAsia"/>
                <w:noProof/>
                <w:webHidden/>
                <w:sz w:val="24"/>
                <w:szCs w:val="24"/>
              </w:rPr>
            </w:r>
            <w:r w:rsidRPr="002C051C">
              <w:rPr>
                <w:rFonts w:ascii="仿宋" w:hAnsi="仿宋" w:hint="eastAsia"/>
                <w:noProof/>
                <w:webHidden/>
                <w:sz w:val="24"/>
                <w:szCs w:val="24"/>
              </w:rPr>
              <w:fldChar w:fldCharType="separate"/>
            </w:r>
            <w:r w:rsidR="002C051C" w:rsidRPr="002C051C">
              <w:rPr>
                <w:rFonts w:ascii="仿宋" w:hAnsi="仿宋"/>
                <w:noProof/>
                <w:webHidden/>
                <w:sz w:val="24"/>
                <w:szCs w:val="24"/>
              </w:rPr>
              <w:t>6</w:t>
            </w:r>
            <w:r w:rsidRPr="002C051C">
              <w:rPr>
                <w:rFonts w:ascii="仿宋" w:hAnsi="仿宋" w:hint="eastAsia"/>
                <w:noProof/>
                <w:webHidden/>
                <w:sz w:val="24"/>
                <w:szCs w:val="24"/>
              </w:rPr>
              <w:fldChar w:fldCharType="end"/>
            </w:r>
          </w:hyperlink>
        </w:p>
        <w:p w:rsidR="002C051C" w:rsidRPr="002C051C" w:rsidRDefault="007C5895">
          <w:pPr>
            <w:pStyle w:val="20"/>
            <w:tabs>
              <w:tab w:val="right" w:leader="dot" w:pos="8834"/>
            </w:tabs>
            <w:rPr>
              <w:rFonts w:ascii="仿宋" w:hAnsi="仿宋" w:cstheme="minorBidi"/>
              <w:smallCaps w:val="0"/>
              <w:noProof/>
              <w:kern w:val="2"/>
              <w:sz w:val="24"/>
              <w:szCs w:val="24"/>
            </w:rPr>
          </w:pPr>
          <w:hyperlink w:anchor="_Toc180073569" w:history="1">
            <w:r w:rsidR="002C051C" w:rsidRPr="002C051C">
              <w:rPr>
                <w:rStyle w:val="ab"/>
                <w:rFonts w:ascii="仿宋" w:hAnsi="仿宋" w:hint="eastAsia"/>
                <w:noProof/>
                <w:sz w:val="24"/>
                <w:szCs w:val="24"/>
              </w:rPr>
              <w:t>（二）绩效评价原则、评价指标体系（附表说明）、评价方法和标准</w:t>
            </w:r>
            <w:r w:rsidR="002C051C" w:rsidRPr="002C051C">
              <w:rPr>
                <w:rFonts w:ascii="仿宋" w:hAnsi="仿宋" w:hint="eastAsia"/>
                <w:noProof/>
                <w:webHidden/>
                <w:sz w:val="24"/>
                <w:szCs w:val="24"/>
              </w:rPr>
              <w:tab/>
            </w:r>
            <w:r w:rsidRPr="002C051C">
              <w:rPr>
                <w:rFonts w:ascii="仿宋" w:hAnsi="仿宋" w:hint="eastAsia"/>
                <w:noProof/>
                <w:webHidden/>
                <w:sz w:val="24"/>
                <w:szCs w:val="24"/>
              </w:rPr>
              <w:fldChar w:fldCharType="begin"/>
            </w:r>
            <w:r w:rsidR="002C051C" w:rsidRPr="002C051C">
              <w:rPr>
                <w:rFonts w:ascii="仿宋" w:hAnsi="仿宋"/>
                <w:noProof/>
                <w:webHidden/>
                <w:sz w:val="24"/>
                <w:szCs w:val="24"/>
              </w:rPr>
              <w:instrText>PAGEREF _Toc180073569 \h</w:instrText>
            </w:r>
            <w:r w:rsidRPr="002C051C">
              <w:rPr>
                <w:rFonts w:ascii="仿宋" w:hAnsi="仿宋" w:hint="eastAsia"/>
                <w:noProof/>
                <w:webHidden/>
                <w:sz w:val="24"/>
                <w:szCs w:val="24"/>
              </w:rPr>
            </w:r>
            <w:r w:rsidRPr="002C051C">
              <w:rPr>
                <w:rFonts w:ascii="仿宋" w:hAnsi="仿宋" w:hint="eastAsia"/>
                <w:noProof/>
                <w:webHidden/>
                <w:sz w:val="24"/>
                <w:szCs w:val="24"/>
              </w:rPr>
              <w:fldChar w:fldCharType="separate"/>
            </w:r>
            <w:r w:rsidR="002C051C" w:rsidRPr="002C051C">
              <w:rPr>
                <w:rFonts w:ascii="仿宋" w:hAnsi="仿宋"/>
                <w:noProof/>
                <w:webHidden/>
                <w:sz w:val="24"/>
                <w:szCs w:val="24"/>
              </w:rPr>
              <w:t>6</w:t>
            </w:r>
            <w:r w:rsidRPr="002C051C">
              <w:rPr>
                <w:rFonts w:ascii="仿宋" w:hAnsi="仿宋" w:hint="eastAsia"/>
                <w:noProof/>
                <w:webHidden/>
                <w:sz w:val="24"/>
                <w:szCs w:val="24"/>
              </w:rPr>
              <w:fldChar w:fldCharType="end"/>
            </w:r>
          </w:hyperlink>
        </w:p>
        <w:p w:rsidR="002C051C" w:rsidRPr="002C051C" w:rsidRDefault="007C5895">
          <w:pPr>
            <w:pStyle w:val="20"/>
            <w:tabs>
              <w:tab w:val="right" w:leader="dot" w:pos="8834"/>
            </w:tabs>
            <w:rPr>
              <w:rFonts w:ascii="仿宋" w:hAnsi="仿宋" w:cstheme="minorBidi"/>
              <w:smallCaps w:val="0"/>
              <w:noProof/>
              <w:kern w:val="2"/>
              <w:sz w:val="24"/>
              <w:szCs w:val="24"/>
            </w:rPr>
          </w:pPr>
          <w:hyperlink w:anchor="_Toc180073570" w:history="1">
            <w:r w:rsidR="002C051C" w:rsidRPr="002C051C">
              <w:rPr>
                <w:rStyle w:val="ab"/>
                <w:rFonts w:ascii="仿宋" w:hAnsi="仿宋" w:hint="eastAsia"/>
                <w:noProof/>
                <w:sz w:val="24"/>
                <w:szCs w:val="24"/>
              </w:rPr>
              <w:t>（三）绩效评价工作过程</w:t>
            </w:r>
            <w:r w:rsidR="002C051C" w:rsidRPr="002C051C">
              <w:rPr>
                <w:rFonts w:ascii="仿宋" w:hAnsi="仿宋" w:hint="eastAsia"/>
                <w:noProof/>
                <w:webHidden/>
                <w:sz w:val="24"/>
                <w:szCs w:val="24"/>
              </w:rPr>
              <w:tab/>
            </w:r>
            <w:r w:rsidRPr="002C051C">
              <w:rPr>
                <w:rFonts w:ascii="仿宋" w:hAnsi="仿宋" w:hint="eastAsia"/>
                <w:noProof/>
                <w:webHidden/>
                <w:sz w:val="24"/>
                <w:szCs w:val="24"/>
              </w:rPr>
              <w:fldChar w:fldCharType="begin"/>
            </w:r>
            <w:r w:rsidR="002C051C" w:rsidRPr="002C051C">
              <w:rPr>
                <w:rFonts w:ascii="仿宋" w:hAnsi="仿宋"/>
                <w:noProof/>
                <w:webHidden/>
                <w:sz w:val="24"/>
                <w:szCs w:val="24"/>
              </w:rPr>
              <w:instrText>PAGEREF _Toc180073570 \h</w:instrText>
            </w:r>
            <w:r w:rsidRPr="002C051C">
              <w:rPr>
                <w:rFonts w:ascii="仿宋" w:hAnsi="仿宋" w:hint="eastAsia"/>
                <w:noProof/>
                <w:webHidden/>
                <w:sz w:val="24"/>
                <w:szCs w:val="24"/>
              </w:rPr>
            </w:r>
            <w:r w:rsidRPr="002C051C">
              <w:rPr>
                <w:rFonts w:ascii="仿宋" w:hAnsi="仿宋" w:hint="eastAsia"/>
                <w:noProof/>
                <w:webHidden/>
                <w:sz w:val="24"/>
                <w:szCs w:val="24"/>
              </w:rPr>
              <w:fldChar w:fldCharType="separate"/>
            </w:r>
            <w:r w:rsidR="002C051C" w:rsidRPr="002C051C">
              <w:rPr>
                <w:rFonts w:ascii="仿宋" w:hAnsi="仿宋"/>
                <w:noProof/>
                <w:webHidden/>
                <w:sz w:val="24"/>
                <w:szCs w:val="24"/>
              </w:rPr>
              <w:t>10</w:t>
            </w:r>
            <w:r w:rsidRPr="002C051C">
              <w:rPr>
                <w:rFonts w:ascii="仿宋" w:hAnsi="仿宋" w:hint="eastAsia"/>
                <w:noProof/>
                <w:webHidden/>
                <w:sz w:val="24"/>
                <w:szCs w:val="24"/>
              </w:rPr>
              <w:fldChar w:fldCharType="end"/>
            </w:r>
          </w:hyperlink>
        </w:p>
        <w:p w:rsidR="002C051C" w:rsidRPr="002C051C" w:rsidRDefault="007C5895">
          <w:pPr>
            <w:pStyle w:val="10"/>
            <w:tabs>
              <w:tab w:val="right" w:leader="dot" w:pos="8834"/>
            </w:tabs>
            <w:rPr>
              <w:rFonts w:ascii="仿宋" w:hAnsi="仿宋" w:cstheme="minorBidi"/>
              <w:b w:val="0"/>
              <w:bCs w:val="0"/>
              <w:caps w:val="0"/>
              <w:noProof/>
              <w:kern w:val="2"/>
              <w:sz w:val="24"/>
              <w:szCs w:val="24"/>
            </w:rPr>
          </w:pPr>
          <w:hyperlink w:anchor="_Toc180073571" w:history="1">
            <w:r w:rsidR="002C051C" w:rsidRPr="002C051C">
              <w:rPr>
                <w:rStyle w:val="ab"/>
                <w:rFonts w:ascii="仿宋" w:hAnsi="仿宋" w:cs="黑体" w:hint="eastAsia"/>
                <w:noProof/>
                <w:sz w:val="24"/>
                <w:szCs w:val="24"/>
              </w:rPr>
              <w:t>三、绩效评价结论</w:t>
            </w:r>
            <w:r w:rsidR="002C051C" w:rsidRPr="002C051C">
              <w:rPr>
                <w:rFonts w:ascii="仿宋" w:hAnsi="仿宋" w:hint="eastAsia"/>
                <w:noProof/>
                <w:webHidden/>
                <w:sz w:val="24"/>
                <w:szCs w:val="24"/>
              </w:rPr>
              <w:tab/>
            </w:r>
            <w:r w:rsidRPr="002C051C">
              <w:rPr>
                <w:rFonts w:ascii="仿宋" w:hAnsi="仿宋" w:hint="eastAsia"/>
                <w:noProof/>
                <w:webHidden/>
                <w:sz w:val="24"/>
                <w:szCs w:val="24"/>
              </w:rPr>
              <w:fldChar w:fldCharType="begin"/>
            </w:r>
            <w:r w:rsidR="002C051C" w:rsidRPr="002C051C">
              <w:rPr>
                <w:rFonts w:ascii="仿宋" w:hAnsi="仿宋"/>
                <w:noProof/>
                <w:webHidden/>
                <w:sz w:val="24"/>
                <w:szCs w:val="24"/>
              </w:rPr>
              <w:instrText>PAGEREF _Toc180073571 \h</w:instrText>
            </w:r>
            <w:r w:rsidRPr="002C051C">
              <w:rPr>
                <w:rFonts w:ascii="仿宋" w:hAnsi="仿宋" w:hint="eastAsia"/>
                <w:noProof/>
                <w:webHidden/>
                <w:sz w:val="24"/>
                <w:szCs w:val="24"/>
              </w:rPr>
            </w:r>
            <w:r w:rsidRPr="002C051C">
              <w:rPr>
                <w:rFonts w:ascii="仿宋" w:hAnsi="仿宋" w:hint="eastAsia"/>
                <w:noProof/>
                <w:webHidden/>
                <w:sz w:val="24"/>
                <w:szCs w:val="24"/>
              </w:rPr>
              <w:fldChar w:fldCharType="separate"/>
            </w:r>
            <w:r w:rsidR="002C051C" w:rsidRPr="002C051C">
              <w:rPr>
                <w:rFonts w:ascii="仿宋" w:hAnsi="仿宋"/>
                <w:noProof/>
                <w:webHidden/>
                <w:sz w:val="24"/>
                <w:szCs w:val="24"/>
              </w:rPr>
              <w:t>10</w:t>
            </w:r>
            <w:r w:rsidRPr="002C051C">
              <w:rPr>
                <w:rFonts w:ascii="仿宋" w:hAnsi="仿宋" w:hint="eastAsia"/>
                <w:noProof/>
                <w:webHidden/>
                <w:sz w:val="24"/>
                <w:szCs w:val="24"/>
              </w:rPr>
              <w:fldChar w:fldCharType="end"/>
            </w:r>
          </w:hyperlink>
        </w:p>
        <w:p w:rsidR="002C051C" w:rsidRPr="002C051C" w:rsidRDefault="007C5895">
          <w:pPr>
            <w:pStyle w:val="20"/>
            <w:tabs>
              <w:tab w:val="right" w:leader="dot" w:pos="8834"/>
            </w:tabs>
            <w:rPr>
              <w:rFonts w:ascii="仿宋" w:hAnsi="仿宋" w:cstheme="minorBidi"/>
              <w:smallCaps w:val="0"/>
              <w:noProof/>
              <w:kern w:val="2"/>
              <w:sz w:val="24"/>
              <w:szCs w:val="24"/>
            </w:rPr>
          </w:pPr>
          <w:hyperlink w:anchor="_Toc180073572" w:history="1">
            <w:r w:rsidR="002C051C" w:rsidRPr="002C051C">
              <w:rPr>
                <w:rStyle w:val="ab"/>
                <w:rFonts w:ascii="仿宋" w:hAnsi="仿宋" w:hint="eastAsia"/>
                <w:noProof/>
                <w:sz w:val="24"/>
                <w:szCs w:val="24"/>
              </w:rPr>
              <w:t>（一）绩效评价综合结论</w:t>
            </w:r>
            <w:r w:rsidR="002C051C" w:rsidRPr="002C051C">
              <w:rPr>
                <w:rFonts w:ascii="仿宋" w:hAnsi="仿宋" w:hint="eastAsia"/>
                <w:noProof/>
                <w:webHidden/>
                <w:sz w:val="24"/>
                <w:szCs w:val="24"/>
              </w:rPr>
              <w:tab/>
            </w:r>
            <w:r w:rsidRPr="002C051C">
              <w:rPr>
                <w:rFonts w:ascii="仿宋" w:hAnsi="仿宋" w:hint="eastAsia"/>
                <w:noProof/>
                <w:webHidden/>
                <w:sz w:val="24"/>
                <w:szCs w:val="24"/>
              </w:rPr>
              <w:fldChar w:fldCharType="begin"/>
            </w:r>
            <w:r w:rsidR="002C051C" w:rsidRPr="002C051C">
              <w:rPr>
                <w:rFonts w:ascii="仿宋" w:hAnsi="仿宋"/>
                <w:noProof/>
                <w:webHidden/>
                <w:sz w:val="24"/>
                <w:szCs w:val="24"/>
              </w:rPr>
              <w:instrText>PAGEREF _Toc180073572 \h</w:instrText>
            </w:r>
            <w:r w:rsidRPr="002C051C">
              <w:rPr>
                <w:rFonts w:ascii="仿宋" w:hAnsi="仿宋" w:hint="eastAsia"/>
                <w:noProof/>
                <w:webHidden/>
                <w:sz w:val="24"/>
                <w:szCs w:val="24"/>
              </w:rPr>
            </w:r>
            <w:r w:rsidRPr="002C051C">
              <w:rPr>
                <w:rFonts w:ascii="仿宋" w:hAnsi="仿宋" w:hint="eastAsia"/>
                <w:noProof/>
                <w:webHidden/>
                <w:sz w:val="24"/>
                <w:szCs w:val="24"/>
              </w:rPr>
              <w:fldChar w:fldCharType="separate"/>
            </w:r>
            <w:r w:rsidR="002C051C" w:rsidRPr="002C051C">
              <w:rPr>
                <w:rFonts w:ascii="仿宋" w:hAnsi="仿宋"/>
                <w:noProof/>
                <w:webHidden/>
                <w:sz w:val="24"/>
                <w:szCs w:val="24"/>
              </w:rPr>
              <w:t>10</w:t>
            </w:r>
            <w:r w:rsidRPr="002C051C">
              <w:rPr>
                <w:rFonts w:ascii="仿宋" w:hAnsi="仿宋" w:hint="eastAsia"/>
                <w:noProof/>
                <w:webHidden/>
                <w:sz w:val="24"/>
                <w:szCs w:val="24"/>
              </w:rPr>
              <w:fldChar w:fldCharType="end"/>
            </w:r>
          </w:hyperlink>
        </w:p>
        <w:p w:rsidR="002C051C" w:rsidRPr="002C051C" w:rsidRDefault="007C5895">
          <w:pPr>
            <w:pStyle w:val="20"/>
            <w:tabs>
              <w:tab w:val="right" w:leader="dot" w:pos="8834"/>
            </w:tabs>
            <w:rPr>
              <w:rFonts w:ascii="仿宋" w:hAnsi="仿宋" w:cstheme="minorBidi"/>
              <w:smallCaps w:val="0"/>
              <w:noProof/>
              <w:kern w:val="2"/>
              <w:sz w:val="24"/>
              <w:szCs w:val="24"/>
            </w:rPr>
          </w:pPr>
          <w:hyperlink w:anchor="_Toc180073573" w:history="1">
            <w:r w:rsidR="002C051C" w:rsidRPr="002C051C">
              <w:rPr>
                <w:rStyle w:val="ab"/>
                <w:rFonts w:ascii="仿宋" w:hAnsi="仿宋" w:hint="eastAsia"/>
                <w:noProof/>
                <w:sz w:val="24"/>
                <w:szCs w:val="24"/>
              </w:rPr>
              <w:t>（二）绩效目标实现情况</w:t>
            </w:r>
            <w:r w:rsidR="002C051C" w:rsidRPr="002C051C">
              <w:rPr>
                <w:rFonts w:ascii="仿宋" w:hAnsi="仿宋" w:hint="eastAsia"/>
                <w:noProof/>
                <w:webHidden/>
                <w:sz w:val="24"/>
                <w:szCs w:val="24"/>
              </w:rPr>
              <w:tab/>
            </w:r>
            <w:r w:rsidRPr="002C051C">
              <w:rPr>
                <w:rFonts w:ascii="仿宋" w:hAnsi="仿宋" w:hint="eastAsia"/>
                <w:noProof/>
                <w:webHidden/>
                <w:sz w:val="24"/>
                <w:szCs w:val="24"/>
              </w:rPr>
              <w:fldChar w:fldCharType="begin"/>
            </w:r>
            <w:r w:rsidR="002C051C" w:rsidRPr="002C051C">
              <w:rPr>
                <w:rFonts w:ascii="仿宋" w:hAnsi="仿宋"/>
                <w:noProof/>
                <w:webHidden/>
                <w:sz w:val="24"/>
                <w:szCs w:val="24"/>
              </w:rPr>
              <w:instrText>PAGEREF _Toc180073573 \h</w:instrText>
            </w:r>
            <w:r w:rsidRPr="002C051C">
              <w:rPr>
                <w:rFonts w:ascii="仿宋" w:hAnsi="仿宋" w:hint="eastAsia"/>
                <w:noProof/>
                <w:webHidden/>
                <w:sz w:val="24"/>
                <w:szCs w:val="24"/>
              </w:rPr>
            </w:r>
            <w:r w:rsidRPr="002C051C">
              <w:rPr>
                <w:rFonts w:ascii="仿宋" w:hAnsi="仿宋" w:hint="eastAsia"/>
                <w:noProof/>
                <w:webHidden/>
                <w:sz w:val="24"/>
                <w:szCs w:val="24"/>
              </w:rPr>
              <w:fldChar w:fldCharType="separate"/>
            </w:r>
            <w:r w:rsidR="002C051C" w:rsidRPr="002C051C">
              <w:rPr>
                <w:rFonts w:ascii="仿宋" w:hAnsi="仿宋"/>
                <w:noProof/>
                <w:webHidden/>
                <w:sz w:val="24"/>
                <w:szCs w:val="24"/>
              </w:rPr>
              <w:t>11</w:t>
            </w:r>
            <w:r w:rsidRPr="002C051C">
              <w:rPr>
                <w:rFonts w:ascii="仿宋" w:hAnsi="仿宋" w:hint="eastAsia"/>
                <w:noProof/>
                <w:webHidden/>
                <w:sz w:val="24"/>
                <w:szCs w:val="24"/>
              </w:rPr>
              <w:fldChar w:fldCharType="end"/>
            </w:r>
          </w:hyperlink>
        </w:p>
        <w:p w:rsidR="002C051C" w:rsidRPr="002C051C" w:rsidRDefault="007C5895">
          <w:pPr>
            <w:pStyle w:val="10"/>
            <w:tabs>
              <w:tab w:val="right" w:leader="dot" w:pos="8834"/>
            </w:tabs>
            <w:rPr>
              <w:rFonts w:ascii="仿宋" w:hAnsi="仿宋" w:cstheme="minorBidi"/>
              <w:b w:val="0"/>
              <w:bCs w:val="0"/>
              <w:caps w:val="0"/>
              <w:noProof/>
              <w:kern w:val="2"/>
              <w:sz w:val="24"/>
              <w:szCs w:val="24"/>
            </w:rPr>
          </w:pPr>
          <w:hyperlink w:anchor="_Toc180073574" w:history="1">
            <w:r w:rsidR="002C051C" w:rsidRPr="002C051C">
              <w:rPr>
                <w:rStyle w:val="ab"/>
                <w:rFonts w:ascii="仿宋" w:hAnsi="仿宋" w:cs="黑体" w:hint="eastAsia"/>
                <w:noProof/>
                <w:sz w:val="24"/>
                <w:szCs w:val="24"/>
              </w:rPr>
              <w:t>四、绩效评价情况分析</w:t>
            </w:r>
            <w:r w:rsidR="002C051C" w:rsidRPr="002C051C">
              <w:rPr>
                <w:rFonts w:ascii="仿宋" w:hAnsi="仿宋" w:hint="eastAsia"/>
                <w:noProof/>
                <w:webHidden/>
                <w:sz w:val="24"/>
                <w:szCs w:val="24"/>
              </w:rPr>
              <w:tab/>
            </w:r>
            <w:r w:rsidRPr="002C051C">
              <w:rPr>
                <w:rFonts w:ascii="仿宋" w:hAnsi="仿宋" w:hint="eastAsia"/>
                <w:noProof/>
                <w:webHidden/>
                <w:sz w:val="24"/>
                <w:szCs w:val="24"/>
              </w:rPr>
              <w:fldChar w:fldCharType="begin"/>
            </w:r>
            <w:r w:rsidR="002C051C" w:rsidRPr="002C051C">
              <w:rPr>
                <w:rFonts w:ascii="仿宋" w:hAnsi="仿宋"/>
                <w:noProof/>
                <w:webHidden/>
                <w:sz w:val="24"/>
                <w:szCs w:val="24"/>
              </w:rPr>
              <w:instrText>PAGEREF _Toc180073574 \h</w:instrText>
            </w:r>
            <w:r w:rsidRPr="002C051C">
              <w:rPr>
                <w:rFonts w:ascii="仿宋" w:hAnsi="仿宋" w:hint="eastAsia"/>
                <w:noProof/>
                <w:webHidden/>
                <w:sz w:val="24"/>
                <w:szCs w:val="24"/>
              </w:rPr>
            </w:r>
            <w:r w:rsidRPr="002C051C">
              <w:rPr>
                <w:rFonts w:ascii="仿宋" w:hAnsi="仿宋" w:hint="eastAsia"/>
                <w:noProof/>
                <w:webHidden/>
                <w:sz w:val="24"/>
                <w:szCs w:val="24"/>
              </w:rPr>
              <w:fldChar w:fldCharType="separate"/>
            </w:r>
            <w:r w:rsidR="002C051C" w:rsidRPr="002C051C">
              <w:rPr>
                <w:rFonts w:ascii="仿宋" w:hAnsi="仿宋"/>
                <w:noProof/>
                <w:webHidden/>
                <w:sz w:val="24"/>
                <w:szCs w:val="24"/>
              </w:rPr>
              <w:t>13</w:t>
            </w:r>
            <w:r w:rsidRPr="002C051C">
              <w:rPr>
                <w:rFonts w:ascii="仿宋" w:hAnsi="仿宋" w:hint="eastAsia"/>
                <w:noProof/>
                <w:webHidden/>
                <w:sz w:val="24"/>
                <w:szCs w:val="24"/>
              </w:rPr>
              <w:fldChar w:fldCharType="end"/>
            </w:r>
          </w:hyperlink>
        </w:p>
        <w:p w:rsidR="002C051C" w:rsidRPr="002C051C" w:rsidRDefault="007C5895">
          <w:pPr>
            <w:pStyle w:val="20"/>
            <w:tabs>
              <w:tab w:val="right" w:leader="dot" w:pos="8834"/>
            </w:tabs>
            <w:rPr>
              <w:rFonts w:ascii="仿宋" w:hAnsi="仿宋" w:cstheme="minorBidi"/>
              <w:smallCaps w:val="0"/>
              <w:noProof/>
              <w:kern w:val="2"/>
              <w:sz w:val="24"/>
              <w:szCs w:val="24"/>
            </w:rPr>
          </w:pPr>
          <w:hyperlink w:anchor="_Toc180073575" w:history="1">
            <w:r w:rsidR="002C051C" w:rsidRPr="002C051C">
              <w:rPr>
                <w:rStyle w:val="ab"/>
                <w:rFonts w:ascii="仿宋" w:hAnsi="仿宋" w:hint="eastAsia"/>
                <w:noProof/>
                <w:sz w:val="24"/>
                <w:szCs w:val="24"/>
              </w:rPr>
              <w:t>（一）决策情况分析</w:t>
            </w:r>
            <w:r w:rsidR="002C051C" w:rsidRPr="002C051C">
              <w:rPr>
                <w:rFonts w:ascii="仿宋" w:hAnsi="仿宋" w:hint="eastAsia"/>
                <w:noProof/>
                <w:webHidden/>
                <w:sz w:val="24"/>
                <w:szCs w:val="24"/>
              </w:rPr>
              <w:tab/>
            </w:r>
            <w:r w:rsidRPr="002C051C">
              <w:rPr>
                <w:rFonts w:ascii="仿宋" w:hAnsi="仿宋" w:hint="eastAsia"/>
                <w:noProof/>
                <w:webHidden/>
                <w:sz w:val="24"/>
                <w:szCs w:val="24"/>
              </w:rPr>
              <w:fldChar w:fldCharType="begin"/>
            </w:r>
            <w:r w:rsidR="002C051C" w:rsidRPr="002C051C">
              <w:rPr>
                <w:rFonts w:ascii="仿宋" w:hAnsi="仿宋"/>
                <w:noProof/>
                <w:webHidden/>
                <w:sz w:val="24"/>
                <w:szCs w:val="24"/>
              </w:rPr>
              <w:instrText>PAGEREF _Toc180073575 \h</w:instrText>
            </w:r>
            <w:r w:rsidRPr="002C051C">
              <w:rPr>
                <w:rFonts w:ascii="仿宋" w:hAnsi="仿宋" w:hint="eastAsia"/>
                <w:noProof/>
                <w:webHidden/>
                <w:sz w:val="24"/>
                <w:szCs w:val="24"/>
              </w:rPr>
            </w:r>
            <w:r w:rsidRPr="002C051C">
              <w:rPr>
                <w:rFonts w:ascii="仿宋" w:hAnsi="仿宋" w:hint="eastAsia"/>
                <w:noProof/>
                <w:webHidden/>
                <w:sz w:val="24"/>
                <w:szCs w:val="24"/>
              </w:rPr>
              <w:fldChar w:fldCharType="separate"/>
            </w:r>
            <w:r w:rsidR="002C051C" w:rsidRPr="002C051C">
              <w:rPr>
                <w:rFonts w:ascii="仿宋" w:hAnsi="仿宋"/>
                <w:noProof/>
                <w:webHidden/>
                <w:sz w:val="24"/>
                <w:szCs w:val="24"/>
              </w:rPr>
              <w:t>13</w:t>
            </w:r>
            <w:r w:rsidRPr="002C051C">
              <w:rPr>
                <w:rFonts w:ascii="仿宋" w:hAnsi="仿宋" w:hint="eastAsia"/>
                <w:noProof/>
                <w:webHidden/>
                <w:sz w:val="24"/>
                <w:szCs w:val="24"/>
              </w:rPr>
              <w:fldChar w:fldCharType="end"/>
            </w:r>
          </w:hyperlink>
        </w:p>
        <w:p w:rsidR="002C051C" w:rsidRPr="002C051C" w:rsidRDefault="007C5895">
          <w:pPr>
            <w:pStyle w:val="20"/>
            <w:tabs>
              <w:tab w:val="right" w:leader="dot" w:pos="8834"/>
            </w:tabs>
            <w:rPr>
              <w:rFonts w:ascii="仿宋" w:hAnsi="仿宋" w:cstheme="minorBidi"/>
              <w:smallCaps w:val="0"/>
              <w:noProof/>
              <w:kern w:val="2"/>
              <w:sz w:val="24"/>
              <w:szCs w:val="24"/>
            </w:rPr>
          </w:pPr>
          <w:hyperlink w:anchor="_Toc180073576" w:history="1">
            <w:r w:rsidR="002C051C" w:rsidRPr="002C051C">
              <w:rPr>
                <w:rStyle w:val="ab"/>
                <w:rFonts w:ascii="仿宋" w:hAnsi="仿宋" w:hint="eastAsia"/>
                <w:noProof/>
                <w:sz w:val="24"/>
                <w:szCs w:val="24"/>
              </w:rPr>
              <w:t>（二）过程情况分析</w:t>
            </w:r>
            <w:r w:rsidR="002C051C" w:rsidRPr="002C051C">
              <w:rPr>
                <w:rFonts w:ascii="仿宋" w:hAnsi="仿宋" w:hint="eastAsia"/>
                <w:noProof/>
                <w:webHidden/>
                <w:sz w:val="24"/>
                <w:szCs w:val="24"/>
              </w:rPr>
              <w:tab/>
            </w:r>
            <w:r w:rsidRPr="002C051C">
              <w:rPr>
                <w:rFonts w:ascii="仿宋" w:hAnsi="仿宋" w:hint="eastAsia"/>
                <w:noProof/>
                <w:webHidden/>
                <w:sz w:val="24"/>
                <w:szCs w:val="24"/>
              </w:rPr>
              <w:fldChar w:fldCharType="begin"/>
            </w:r>
            <w:r w:rsidR="002C051C" w:rsidRPr="002C051C">
              <w:rPr>
                <w:rFonts w:ascii="仿宋" w:hAnsi="仿宋"/>
                <w:noProof/>
                <w:webHidden/>
                <w:sz w:val="24"/>
                <w:szCs w:val="24"/>
              </w:rPr>
              <w:instrText>PAGEREF _Toc180073576 \h</w:instrText>
            </w:r>
            <w:r w:rsidRPr="002C051C">
              <w:rPr>
                <w:rFonts w:ascii="仿宋" w:hAnsi="仿宋" w:hint="eastAsia"/>
                <w:noProof/>
                <w:webHidden/>
                <w:sz w:val="24"/>
                <w:szCs w:val="24"/>
              </w:rPr>
            </w:r>
            <w:r w:rsidRPr="002C051C">
              <w:rPr>
                <w:rFonts w:ascii="仿宋" w:hAnsi="仿宋" w:hint="eastAsia"/>
                <w:noProof/>
                <w:webHidden/>
                <w:sz w:val="24"/>
                <w:szCs w:val="24"/>
              </w:rPr>
              <w:fldChar w:fldCharType="separate"/>
            </w:r>
            <w:r w:rsidR="002C051C" w:rsidRPr="002C051C">
              <w:rPr>
                <w:rFonts w:ascii="仿宋" w:hAnsi="仿宋"/>
                <w:noProof/>
                <w:webHidden/>
                <w:sz w:val="24"/>
                <w:szCs w:val="24"/>
              </w:rPr>
              <w:t>13</w:t>
            </w:r>
            <w:r w:rsidRPr="002C051C">
              <w:rPr>
                <w:rFonts w:ascii="仿宋" w:hAnsi="仿宋" w:hint="eastAsia"/>
                <w:noProof/>
                <w:webHidden/>
                <w:sz w:val="24"/>
                <w:szCs w:val="24"/>
              </w:rPr>
              <w:fldChar w:fldCharType="end"/>
            </w:r>
          </w:hyperlink>
        </w:p>
        <w:p w:rsidR="002C051C" w:rsidRPr="002C051C" w:rsidRDefault="007C5895">
          <w:pPr>
            <w:pStyle w:val="20"/>
            <w:tabs>
              <w:tab w:val="right" w:leader="dot" w:pos="8834"/>
            </w:tabs>
            <w:rPr>
              <w:rFonts w:ascii="仿宋" w:hAnsi="仿宋" w:cstheme="minorBidi"/>
              <w:smallCaps w:val="0"/>
              <w:noProof/>
              <w:kern w:val="2"/>
              <w:sz w:val="24"/>
              <w:szCs w:val="24"/>
            </w:rPr>
          </w:pPr>
          <w:hyperlink w:anchor="_Toc180073577" w:history="1">
            <w:r w:rsidR="002C051C" w:rsidRPr="002C051C">
              <w:rPr>
                <w:rStyle w:val="ab"/>
                <w:rFonts w:ascii="仿宋" w:hAnsi="仿宋" w:hint="eastAsia"/>
                <w:noProof/>
                <w:sz w:val="24"/>
                <w:szCs w:val="24"/>
              </w:rPr>
              <w:t>（三）产出情况分析</w:t>
            </w:r>
            <w:r w:rsidR="002C051C" w:rsidRPr="002C051C">
              <w:rPr>
                <w:rFonts w:ascii="仿宋" w:hAnsi="仿宋" w:hint="eastAsia"/>
                <w:noProof/>
                <w:webHidden/>
                <w:sz w:val="24"/>
                <w:szCs w:val="24"/>
              </w:rPr>
              <w:tab/>
            </w:r>
            <w:r w:rsidRPr="002C051C">
              <w:rPr>
                <w:rFonts w:ascii="仿宋" w:hAnsi="仿宋" w:hint="eastAsia"/>
                <w:noProof/>
                <w:webHidden/>
                <w:sz w:val="24"/>
                <w:szCs w:val="24"/>
              </w:rPr>
              <w:fldChar w:fldCharType="begin"/>
            </w:r>
            <w:r w:rsidR="002C051C" w:rsidRPr="002C051C">
              <w:rPr>
                <w:rFonts w:ascii="仿宋" w:hAnsi="仿宋"/>
                <w:noProof/>
                <w:webHidden/>
                <w:sz w:val="24"/>
                <w:szCs w:val="24"/>
              </w:rPr>
              <w:instrText>PAGEREF _Toc180073577 \h</w:instrText>
            </w:r>
            <w:r w:rsidRPr="002C051C">
              <w:rPr>
                <w:rFonts w:ascii="仿宋" w:hAnsi="仿宋" w:hint="eastAsia"/>
                <w:noProof/>
                <w:webHidden/>
                <w:sz w:val="24"/>
                <w:szCs w:val="24"/>
              </w:rPr>
            </w:r>
            <w:r w:rsidRPr="002C051C">
              <w:rPr>
                <w:rFonts w:ascii="仿宋" w:hAnsi="仿宋" w:hint="eastAsia"/>
                <w:noProof/>
                <w:webHidden/>
                <w:sz w:val="24"/>
                <w:szCs w:val="24"/>
              </w:rPr>
              <w:fldChar w:fldCharType="separate"/>
            </w:r>
            <w:r w:rsidR="002C051C" w:rsidRPr="002C051C">
              <w:rPr>
                <w:rFonts w:ascii="仿宋" w:hAnsi="仿宋"/>
                <w:noProof/>
                <w:webHidden/>
                <w:sz w:val="24"/>
                <w:szCs w:val="24"/>
              </w:rPr>
              <w:t>14</w:t>
            </w:r>
            <w:r w:rsidRPr="002C051C">
              <w:rPr>
                <w:rFonts w:ascii="仿宋" w:hAnsi="仿宋" w:hint="eastAsia"/>
                <w:noProof/>
                <w:webHidden/>
                <w:sz w:val="24"/>
                <w:szCs w:val="24"/>
              </w:rPr>
              <w:fldChar w:fldCharType="end"/>
            </w:r>
          </w:hyperlink>
        </w:p>
        <w:p w:rsidR="002C051C" w:rsidRPr="002C051C" w:rsidRDefault="007C5895">
          <w:pPr>
            <w:pStyle w:val="20"/>
            <w:tabs>
              <w:tab w:val="right" w:leader="dot" w:pos="8834"/>
            </w:tabs>
            <w:rPr>
              <w:rFonts w:ascii="仿宋" w:hAnsi="仿宋" w:cstheme="minorBidi"/>
              <w:smallCaps w:val="0"/>
              <w:noProof/>
              <w:kern w:val="2"/>
              <w:sz w:val="24"/>
              <w:szCs w:val="24"/>
            </w:rPr>
          </w:pPr>
          <w:hyperlink w:anchor="_Toc180073578" w:history="1">
            <w:r w:rsidR="002C051C" w:rsidRPr="002C051C">
              <w:rPr>
                <w:rStyle w:val="ab"/>
                <w:rFonts w:ascii="仿宋" w:hAnsi="仿宋" w:hint="eastAsia"/>
                <w:noProof/>
                <w:sz w:val="24"/>
                <w:szCs w:val="24"/>
              </w:rPr>
              <w:t>（四）效益情况分析</w:t>
            </w:r>
            <w:r w:rsidR="002C051C" w:rsidRPr="002C051C">
              <w:rPr>
                <w:rFonts w:ascii="仿宋" w:hAnsi="仿宋" w:hint="eastAsia"/>
                <w:noProof/>
                <w:webHidden/>
                <w:sz w:val="24"/>
                <w:szCs w:val="24"/>
              </w:rPr>
              <w:tab/>
            </w:r>
            <w:r w:rsidRPr="002C051C">
              <w:rPr>
                <w:rFonts w:ascii="仿宋" w:hAnsi="仿宋" w:hint="eastAsia"/>
                <w:noProof/>
                <w:webHidden/>
                <w:sz w:val="24"/>
                <w:szCs w:val="24"/>
              </w:rPr>
              <w:fldChar w:fldCharType="begin"/>
            </w:r>
            <w:r w:rsidR="002C051C" w:rsidRPr="002C051C">
              <w:rPr>
                <w:rFonts w:ascii="仿宋" w:hAnsi="仿宋"/>
                <w:noProof/>
                <w:webHidden/>
                <w:sz w:val="24"/>
                <w:szCs w:val="24"/>
              </w:rPr>
              <w:instrText>PAGEREF _Toc180073578 \h</w:instrText>
            </w:r>
            <w:r w:rsidRPr="002C051C">
              <w:rPr>
                <w:rFonts w:ascii="仿宋" w:hAnsi="仿宋" w:hint="eastAsia"/>
                <w:noProof/>
                <w:webHidden/>
                <w:sz w:val="24"/>
                <w:szCs w:val="24"/>
              </w:rPr>
            </w:r>
            <w:r w:rsidRPr="002C051C">
              <w:rPr>
                <w:rFonts w:ascii="仿宋" w:hAnsi="仿宋" w:hint="eastAsia"/>
                <w:noProof/>
                <w:webHidden/>
                <w:sz w:val="24"/>
                <w:szCs w:val="24"/>
              </w:rPr>
              <w:fldChar w:fldCharType="separate"/>
            </w:r>
            <w:r w:rsidR="002C051C" w:rsidRPr="002C051C">
              <w:rPr>
                <w:rFonts w:ascii="仿宋" w:hAnsi="仿宋"/>
                <w:noProof/>
                <w:webHidden/>
                <w:sz w:val="24"/>
                <w:szCs w:val="24"/>
              </w:rPr>
              <w:t>16</w:t>
            </w:r>
            <w:r w:rsidRPr="002C051C">
              <w:rPr>
                <w:rFonts w:ascii="仿宋" w:hAnsi="仿宋" w:hint="eastAsia"/>
                <w:noProof/>
                <w:webHidden/>
                <w:sz w:val="24"/>
                <w:szCs w:val="24"/>
              </w:rPr>
              <w:fldChar w:fldCharType="end"/>
            </w:r>
          </w:hyperlink>
        </w:p>
        <w:p w:rsidR="002C051C" w:rsidRPr="002C051C" w:rsidRDefault="007C5895">
          <w:pPr>
            <w:pStyle w:val="10"/>
            <w:tabs>
              <w:tab w:val="right" w:leader="dot" w:pos="8834"/>
            </w:tabs>
            <w:rPr>
              <w:rFonts w:ascii="仿宋" w:hAnsi="仿宋" w:cstheme="minorBidi"/>
              <w:b w:val="0"/>
              <w:bCs w:val="0"/>
              <w:caps w:val="0"/>
              <w:noProof/>
              <w:kern w:val="2"/>
              <w:sz w:val="24"/>
              <w:szCs w:val="24"/>
            </w:rPr>
          </w:pPr>
          <w:hyperlink w:anchor="_Toc180073579" w:history="1">
            <w:r w:rsidR="002C051C" w:rsidRPr="002C051C">
              <w:rPr>
                <w:rStyle w:val="ab"/>
                <w:rFonts w:ascii="仿宋" w:hAnsi="仿宋" w:cs="黑体" w:hint="eastAsia"/>
                <w:noProof/>
                <w:sz w:val="24"/>
                <w:szCs w:val="24"/>
              </w:rPr>
              <w:t>五、存在的主要问题</w:t>
            </w:r>
            <w:r w:rsidR="002C051C" w:rsidRPr="002C051C">
              <w:rPr>
                <w:rFonts w:ascii="仿宋" w:hAnsi="仿宋" w:hint="eastAsia"/>
                <w:noProof/>
                <w:webHidden/>
                <w:sz w:val="24"/>
                <w:szCs w:val="24"/>
              </w:rPr>
              <w:tab/>
            </w:r>
            <w:r w:rsidRPr="002C051C">
              <w:rPr>
                <w:rFonts w:ascii="仿宋" w:hAnsi="仿宋" w:hint="eastAsia"/>
                <w:noProof/>
                <w:webHidden/>
                <w:sz w:val="24"/>
                <w:szCs w:val="24"/>
              </w:rPr>
              <w:fldChar w:fldCharType="begin"/>
            </w:r>
            <w:r w:rsidR="002C051C" w:rsidRPr="002C051C">
              <w:rPr>
                <w:rFonts w:ascii="仿宋" w:hAnsi="仿宋"/>
                <w:noProof/>
                <w:webHidden/>
                <w:sz w:val="24"/>
                <w:szCs w:val="24"/>
              </w:rPr>
              <w:instrText>PAGEREF _Toc180073579 \h</w:instrText>
            </w:r>
            <w:r w:rsidRPr="002C051C">
              <w:rPr>
                <w:rFonts w:ascii="仿宋" w:hAnsi="仿宋" w:hint="eastAsia"/>
                <w:noProof/>
                <w:webHidden/>
                <w:sz w:val="24"/>
                <w:szCs w:val="24"/>
              </w:rPr>
            </w:r>
            <w:r w:rsidRPr="002C051C">
              <w:rPr>
                <w:rFonts w:ascii="仿宋" w:hAnsi="仿宋" w:hint="eastAsia"/>
                <w:noProof/>
                <w:webHidden/>
                <w:sz w:val="24"/>
                <w:szCs w:val="24"/>
              </w:rPr>
              <w:fldChar w:fldCharType="separate"/>
            </w:r>
            <w:r w:rsidR="002C051C" w:rsidRPr="002C051C">
              <w:rPr>
                <w:rFonts w:ascii="仿宋" w:hAnsi="仿宋"/>
                <w:noProof/>
                <w:webHidden/>
                <w:sz w:val="24"/>
                <w:szCs w:val="24"/>
              </w:rPr>
              <w:t>18</w:t>
            </w:r>
            <w:r w:rsidRPr="002C051C">
              <w:rPr>
                <w:rFonts w:ascii="仿宋" w:hAnsi="仿宋" w:hint="eastAsia"/>
                <w:noProof/>
                <w:webHidden/>
                <w:sz w:val="24"/>
                <w:szCs w:val="24"/>
              </w:rPr>
              <w:fldChar w:fldCharType="end"/>
            </w:r>
          </w:hyperlink>
        </w:p>
        <w:p w:rsidR="002C051C" w:rsidRPr="002C051C" w:rsidRDefault="007C5895">
          <w:pPr>
            <w:pStyle w:val="20"/>
            <w:tabs>
              <w:tab w:val="right" w:leader="dot" w:pos="8834"/>
            </w:tabs>
            <w:rPr>
              <w:rFonts w:ascii="仿宋" w:hAnsi="仿宋" w:cstheme="minorBidi"/>
              <w:smallCaps w:val="0"/>
              <w:noProof/>
              <w:kern w:val="2"/>
              <w:sz w:val="24"/>
              <w:szCs w:val="24"/>
            </w:rPr>
          </w:pPr>
          <w:hyperlink w:anchor="_Toc180073580" w:history="1">
            <w:r w:rsidR="002C051C" w:rsidRPr="002C051C">
              <w:rPr>
                <w:rStyle w:val="ab"/>
                <w:rFonts w:ascii="仿宋" w:hAnsi="仿宋" w:hint="eastAsia"/>
                <w:noProof/>
                <w:sz w:val="24"/>
                <w:szCs w:val="24"/>
              </w:rPr>
              <w:t>（一）项目指标设定不规范</w:t>
            </w:r>
            <w:r w:rsidR="002C051C" w:rsidRPr="002C051C">
              <w:rPr>
                <w:rFonts w:ascii="仿宋" w:hAnsi="仿宋" w:hint="eastAsia"/>
                <w:noProof/>
                <w:webHidden/>
                <w:sz w:val="24"/>
                <w:szCs w:val="24"/>
              </w:rPr>
              <w:tab/>
            </w:r>
            <w:r w:rsidRPr="002C051C">
              <w:rPr>
                <w:rFonts w:ascii="仿宋" w:hAnsi="仿宋" w:hint="eastAsia"/>
                <w:noProof/>
                <w:webHidden/>
                <w:sz w:val="24"/>
                <w:szCs w:val="24"/>
              </w:rPr>
              <w:fldChar w:fldCharType="begin"/>
            </w:r>
            <w:r w:rsidR="002C051C" w:rsidRPr="002C051C">
              <w:rPr>
                <w:rFonts w:ascii="仿宋" w:hAnsi="仿宋"/>
                <w:noProof/>
                <w:webHidden/>
                <w:sz w:val="24"/>
                <w:szCs w:val="24"/>
              </w:rPr>
              <w:instrText>PAGEREF _Toc180073580 \h</w:instrText>
            </w:r>
            <w:r w:rsidRPr="002C051C">
              <w:rPr>
                <w:rFonts w:ascii="仿宋" w:hAnsi="仿宋" w:hint="eastAsia"/>
                <w:noProof/>
                <w:webHidden/>
                <w:sz w:val="24"/>
                <w:szCs w:val="24"/>
              </w:rPr>
            </w:r>
            <w:r w:rsidRPr="002C051C">
              <w:rPr>
                <w:rFonts w:ascii="仿宋" w:hAnsi="仿宋" w:hint="eastAsia"/>
                <w:noProof/>
                <w:webHidden/>
                <w:sz w:val="24"/>
                <w:szCs w:val="24"/>
              </w:rPr>
              <w:fldChar w:fldCharType="separate"/>
            </w:r>
            <w:r w:rsidR="002C051C" w:rsidRPr="002C051C">
              <w:rPr>
                <w:rFonts w:ascii="仿宋" w:hAnsi="仿宋"/>
                <w:noProof/>
                <w:webHidden/>
                <w:sz w:val="24"/>
                <w:szCs w:val="24"/>
              </w:rPr>
              <w:t>18</w:t>
            </w:r>
            <w:r w:rsidRPr="002C051C">
              <w:rPr>
                <w:rFonts w:ascii="仿宋" w:hAnsi="仿宋" w:hint="eastAsia"/>
                <w:noProof/>
                <w:webHidden/>
                <w:sz w:val="24"/>
                <w:szCs w:val="24"/>
              </w:rPr>
              <w:fldChar w:fldCharType="end"/>
            </w:r>
          </w:hyperlink>
        </w:p>
        <w:p w:rsidR="002C051C" w:rsidRPr="002C051C" w:rsidRDefault="007C5895">
          <w:pPr>
            <w:pStyle w:val="20"/>
            <w:tabs>
              <w:tab w:val="right" w:leader="dot" w:pos="8834"/>
            </w:tabs>
            <w:rPr>
              <w:rFonts w:ascii="仿宋" w:hAnsi="仿宋" w:cstheme="minorBidi"/>
              <w:smallCaps w:val="0"/>
              <w:noProof/>
              <w:kern w:val="2"/>
              <w:sz w:val="24"/>
              <w:szCs w:val="24"/>
            </w:rPr>
          </w:pPr>
          <w:hyperlink w:anchor="_Toc180073581" w:history="1">
            <w:r w:rsidR="002C051C" w:rsidRPr="002C051C">
              <w:rPr>
                <w:rStyle w:val="ab"/>
                <w:rFonts w:ascii="仿宋" w:hAnsi="仿宋" w:hint="eastAsia"/>
                <w:noProof/>
                <w:sz w:val="24"/>
                <w:szCs w:val="24"/>
              </w:rPr>
              <w:t>（二）对重点区域的监测及“四害”防制效果宣传及群防群治覆盖不足</w:t>
            </w:r>
            <w:r w:rsidR="002C051C" w:rsidRPr="002C051C">
              <w:rPr>
                <w:rFonts w:ascii="仿宋" w:hAnsi="仿宋" w:hint="eastAsia"/>
                <w:noProof/>
                <w:webHidden/>
                <w:sz w:val="24"/>
                <w:szCs w:val="24"/>
              </w:rPr>
              <w:tab/>
            </w:r>
            <w:r w:rsidRPr="002C051C">
              <w:rPr>
                <w:rFonts w:ascii="仿宋" w:hAnsi="仿宋" w:hint="eastAsia"/>
                <w:noProof/>
                <w:webHidden/>
                <w:sz w:val="24"/>
                <w:szCs w:val="24"/>
              </w:rPr>
              <w:fldChar w:fldCharType="begin"/>
            </w:r>
            <w:r w:rsidR="002C051C" w:rsidRPr="002C051C">
              <w:rPr>
                <w:rFonts w:ascii="仿宋" w:hAnsi="仿宋"/>
                <w:noProof/>
                <w:webHidden/>
                <w:sz w:val="24"/>
                <w:szCs w:val="24"/>
              </w:rPr>
              <w:instrText>PAGEREF _Toc180073581 \h</w:instrText>
            </w:r>
            <w:r w:rsidRPr="002C051C">
              <w:rPr>
                <w:rFonts w:ascii="仿宋" w:hAnsi="仿宋" w:hint="eastAsia"/>
                <w:noProof/>
                <w:webHidden/>
                <w:sz w:val="24"/>
                <w:szCs w:val="24"/>
              </w:rPr>
            </w:r>
            <w:r w:rsidRPr="002C051C">
              <w:rPr>
                <w:rFonts w:ascii="仿宋" w:hAnsi="仿宋" w:hint="eastAsia"/>
                <w:noProof/>
                <w:webHidden/>
                <w:sz w:val="24"/>
                <w:szCs w:val="24"/>
              </w:rPr>
              <w:fldChar w:fldCharType="separate"/>
            </w:r>
            <w:r w:rsidR="002C051C" w:rsidRPr="002C051C">
              <w:rPr>
                <w:rFonts w:ascii="仿宋" w:hAnsi="仿宋"/>
                <w:noProof/>
                <w:webHidden/>
                <w:sz w:val="24"/>
                <w:szCs w:val="24"/>
              </w:rPr>
              <w:t>18</w:t>
            </w:r>
            <w:r w:rsidRPr="002C051C">
              <w:rPr>
                <w:rFonts w:ascii="仿宋" w:hAnsi="仿宋" w:hint="eastAsia"/>
                <w:noProof/>
                <w:webHidden/>
                <w:sz w:val="24"/>
                <w:szCs w:val="24"/>
              </w:rPr>
              <w:fldChar w:fldCharType="end"/>
            </w:r>
          </w:hyperlink>
        </w:p>
        <w:p w:rsidR="002C051C" w:rsidRPr="002C051C" w:rsidRDefault="007C5895">
          <w:pPr>
            <w:pStyle w:val="10"/>
            <w:tabs>
              <w:tab w:val="right" w:leader="dot" w:pos="8834"/>
            </w:tabs>
            <w:rPr>
              <w:rFonts w:ascii="仿宋" w:hAnsi="仿宋" w:cstheme="minorBidi"/>
              <w:b w:val="0"/>
              <w:bCs w:val="0"/>
              <w:caps w:val="0"/>
              <w:noProof/>
              <w:kern w:val="2"/>
              <w:sz w:val="24"/>
              <w:szCs w:val="24"/>
            </w:rPr>
          </w:pPr>
          <w:hyperlink w:anchor="_Toc180073582" w:history="1">
            <w:r w:rsidR="002C051C" w:rsidRPr="002C051C">
              <w:rPr>
                <w:rStyle w:val="ab"/>
                <w:rFonts w:ascii="仿宋" w:hAnsi="仿宋" w:cs="黑体" w:hint="eastAsia"/>
                <w:noProof/>
                <w:sz w:val="24"/>
                <w:szCs w:val="24"/>
              </w:rPr>
              <w:t>六、建议</w:t>
            </w:r>
            <w:r w:rsidR="002C051C" w:rsidRPr="002C051C">
              <w:rPr>
                <w:rFonts w:ascii="仿宋" w:hAnsi="仿宋" w:hint="eastAsia"/>
                <w:noProof/>
                <w:webHidden/>
                <w:sz w:val="24"/>
                <w:szCs w:val="24"/>
              </w:rPr>
              <w:tab/>
            </w:r>
            <w:r w:rsidRPr="002C051C">
              <w:rPr>
                <w:rFonts w:ascii="仿宋" w:hAnsi="仿宋" w:hint="eastAsia"/>
                <w:noProof/>
                <w:webHidden/>
                <w:sz w:val="24"/>
                <w:szCs w:val="24"/>
              </w:rPr>
              <w:fldChar w:fldCharType="begin"/>
            </w:r>
            <w:r w:rsidR="002C051C" w:rsidRPr="002C051C">
              <w:rPr>
                <w:rFonts w:ascii="仿宋" w:hAnsi="仿宋"/>
                <w:noProof/>
                <w:webHidden/>
                <w:sz w:val="24"/>
                <w:szCs w:val="24"/>
              </w:rPr>
              <w:instrText>PAGEREF _Toc180073582 \h</w:instrText>
            </w:r>
            <w:r w:rsidRPr="002C051C">
              <w:rPr>
                <w:rFonts w:ascii="仿宋" w:hAnsi="仿宋" w:hint="eastAsia"/>
                <w:noProof/>
                <w:webHidden/>
                <w:sz w:val="24"/>
                <w:szCs w:val="24"/>
              </w:rPr>
            </w:r>
            <w:r w:rsidRPr="002C051C">
              <w:rPr>
                <w:rFonts w:ascii="仿宋" w:hAnsi="仿宋" w:hint="eastAsia"/>
                <w:noProof/>
                <w:webHidden/>
                <w:sz w:val="24"/>
                <w:szCs w:val="24"/>
              </w:rPr>
              <w:fldChar w:fldCharType="separate"/>
            </w:r>
            <w:r w:rsidR="002C051C" w:rsidRPr="002C051C">
              <w:rPr>
                <w:rFonts w:ascii="仿宋" w:hAnsi="仿宋"/>
                <w:noProof/>
                <w:webHidden/>
                <w:sz w:val="24"/>
                <w:szCs w:val="24"/>
              </w:rPr>
              <w:t>18</w:t>
            </w:r>
            <w:r w:rsidRPr="002C051C">
              <w:rPr>
                <w:rFonts w:ascii="仿宋" w:hAnsi="仿宋" w:hint="eastAsia"/>
                <w:noProof/>
                <w:webHidden/>
                <w:sz w:val="24"/>
                <w:szCs w:val="24"/>
              </w:rPr>
              <w:fldChar w:fldCharType="end"/>
            </w:r>
          </w:hyperlink>
        </w:p>
        <w:p w:rsidR="002C051C" w:rsidRPr="002C051C" w:rsidRDefault="007C5895">
          <w:pPr>
            <w:pStyle w:val="20"/>
            <w:tabs>
              <w:tab w:val="right" w:leader="dot" w:pos="8834"/>
            </w:tabs>
            <w:rPr>
              <w:rFonts w:ascii="仿宋" w:hAnsi="仿宋" w:cstheme="minorBidi"/>
              <w:smallCaps w:val="0"/>
              <w:noProof/>
              <w:kern w:val="2"/>
              <w:sz w:val="24"/>
              <w:szCs w:val="24"/>
            </w:rPr>
          </w:pPr>
          <w:hyperlink w:anchor="_Toc180073583" w:history="1">
            <w:r w:rsidR="002C051C" w:rsidRPr="002C051C">
              <w:rPr>
                <w:rStyle w:val="ab"/>
                <w:rFonts w:ascii="仿宋" w:hAnsi="仿宋" w:hint="eastAsia"/>
                <w:noProof/>
                <w:sz w:val="24"/>
                <w:szCs w:val="24"/>
              </w:rPr>
              <w:t>（一）建立爱卫系统项目绩效指标体系、指导工作实践</w:t>
            </w:r>
            <w:r w:rsidR="002C051C" w:rsidRPr="002C051C">
              <w:rPr>
                <w:rFonts w:ascii="仿宋" w:hAnsi="仿宋" w:hint="eastAsia"/>
                <w:noProof/>
                <w:webHidden/>
                <w:sz w:val="24"/>
                <w:szCs w:val="24"/>
              </w:rPr>
              <w:tab/>
            </w:r>
            <w:r w:rsidRPr="002C051C">
              <w:rPr>
                <w:rFonts w:ascii="仿宋" w:hAnsi="仿宋" w:hint="eastAsia"/>
                <w:noProof/>
                <w:webHidden/>
                <w:sz w:val="24"/>
                <w:szCs w:val="24"/>
              </w:rPr>
              <w:fldChar w:fldCharType="begin"/>
            </w:r>
            <w:r w:rsidR="002C051C" w:rsidRPr="002C051C">
              <w:rPr>
                <w:rFonts w:ascii="仿宋" w:hAnsi="仿宋"/>
                <w:noProof/>
                <w:webHidden/>
                <w:sz w:val="24"/>
                <w:szCs w:val="24"/>
              </w:rPr>
              <w:instrText>PAGEREF _Toc180073583 \h</w:instrText>
            </w:r>
            <w:r w:rsidRPr="002C051C">
              <w:rPr>
                <w:rFonts w:ascii="仿宋" w:hAnsi="仿宋" w:hint="eastAsia"/>
                <w:noProof/>
                <w:webHidden/>
                <w:sz w:val="24"/>
                <w:szCs w:val="24"/>
              </w:rPr>
            </w:r>
            <w:r w:rsidRPr="002C051C">
              <w:rPr>
                <w:rFonts w:ascii="仿宋" w:hAnsi="仿宋" w:hint="eastAsia"/>
                <w:noProof/>
                <w:webHidden/>
                <w:sz w:val="24"/>
                <w:szCs w:val="24"/>
              </w:rPr>
              <w:fldChar w:fldCharType="separate"/>
            </w:r>
            <w:r w:rsidR="002C051C" w:rsidRPr="002C051C">
              <w:rPr>
                <w:rFonts w:ascii="仿宋" w:hAnsi="仿宋"/>
                <w:noProof/>
                <w:webHidden/>
                <w:sz w:val="24"/>
                <w:szCs w:val="24"/>
              </w:rPr>
              <w:t>18</w:t>
            </w:r>
            <w:r w:rsidRPr="002C051C">
              <w:rPr>
                <w:rFonts w:ascii="仿宋" w:hAnsi="仿宋" w:hint="eastAsia"/>
                <w:noProof/>
                <w:webHidden/>
                <w:sz w:val="24"/>
                <w:szCs w:val="24"/>
              </w:rPr>
              <w:fldChar w:fldCharType="end"/>
            </w:r>
          </w:hyperlink>
        </w:p>
        <w:p w:rsidR="002C051C" w:rsidRPr="002C051C" w:rsidRDefault="007C5895">
          <w:pPr>
            <w:pStyle w:val="20"/>
            <w:tabs>
              <w:tab w:val="right" w:leader="dot" w:pos="8834"/>
            </w:tabs>
            <w:rPr>
              <w:rFonts w:ascii="仿宋" w:hAnsi="仿宋" w:cstheme="minorBidi"/>
              <w:smallCaps w:val="0"/>
              <w:noProof/>
              <w:kern w:val="2"/>
              <w:sz w:val="24"/>
              <w:szCs w:val="24"/>
            </w:rPr>
          </w:pPr>
          <w:hyperlink w:anchor="_Toc180073584" w:history="1">
            <w:r w:rsidR="002C051C" w:rsidRPr="002C051C">
              <w:rPr>
                <w:rStyle w:val="ab"/>
                <w:rFonts w:ascii="仿宋" w:hAnsi="仿宋" w:hint="eastAsia"/>
                <w:noProof/>
                <w:sz w:val="24"/>
                <w:szCs w:val="24"/>
              </w:rPr>
              <w:t>（二）开展重点区域监测及“四害”消杀，加强病媒生物防制知识宣传，提高全民防范意识</w:t>
            </w:r>
            <w:r w:rsidR="002C051C" w:rsidRPr="002C051C">
              <w:rPr>
                <w:rFonts w:ascii="仿宋" w:hAnsi="仿宋" w:hint="eastAsia"/>
                <w:noProof/>
                <w:webHidden/>
                <w:sz w:val="24"/>
                <w:szCs w:val="24"/>
              </w:rPr>
              <w:tab/>
            </w:r>
            <w:r w:rsidRPr="002C051C">
              <w:rPr>
                <w:rFonts w:ascii="仿宋" w:hAnsi="仿宋" w:hint="eastAsia"/>
                <w:noProof/>
                <w:webHidden/>
                <w:sz w:val="24"/>
                <w:szCs w:val="24"/>
              </w:rPr>
              <w:fldChar w:fldCharType="begin"/>
            </w:r>
            <w:r w:rsidR="002C051C" w:rsidRPr="002C051C">
              <w:rPr>
                <w:rFonts w:ascii="仿宋" w:hAnsi="仿宋"/>
                <w:noProof/>
                <w:webHidden/>
                <w:sz w:val="24"/>
                <w:szCs w:val="24"/>
              </w:rPr>
              <w:instrText>PAGEREF _Toc180073584 \h</w:instrText>
            </w:r>
            <w:r w:rsidRPr="002C051C">
              <w:rPr>
                <w:rFonts w:ascii="仿宋" w:hAnsi="仿宋" w:hint="eastAsia"/>
                <w:noProof/>
                <w:webHidden/>
                <w:sz w:val="24"/>
                <w:szCs w:val="24"/>
              </w:rPr>
            </w:r>
            <w:r w:rsidRPr="002C051C">
              <w:rPr>
                <w:rFonts w:ascii="仿宋" w:hAnsi="仿宋" w:hint="eastAsia"/>
                <w:noProof/>
                <w:webHidden/>
                <w:sz w:val="24"/>
                <w:szCs w:val="24"/>
              </w:rPr>
              <w:fldChar w:fldCharType="separate"/>
            </w:r>
            <w:r w:rsidR="002C051C" w:rsidRPr="002C051C">
              <w:rPr>
                <w:rFonts w:ascii="仿宋" w:hAnsi="仿宋"/>
                <w:noProof/>
                <w:webHidden/>
                <w:sz w:val="24"/>
                <w:szCs w:val="24"/>
              </w:rPr>
              <w:t>18</w:t>
            </w:r>
            <w:r w:rsidRPr="002C051C">
              <w:rPr>
                <w:rFonts w:ascii="仿宋" w:hAnsi="仿宋" w:hint="eastAsia"/>
                <w:noProof/>
                <w:webHidden/>
                <w:sz w:val="24"/>
                <w:szCs w:val="24"/>
              </w:rPr>
              <w:fldChar w:fldCharType="end"/>
            </w:r>
          </w:hyperlink>
        </w:p>
        <w:p w:rsidR="002C051C" w:rsidRDefault="007C5895">
          <w:pPr>
            <w:pStyle w:val="10"/>
            <w:tabs>
              <w:tab w:val="right" w:leader="dot" w:pos="8834"/>
            </w:tabs>
            <w:rPr>
              <w:rFonts w:eastAsiaTheme="minorEastAsia" w:cstheme="minorBidi"/>
              <w:b w:val="0"/>
              <w:bCs w:val="0"/>
              <w:caps w:val="0"/>
              <w:noProof/>
              <w:kern w:val="2"/>
              <w:sz w:val="22"/>
              <w:szCs w:val="24"/>
            </w:rPr>
          </w:pPr>
          <w:hyperlink w:anchor="_Toc180073585" w:history="1">
            <w:r w:rsidR="002C051C" w:rsidRPr="002C051C">
              <w:rPr>
                <w:rStyle w:val="ab"/>
                <w:rFonts w:ascii="仿宋" w:hAnsi="仿宋" w:cs="黑体" w:hint="eastAsia"/>
                <w:noProof/>
                <w:sz w:val="24"/>
                <w:szCs w:val="24"/>
              </w:rPr>
              <w:t>七、其它需说明的情况</w:t>
            </w:r>
            <w:r w:rsidR="002C051C" w:rsidRPr="002C051C">
              <w:rPr>
                <w:rFonts w:ascii="仿宋" w:hAnsi="仿宋" w:hint="eastAsia"/>
                <w:noProof/>
                <w:webHidden/>
                <w:sz w:val="24"/>
                <w:szCs w:val="24"/>
              </w:rPr>
              <w:tab/>
            </w:r>
            <w:r w:rsidRPr="002C051C">
              <w:rPr>
                <w:rFonts w:ascii="仿宋" w:hAnsi="仿宋" w:hint="eastAsia"/>
                <w:noProof/>
                <w:webHidden/>
                <w:sz w:val="24"/>
                <w:szCs w:val="24"/>
              </w:rPr>
              <w:fldChar w:fldCharType="begin"/>
            </w:r>
            <w:r w:rsidR="002C051C" w:rsidRPr="002C051C">
              <w:rPr>
                <w:rFonts w:ascii="仿宋" w:hAnsi="仿宋"/>
                <w:noProof/>
                <w:webHidden/>
                <w:sz w:val="24"/>
                <w:szCs w:val="24"/>
              </w:rPr>
              <w:instrText>PAGEREF _Toc180073585 \h</w:instrText>
            </w:r>
            <w:r w:rsidRPr="002C051C">
              <w:rPr>
                <w:rFonts w:ascii="仿宋" w:hAnsi="仿宋" w:hint="eastAsia"/>
                <w:noProof/>
                <w:webHidden/>
                <w:sz w:val="24"/>
                <w:szCs w:val="24"/>
              </w:rPr>
            </w:r>
            <w:r w:rsidRPr="002C051C">
              <w:rPr>
                <w:rFonts w:ascii="仿宋" w:hAnsi="仿宋" w:hint="eastAsia"/>
                <w:noProof/>
                <w:webHidden/>
                <w:sz w:val="24"/>
                <w:szCs w:val="24"/>
              </w:rPr>
              <w:fldChar w:fldCharType="separate"/>
            </w:r>
            <w:r w:rsidR="002C051C" w:rsidRPr="002C051C">
              <w:rPr>
                <w:rFonts w:ascii="仿宋" w:hAnsi="仿宋"/>
                <w:noProof/>
                <w:webHidden/>
                <w:sz w:val="24"/>
                <w:szCs w:val="24"/>
              </w:rPr>
              <w:t>19</w:t>
            </w:r>
            <w:r w:rsidRPr="002C051C">
              <w:rPr>
                <w:rFonts w:ascii="仿宋" w:hAnsi="仿宋" w:hint="eastAsia"/>
                <w:noProof/>
                <w:webHidden/>
                <w:sz w:val="24"/>
                <w:szCs w:val="24"/>
              </w:rPr>
              <w:fldChar w:fldCharType="end"/>
            </w:r>
          </w:hyperlink>
        </w:p>
        <w:p w:rsidR="00153D89" w:rsidRPr="00657952" w:rsidRDefault="007C5895" w:rsidP="00153D89">
          <w:pPr>
            <w:pStyle w:val="10"/>
            <w:tabs>
              <w:tab w:val="right" w:leader="dot" w:pos="8834"/>
            </w:tabs>
            <w:spacing w:line="430" w:lineRule="exact"/>
            <w:rPr>
              <w:rFonts w:ascii="仿宋_GB2312" w:eastAsia="仿宋_GB2312" w:hAnsiTheme="minorEastAsia"/>
              <w:b w:val="0"/>
              <w:spacing w:val="6"/>
              <w:sz w:val="24"/>
              <w:szCs w:val="24"/>
            </w:rPr>
            <w:sectPr w:rsidR="00153D89" w:rsidRPr="00657952" w:rsidSect="008944F0">
              <w:pgSz w:w="11906" w:h="16838" w:code="9"/>
              <w:pgMar w:top="2098" w:right="1474" w:bottom="1985" w:left="1588" w:header="851" w:footer="1474" w:gutter="0"/>
              <w:pgNumType w:fmt="lowerRoman" w:start="1"/>
              <w:cols w:space="425"/>
              <w:docGrid w:linePitch="579" w:charSpace="3247"/>
            </w:sectPr>
          </w:pPr>
          <w:r w:rsidRPr="009553CA">
            <w:rPr>
              <w:rFonts w:ascii="仿宋" w:hAnsi="仿宋" w:hint="eastAsia"/>
              <w:b w:val="0"/>
              <w:spacing w:val="6"/>
              <w:sz w:val="24"/>
              <w:szCs w:val="24"/>
              <w:lang w:val="zh-CN"/>
            </w:rPr>
            <w:fldChar w:fldCharType="end"/>
          </w:r>
        </w:p>
      </w:sdtContent>
    </w:sdt>
    <w:p w:rsidR="00EE4EDB" w:rsidRDefault="00E5716A" w:rsidP="00EE4EDB">
      <w:pPr>
        <w:spacing w:line="579" w:lineRule="exact"/>
        <w:jc w:val="center"/>
        <w:rPr>
          <w:rFonts w:ascii="方正小标宋简体" w:eastAsia="方正小标宋简体"/>
          <w:kern w:val="36"/>
          <w:sz w:val="44"/>
          <w:szCs w:val="44"/>
        </w:rPr>
      </w:pPr>
      <w:r>
        <w:rPr>
          <w:rFonts w:ascii="方正小标宋简体" w:eastAsia="方正小标宋简体" w:hint="eastAsia"/>
          <w:kern w:val="36"/>
          <w:sz w:val="44"/>
          <w:szCs w:val="44"/>
        </w:rPr>
        <w:lastRenderedPageBreak/>
        <w:t>富民县</w:t>
      </w:r>
      <w:r w:rsidR="008E4A08">
        <w:rPr>
          <w:rFonts w:ascii="方正小标宋简体" w:eastAsia="方正小标宋简体" w:hint="eastAsia"/>
          <w:kern w:val="36"/>
          <w:sz w:val="44"/>
          <w:szCs w:val="44"/>
        </w:rPr>
        <w:t>爱卫办</w:t>
      </w:r>
      <w:r w:rsidR="008E4A08" w:rsidRPr="008E4A08">
        <w:rPr>
          <w:rFonts w:ascii="方正小标宋简体" w:eastAsia="方正小标宋简体" w:hint="eastAsia"/>
          <w:kern w:val="36"/>
          <w:sz w:val="44"/>
          <w:szCs w:val="44"/>
        </w:rPr>
        <w:t>2023年病媒</w:t>
      </w:r>
      <w:r w:rsidR="00043E61">
        <w:rPr>
          <w:rFonts w:ascii="方正小标宋简体" w:eastAsia="方正小标宋简体" w:hint="eastAsia"/>
          <w:kern w:val="36"/>
          <w:sz w:val="44"/>
          <w:szCs w:val="44"/>
        </w:rPr>
        <w:t>生物防制</w:t>
      </w:r>
      <w:r w:rsidR="008E4A08" w:rsidRPr="008E4A08">
        <w:rPr>
          <w:rFonts w:ascii="方正小标宋简体" w:eastAsia="方正小标宋简体" w:hint="eastAsia"/>
          <w:kern w:val="36"/>
          <w:sz w:val="44"/>
          <w:szCs w:val="44"/>
        </w:rPr>
        <w:t>经费</w:t>
      </w:r>
      <w:r>
        <w:rPr>
          <w:rFonts w:ascii="方正小标宋简体" w:eastAsia="方正小标宋简体" w:hint="eastAsia"/>
          <w:kern w:val="36"/>
          <w:sz w:val="44"/>
          <w:szCs w:val="44"/>
        </w:rPr>
        <w:t>项目</w:t>
      </w:r>
    </w:p>
    <w:p w:rsidR="00E16C89" w:rsidRPr="006429F9" w:rsidRDefault="00463B87" w:rsidP="00EE4EDB">
      <w:pPr>
        <w:spacing w:line="579" w:lineRule="exact"/>
        <w:jc w:val="center"/>
        <w:rPr>
          <w:rFonts w:ascii="方正小标宋简体" w:eastAsia="方正小标宋简体"/>
          <w:kern w:val="36"/>
          <w:sz w:val="44"/>
          <w:szCs w:val="44"/>
        </w:rPr>
      </w:pPr>
      <w:r w:rsidRPr="006429F9">
        <w:rPr>
          <w:rFonts w:ascii="方正小标宋简体" w:eastAsia="方正小标宋简体" w:hint="eastAsia"/>
          <w:kern w:val="36"/>
          <w:sz w:val="44"/>
          <w:szCs w:val="44"/>
        </w:rPr>
        <w:t>绩效评价报告</w:t>
      </w:r>
    </w:p>
    <w:p w:rsidR="00961CDD" w:rsidRDefault="00961CDD" w:rsidP="008807E5">
      <w:pPr>
        <w:spacing w:line="579" w:lineRule="exact"/>
        <w:rPr>
          <w:rFonts w:hAnsi="仿宋"/>
          <w:szCs w:val="30"/>
        </w:rPr>
      </w:pPr>
    </w:p>
    <w:p w:rsidR="00E16C89" w:rsidRPr="006429F9" w:rsidRDefault="00463B87" w:rsidP="008807E5">
      <w:pPr>
        <w:spacing w:line="579" w:lineRule="exact"/>
        <w:ind w:firstLineChars="200" w:firstLine="600"/>
        <w:outlineLvl w:val="0"/>
        <w:rPr>
          <w:rFonts w:ascii="黑体" w:eastAsia="黑体" w:hAnsi="黑体" w:cs="黑体"/>
          <w:szCs w:val="30"/>
        </w:rPr>
      </w:pPr>
      <w:bookmarkStart w:id="2" w:name="_Toc43489346"/>
      <w:bookmarkStart w:id="3" w:name="_Toc43489765"/>
      <w:bookmarkStart w:id="4" w:name="_Toc180073563"/>
      <w:r w:rsidRPr="006429F9">
        <w:rPr>
          <w:rFonts w:ascii="黑体" w:eastAsia="黑体" w:hAnsi="黑体" w:cs="黑体" w:hint="eastAsia"/>
          <w:szCs w:val="30"/>
        </w:rPr>
        <w:t>一、基本情况</w:t>
      </w:r>
      <w:bookmarkEnd w:id="2"/>
      <w:bookmarkEnd w:id="3"/>
      <w:bookmarkEnd w:id="4"/>
    </w:p>
    <w:p w:rsidR="00E16C89" w:rsidRPr="00C57D70" w:rsidRDefault="00463B87" w:rsidP="00C57D70">
      <w:pPr>
        <w:spacing w:line="590" w:lineRule="exact"/>
        <w:ind w:firstLineChars="200" w:firstLine="624"/>
        <w:outlineLvl w:val="1"/>
        <w:rPr>
          <w:rFonts w:ascii="楷体_GB2312" w:eastAsia="楷体_GB2312" w:hAnsi="楷体"/>
          <w:spacing w:val="6"/>
          <w:szCs w:val="30"/>
        </w:rPr>
      </w:pPr>
      <w:bookmarkStart w:id="5" w:name="_Toc43489347"/>
      <w:bookmarkStart w:id="6" w:name="_Toc43489766"/>
      <w:bookmarkStart w:id="7" w:name="_Toc180073564"/>
      <w:r w:rsidRPr="00C57D70">
        <w:rPr>
          <w:rFonts w:ascii="楷体_GB2312" w:eastAsia="楷体_GB2312" w:hAnsi="楷体" w:hint="eastAsia"/>
          <w:spacing w:val="6"/>
          <w:szCs w:val="30"/>
        </w:rPr>
        <w:t>（一）项目概况</w:t>
      </w:r>
      <w:bookmarkEnd w:id="5"/>
      <w:bookmarkEnd w:id="6"/>
      <w:bookmarkEnd w:id="7"/>
    </w:p>
    <w:p w:rsidR="00AD1A66" w:rsidRPr="00E5716A" w:rsidRDefault="00AD1A66" w:rsidP="008807E5">
      <w:pPr>
        <w:spacing w:line="579" w:lineRule="exact"/>
        <w:ind w:firstLineChars="200" w:firstLine="602"/>
        <w:rPr>
          <w:rFonts w:ascii="仿宋_GB2312" w:eastAsia="仿宋_GB2312" w:hAnsi="仿宋"/>
          <w:b/>
          <w:bCs/>
          <w:szCs w:val="30"/>
        </w:rPr>
      </w:pPr>
      <w:r w:rsidRPr="00E5716A">
        <w:rPr>
          <w:rFonts w:ascii="仿宋_GB2312" w:eastAsia="仿宋_GB2312" w:hAnsi="仿宋" w:hint="eastAsia"/>
          <w:b/>
          <w:bCs/>
          <w:szCs w:val="30"/>
        </w:rPr>
        <w:t>1.项目背景</w:t>
      </w:r>
    </w:p>
    <w:p w:rsidR="00F27D0B" w:rsidRDefault="008E4A08" w:rsidP="008E4A08">
      <w:pPr>
        <w:spacing w:line="579" w:lineRule="exact"/>
        <w:ind w:firstLineChars="200" w:firstLine="600"/>
        <w:rPr>
          <w:rFonts w:ascii="仿宋_GB2312" w:eastAsia="仿宋_GB2312" w:hAnsi="仿宋"/>
          <w:szCs w:val="30"/>
        </w:rPr>
      </w:pPr>
      <w:r w:rsidRPr="008E4A08">
        <w:rPr>
          <w:rFonts w:ascii="仿宋_GB2312" w:eastAsia="仿宋_GB2312" w:hAnsi="仿宋" w:hint="eastAsia"/>
          <w:szCs w:val="30"/>
        </w:rPr>
        <w:t>病媒生物</w:t>
      </w:r>
      <w:r>
        <w:rPr>
          <w:rFonts w:ascii="仿宋_GB2312" w:eastAsia="仿宋_GB2312" w:hAnsi="仿宋" w:hint="eastAsia"/>
          <w:szCs w:val="30"/>
        </w:rPr>
        <w:t>是</w:t>
      </w:r>
      <w:r w:rsidRPr="008E4A08">
        <w:rPr>
          <w:rFonts w:ascii="仿宋_GB2312" w:eastAsia="仿宋_GB2312" w:hAnsi="仿宋" w:hint="eastAsia"/>
          <w:szCs w:val="30"/>
        </w:rPr>
        <w:t>指能直接或间接传播疾病，危害、威胁人类健康的生物</w:t>
      </w:r>
      <w:r>
        <w:rPr>
          <w:rFonts w:ascii="仿宋_GB2312" w:eastAsia="仿宋_GB2312" w:hAnsi="仿宋" w:hint="eastAsia"/>
          <w:szCs w:val="30"/>
        </w:rPr>
        <w:t>，</w:t>
      </w:r>
      <w:r w:rsidR="00F27D0B" w:rsidRPr="00F27D0B">
        <w:rPr>
          <w:rFonts w:ascii="仿宋_GB2312" w:eastAsia="仿宋_GB2312" w:hAnsi="仿宋" w:hint="eastAsia"/>
          <w:szCs w:val="30"/>
        </w:rPr>
        <w:t>包括老鼠、蚊子、苍蝇、蟑螂、跳蚤、蜱、螨、臭虫等。其中与人们日常生活密切相关的最常见病媒生物为：蚊子、苍蝇、老鼠、蟑螂</w:t>
      </w:r>
      <w:r w:rsidR="00F27D0B">
        <w:rPr>
          <w:rFonts w:ascii="仿宋_GB2312" w:eastAsia="仿宋_GB2312" w:hAnsi="仿宋" w:hint="eastAsia"/>
          <w:szCs w:val="30"/>
        </w:rPr>
        <w:t>。</w:t>
      </w:r>
      <w:r w:rsidRPr="008E4A08">
        <w:rPr>
          <w:rFonts w:ascii="仿宋_GB2312" w:eastAsia="仿宋_GB2312" w:hAnsi="仿宋" w:hint="eastAsia"/>
          <w:szCs w:val="30"/>
        </w:rPr>
        <w:t>在我国法定报告的传染病中有许多属于病媒生物性传染病，如鼠疫、流行性出血热、疟疾、登革热等</w:t>
      </w:r>
      <w:r w:rsidR="00F27D0B">
        <w:rPr>
          <w:rFonts w:ascii="仿宋_GB2312" w:eastAsia="仿宋_GB2312" w:hAnsi="仿宋" w:hint="eastAsia"/>
          <w:szCs w:val="30"/>
        </w:rPr>
        <w:t>，这些</w:t>
      </w:r>
      <w:r w:rsidR="00F27D0B" w:rsidRPr="00F27D0B">
        <w:rPr>
          <w:rFonts w:ascii="仿宋_GB2312" w:eastAsia="仿宋_GB2312" w:hAnsi="仿宋" w:hint="eastAsia"/>
          <w:szCs w:val="30"/>
        </w:rPr>
        <w:t>传染病具有传播快、易流行的特点，严重威胁人民</w:t>
      </w:r>
      <w:r w:rsidR="00F27D0B">
        <w:rPr>
          <w:rFonts w:ascii="仿宋_GB2312" w:eastAsia="仿宋_GB2312" w:hAnsi="仿宋" w:hint="eastAsia"/>
          <w:szCs w:val="30"/>
        </w:rPr>
        <w:t>群众</w:t>
      </w:r>
      <w:r w:rsidR="00F27D0B" w:rsidRPr="00F27D0B">
        <w:rPr>
          <w:rFonts w:ascii="仿宋_GB2312" w:eastAsia="仿宋_GB2312" w:hAnsi="仿宋" w:hint="eastAsia"/>
          <w:szCs w:val="30"/>
        </w:rPr>
        <w:t>的身体健康</w:t>
      </w:r>
      <w:r w:rsidR="00F27D0B">
        <w:rPr>
          <w:rFonts w:ascii="仿宋_GB2312" w:eastAsia="仿宋_GB2312" w:hAnsi="仿宋" w:hint="eastAsia"/>
          <w:szCs w:val="30"/>
        </w:rPr>
        <w:t>。</w:t>
      </w:r>
    </w:p>
    <w:p w:rsidR="00F27D0B" w:rsidRDefault="00F27D0B" w:rsidP="00F27D0B">
      <w:pPr>
        <w:spacing w:line="579" w:lineRule="exact"/>
        <w:ind w:firstLineChars="200" w:firstLine="600"/>
        <w:rPr>
          <w:rFonts w:ascii="仿宋_GB2312" w:eastAsia="仿宋_GB2312" w:hAnsi="仿宋"/>
          <w:szCs w:val="30"/>
        </w:rPr>
      </w:pPr>
      <w:r w:rsidRPr="008E4A08">
        <w:rPr>
          <w:rFonts w:ascii="仿宋_GB2312" w:eastAsia="仿宋_GB2312" w:hAnsi="仿宋" w:hint="eastAsia"/>
          <w:szCs w:val="30"/>
        </w:rPr>
        <w:t>病媒</w:t>
      </w:r>
      <w:r w:rsidR="00043E61">
        <w:rPr>
          <w:rFonts w:ascii="仿宋_GB2312" w:eastAsia="仿宋_GB2312" w:hAnsi="仿宋" w:hint="eastAsia"/>
          <w:szCs w:val="30"/>
        </w:rPr>
        <w:t>生物防制</w:t>
      </w:r>
      <w:r>
        <w:rPr>
          <w:rFonts w:ascii="仿宋_GB2312" w:eastAsia="仿宋_GB2312" w:hAnsi="仿宋" w:hint="eastAsia"/>
          <w:szCs w:val="30"/>
        </w:rPr>
        <w:t>，是指</w:t>
      </w:r>
      <w:r w:rsidRPr="00F27D0B">
        <w:rPr>
          <w:rFonts w:ascii="仿宋_GB2312" w:eastAsia="仿宋_GB2312" w:hAnsi="仿宋" w:hint="eastAsia"/>
          <w:szCs w:val="30"/>
        </w:rPr>
        <w:t>通过对病媒生物的有效控制，预防和控制病媒生物性传染病的发生和传播。</w:t>
      </w:r>
      <w:r w:rsidRPr="008E4A08">
        <w:rPr>
          <w:rFonts w:ascii="仿宋_GB2312" w:eastAsia="仿宋_GB2312" w:hAnsi="仿宋" w:hint="eastAsia"/>
          <w:szCs w:val="30"/>
        </w:rPr>
        <w:t>病媒</w:t>
      </w:r>
      <w:r w:rsidR="00043E61">
        <w:rPr>
          <w:rFonts w:ascii="仿宋_GB2312" w:eastAsia="仿宋_GB2312" w:hAnsi="仿宋" w:hint="eastAsia"/>
          <w:szCs w:val="30"/>
        </w:rPr>
        <w:t>生物防制</w:t>
      </w:r>
      <w:r w:rsidRPr="00F27D0B">
        <w:rPr>
          <w:rFonts w:ascii="仿宋_GB2312" w:eastAsia="仿宋_GB2312" w:hAnsi="仿宋" w:hint="eastAsia"/>
          <w:szCs w:val="30"/>
        </w:rPr>
        <w:t>遵循综合防制的原则，以孳生地处理为主，辅以物理、化学等防制措施，把病媒生物密度控制在不足为害的水平。</w:t>
      </w:r>
    </w:p>
    <w:p w:rsidR="00F27D0B" w:rsidRDefault="00F27D0B" w:rsidP="00F27D0B">
      <w:pPr>
        <w:spacing w:line="579" w:lineRule="exact"/>
        <w:ind w:firstLineChars="200" w:firstLine="600"/>
        <w:rPr>
          <w:rFonts w:ascii="仿宋_GB2312" w:eastAsia="仿宋_GB2312" w:hAnsi="仿宋"/>
          <w:szCs w:val="30"/>
        </w:rPr>
      </w:pPr>
      <w:r>
        <w:rPr>
          <w:rFonts w:ascii="仿宋_GB2312" w:eastAsia="仿宋_GB2312" w:hAnsi="仿宋" w:hint="eastAsia"/>
          <w:szCs w:val="30"/>
        </w:rPr>
        <w:t>根据</w:t>
      </w:r>
      <w:r w:rsidRPr="00F27D0B">
        <w:rPr>
          <w:rFonts w:ascii="仿宋_GB2312" w:eastAsia="仿宋_GB2312" w:hAnsi="仿宋" w:hint="eastAsia"/>
          <w:szCs w:val="30"/>
        </w:rPr>
        <w:t>《中共富民县委办公室 富民县人民政府办公室关于印发富民县深入开展爱国卫生运动实施方案的通知》</w:t>
      </w:r>
      <w:r w:rsidR="00AA115B">
        <w:rPr>
          <w:rFonts w:ascii="仿宋_GB2312" w:eastAsia="仿宋_GB2312" w:hAnsi="仿宋" w:hint="eastAsia"/>
          <w:szCs w:val="30"/>
        </w:rPr>
        <w:t>（</w:t>
      </w:r>
      <w:r w:rsidR="00AA115B" w:rsidRPr="00AA115B">
        <w:rPr>
          <w:rFonts w:ascii="仿宋_GB2312" w:eastAsia="仿宋_GB2312" w:hAnsi="仿宋" w:hint="eastAsia"/>
          <w:szCs w:val="30"/>
        </w:rPr>
        <w:t>富办发〔2023〕5号</w:t>
      </w:r>
      <w:r w:rsidR="00AA115B">
        <w:rPr>
          <w:rFonts w:ascii="仿宋_GB2312" w:eastAsia="仿宋_GB2312" w:hAnsi="仿宋" w:hint="eastAsia"/>
          <w:szCs w:val="30"/>
        </w:rPr>
        <w:t>），要</w:t>
      </w:r>
      <w:r w:rsidR="00AA115B" w:rsidRPr="00AA115B">
        <w:rPr>
          <w:rFonts w:ascii="仿宋_GB2312" w:eastAsia="仿宋_GB2312" w:hAnsi="仿宋" w:hint="eastAsia"/>
          <w:szCs w:val="30"/>
        </w:rPr>
        <w:t>加强病媒生物监测，扩大监测范围，鼓励各镇（街道）开展病媒生物监测，提高监测频率，及时掌握病媒生物密度、种属和孳生地等情况，科学制定防制方案，定期发布预警信息</w:t>
      </w:r>
      <w:r w:rsidR="00AA115B">
        <w:rPr>
          <w:rFonts w:ascii="仿宋_GB2312" w:eastAsia="仿宋_GB2312" w:hAnsi="仿宋" w:hint="eastAsia"/>
          <w:szCs w:val="30"/>
        </w:rPr>
        <w:t>，</w:t>
      </w:r>
      <w:r w:rsidR="00AA115B" w:rsidRPr="00AA115B">
        <w:rPr>
          <w:rFonts w:ascii="仿宋_GB2312" w:eastAsia="仿宋_GB2312" w:hAnsi="仿宋" w:hint="eastAsia"/>
          <w:szCs w:val="30"/>
        </w:rPr>
        <w:t>加强病媒生物防制专业队伍建设</w:t>
      </w:r>
      <w:r w:rsidR="00AA115B">
        <w:rPr>
          <w:rFonts w:ascii="仿宋_GB2312" w:eastAsia="仿宋_GB2312" w:hAnsi="仿宋" w:hint="eastAsia"/>
          <w:szCs w:val="30"/>
        </w:rPr>
        <w:t>，</w:t>
      </w:r>
      <w:r w:rsidR="00AA115B" w:rsidRPr="00AA115B">
        <w:rPr>
          <w:rFonts w:ascii="仿宋_GB2312" w:eastAsia="仿宋_GB2312" w:hAnsi="仿宋" w:hint="eastAsia"/>
          <w:szCs w:val="30"/>
        </w:rPr>
        <w:t>消除病媒生物孳生地，降低和控制病媒生物密度。</w:t>
      </w:r>
      <w:r w:rsidR="00AA115B" w:rsidRPr="00AA115B">
        <w:rPr>
          <w:rFonts w:ascii="仿宋_GB2312" w:eastAsia="仿宋_GB2312" w:hAnsi="仿宋" w:hint="eastAsia"/>
          <w:szCs w:val="30"/>
        </w:rPr>
        <w:lastRenderedPageBreak/>
        <w:t>到2025年，</w:t>
      </w:r>
      <w:r w:rsidR="00AA115B">
        <w:rPr>
          <w:rFonts w:ascii="仿宋_GB2312" w:eastAsia="仿宋_GB2312" w:hAnsi="仿宋" w:hint="eastAsia"/>
          <w:szCs w:val="30"/>
        </w:rPr>
        <w:t>富民</w:t>
      </w:r>
      <w:r w:rsidR="00AA115B" w:rsidRPr="00AA115B">
        <w:rPr>
          <w:rFonts w:ascii="仿宋_GB2312" w:eastAsia="仿宋_GB2312" w:hAnsi="仿宋" w:hint="eastAsia"/>
          <w:szCs w:val="30"/>
        </w:rPr>
        <w:t>县鼠、蚊、蝇、蟑螂等主要病媒生物密度，持续保持达到国家病媒生物密度控制水平C级标准，</w:t>
      </w:r>
      <w:r w:rsidR="00AA115B">
        <w:rPr>
          <w:rFonts w:ascii="仿宋_GB2312" w:eastAsia="仿宋_GB2312" w:hAnsi="仿宋" w:hint="eastAsia"/>
          <w:szCs w:val="30"/>
        </w:rPr>
        <w:t>富民</w:t>
      </w:r>
      <w:r w:rsidR="00AA115B" w:rsidRPr="00AA115B">
        <w:rPr>
          <w:rFonts w:ascii="仿宋_GB2312" w:eastAsia="仿宋_GB2312" w:hAnsi="仿宋" w:hint="eastAsia"/>
          <w:szCs w:val="30"/>
        </w:rPr>
        <w:t>县建成区街道力争达到国家病媒生物密度控制水平B级标准。</w:t>
      </w:r>
    </w:p>
    <w:p w:rsidR="00AA115B" w:rsidRDefault="00AA115B" w:rsidP="00165160">
      <w:pPr>
        <w:spacing w:line="579" w:lineRule="exact"/>
        <w:ind w:firstLineChars="200" w:firstLine="600"/>
        <w:rPr>
          <w:rFonts w:ascii="仿宋_GB2312" w:eastAsia="仿宋_GB2312" w:hAnsi="仿宋"/>
          <w:szCs w:val="30"/>
        </w:rPr>
      </w:pPr>
      <w:r w:rsidRPr="00AA115B">
        <w:rPr>
          <w:rFonts w:ascii="仿宋_GB2312" w:eastAsia="仿宋_GB2312" w:hAnsi="仿宋" w:hint="eastAsia"/>
          <w:szCs w:val="30"/>
        </w:rPr>
        <w:t>2023年病媒</w:t>
      </w:r>
      <w:r w:rsidR="00043E61">
        <w:rPr>
          <w:rFonts w:ascii="仿宋_GB2312" w:eastAsia="仿宋_GB2312" w:hAnsi="仿宋" w:hint="eastAsia"/>
          <w:szCs w:val="30"/>
        </w:rPr>
        <w:t>生物防制</w:t>
      </w:r>
      <w:r w:rsidRPr="00AA115B">
        <w:rPr>
          <w:rFonts w:ascii="仿宋_GB2312" w:eastAsia="仿宋_GB2312" w:hAnsi="仿宋" w:hint="eastAsia"/>
          <w:szCs w:val="30"/>
        </w:rPr>
        <w:t>经费项目</w:t>
      </w:r>
      <w:r>
        <w:rPr>
          <w:rFonts w:ascii="仿宋_GB2312" w:eastAsia="仿宋_GB2312" w:hAnsi="仿宋" w:hint="eastAsia"/>
          <w:szCs w:val="30"/>
        </w:rPr>
        <w:t>，由县爱卫办组织实施，</w:t>
      </w:r>
      <w:r w:rsidR="00165160" w:rsidRPr="00165160">
        <w:rPr>
          <w:rFonts w:ascii="仿宋_GB2312" w:eastAsia="仿宋_GB2312" w:hAnsi="仿宋" w:hint="eastAsia"/>
          <w:szCs w:val="30"/>
        </w:rPr>
        <w:t>定期开展</w:t>
      </w:r>
      <w:r w:rsidR="00165160">
        <w:rPr>
          <w:rFonts w:ascii="仿宋_GB2312" w:eastAsia="仿宋_GB2312" w:hAnsi="仿宋" w:hint="eastAsia"/>
          <w:szCs w:val="30"/>
        </w:rPr>
        <w:t>全县</w:t>
      </w:r>
      <w:r w:rsidR="00165160" w:rsidRPr="00165160">
        <w:rPr>
          <w:rFonts w:ascii="仿宋_GB2312" w:eastAsia="仿宋_GB2312" w:hAnsi="仿宋" w:hint="eastAsia"/>
          <w:szCs w:val="30"/>
        </w:rPr>
        <w:t>病媒生物防制</w:t>
      </w:r>
      <w:r w:rsidR="00165160">
        <w:rPr>
          <w:rFonts w:ascii="仿宋_GB2312" w:eastAsia="仿宋_GB2312" w:hAnsi="仿宋" w:hint="eastAsia"/>
          <w:szCs w:val="30"/>
        </w:rPr>
        <w:t>与</w:t>
      </w:r>
      <w:r w:rsidR="00165160" w:rsidRPr="00165160">
        <w:rPr>
          <w:rFonts w:ascii="仿宋_GB2312" w:eastAsia="仿宋_GB2312" w:hAnsi="仿宋" w:hint="eastAsia"/>
          <w:szCs w:val="30"/>
        </w:rPr>
        <w:t>督导</w:t>
      </w:r>
      <w:r w:rsidR="00165160">
        <w:rPr>
          <w:rFonts w:ascii="仿宋_GB2312" w:eastAsia="仿宋_GB2312" w:hAnsi="仿宋" w:hint="eastAsia"/>
          <w:szCs w:val="30"/>
        </w:rPr>
        <w:t>工作</w:t>
      </w:r>
      <w:r w:rsidR="00165160" w:rsidRPr="00165160">
        <w:rPr>
          <w:rFonts w:ascii="仿宋_GB2312" w:eastAsia="仿宋_GB2312" w:hAnsi="仿宋" w:hint="eastAsia"/>
          <w:szCs w:val="30"/>
        </w:rPr>
        <w:t>，</w:t>
      </w:r>
      <w:r w:rsidR="00165160">
        <w:rPr>
          <w:rFonts w:ascii="仿宋_GB2312" w:eastAsia="仿宋_GB2312" w:hAnsi="仿宋" w:hint="eastAsia"/>
          <w:szCs w:val="30"/>
        </w:rPr>
        <w:t>并委托第三方</w:t>
      </w:r>
      <w:r w:rsidR="00165160" w:rsidRPr="00165160">
        <w:rPr>
          <w:rFonts w:ascii="仿宋_GB2312" w:eastAsia="仿宋_GB2312" w:hAnsi="仿宋" w:hint="eastAsia"/>
          <w:szCs w:val="30"/>
        </w:rPr>
        <w:t>消杀公司实时进行</w:t>
      </w:r>
      <w:r w:rsidR="00D15C48" w:rsidRPr="00AA115B">
        <w:rPr>
          <w:rFonts w:ascii="仿宋_GB2312" w:eastAsia="仿宋_GB2312" w:hAnsi="仿宋" w:hint="eastAsia"/>
          <w:szCs w:val="30"/>
        </w:rPr>
        <w:t>病媒生物</w:t>
      </w:r>
      <w:r w:rsidR="00D15C48">
        <w:rPr>
          <w:rFonts w:ascii="仿宋_GB2312" w:eastAsia="仿宋_GB2312" w:hAnsi="仿宋" w:hint="eastAsia"/>
          <w:szCs w:val="30"/>
        </w:rPr>
        <w:t>孳生地</w:t>
      </w:r>
      <w:r w:rsidR="00D15C48" w:rsidRPr="00165160">
        <w:rPr>
          <w:rFonts w:ascii="仿宋_GB2312" w:eastAsia="仿宋_GB2312" w:hAnsi="仿宋" w:hint="eastAsia"/>
          <w:szCs w:val="30"/>
        </w:rPr>
        <w:t>监测和</w:t>
      </w:r>
      <w:r w:rsidR="00165160" w:rsidRPr="00165160">
        <w:rPr>
          <w:rFonts w:ascii="仿宋_GB2312" w:eastAsia="仿宋_GB2312" w:hAnsi="仿宋" w:hint="eastAsia"/>
          <w:szCs w:val="30"/>
        </w:rPr>
        <w:t>消杀</w:t>
      </w:r>
      <w:r w:rsidR="00D15C48">
        <w:rPr>
          <w:rFonts w:ascii="仿宋_GB2312" w:eastAsia="仿宋_GB2312" w:hAnsi="仿宋" w:hint="eastAsia"/>
          <w:szCs w:val="30"/>
        </w:rPr>
        <w:t>工作</w:t>
      </w:r>
      <w:r w:rsidR="00165160" w:rsidRPr="00165160">
        <w:rPr>
          <w:rFonts w:ascii="仿宋_GB2312" w:eastAsia="仿宋_GB2312" w:hAnsi="仿宋" w:hint="eastAsia"/>
          <w:szCs w:val="30"/>
        </w:rPr>
        <w:t>，</w:t>
      </w:r>
      <w:r w:rsidR="00165160">
        <w:rPr>
          <w:rFonts w:ascii="仿宋_GB2312" w:eastAsia="仿宋_GB2312" w:hAnsi="仿宋" w:hint="eastAsia"/>
          <w:szCs w:val="30"/>
        </w:rPr>
        <w:t>根据</w:t>
      </w:r>
      <w:r w:rsidR="009553CA">
        <w:rPr>
          <w:rFonts w:ascii="仿宋_GB2312" w:eastAsia="仿宋_GB2312" w:hAnsi="仿宋" w:hint="eastAsia"/>
          <w:szCs w:val="30"/>
        </w:rPr>
        <w:t>2023年11月3日</w:t>
      </w:r>
      <w:r w:rsidR="00165160">
        <w:rPr>
          <w:rFonts w:ascii="仿宋_GB2312" w:eastAsia="仿宋_GB2312" w:hAnsi="仿宋" w:hint="eastAsia"/>
          <w:szCs w:val="30"/>
        </w:rPr>
        <w:t>《</w:t>
      </w:r>
      <w:r w:rsidR="00165160" w:rsidRPr="00165160">
        <w:rPr>
          <w:rFonts w:ascii="仿宋_GB2312" w:eastAsia="仿宋_GB2312" w:hAnsi="仿宋" w:hint="eastAsia"/>
          <w:szCs w:val="30"/>
        </w:rPr>
        <w:t>昆明市爱国卫生运动委员会办公室关于印发昆明市病媒生物防制四项达标技术评估考核结果的通报</w:t>
      </w:r>
      <w:r w:rsidR="00165160">
        <w:rPr>
          <w:rFonts w:ascii="仿宋_GB2312" w:eastAsia="仿宋_GB2312" w:hAnsi="仿宋" w:hint="eastAsia"/>
          <w:szCs w:val="30"/>
        </w:rPr>
        <w:t>》，富民县</w:t>
      </w:r>
      <w:r w:rsidR="00165160" w:rsidRPr="00165160">
        <w:rPr>
          <w:rFonts w:ascii="仿宋_GB2312" w:eastAsia="仿宋_GB2312" w:hAnsi="仿宋" w:hint="eastAsia"/>
          <w:szCs w:val="30"/>
        </w:rPr>
        <w:t>鼠类、蝇类、蚊类、蜚蠊密度控制水平达到国家 C级标准，重点行业和单位防蝇、防鼠设施合格率达</w:t>
      </w:r>
      <w:r w:rsidR="00165160">
        <w:rPr>
          <w:rFonts w:ascii="仿宋_GB2312" w:eastAsia="仿宋_GB2312" w:hAnsi="仿宋" w:hint="eastAsia"/>
          <w:szCs w:val="30"/>
        </w:rPr>
        <w:t>到</w:t>
      </w:r>
      <w:r w:rsidR="00165160" w:rsidRPr="00165160">
        <w:rPr>
          <w:rFonts w:ascii="仿宋_GB2312" w:eastAsia="仿宋_GB2312" w:hAnsi="仿宋" w:hint="eastAsia"/>
          <w:szCs w:val="30"/>
        </w:rPr>
        <w:t>国家 B级标准，通过</w:t>
      </w:r>
      <w:r w:rsidR="00165160">
        <w:rPr>
          <w:rFonts w:ascii="仿宋_GB2312" w:eastAsia="仿宋_GB2312" w:hAnsi="仿宋" w:hint="eastAsia"/>
          <w:szCs w:val="30"/>
        </w:rPr>
        <w:t>市级</w:t>
      </w:r>
      <w:r w:rsidR="00165160" w:rsidRPr="00165160">
        <w:rPr>
          <w:rFonts w:ascii="仿宋_GB2312" w:eastAsia="仿宋_GB2312" w:hAnsi="仿宋" w:hint="eastAsia"/>
          <w:szCs w:val="30"/>
        </w:rPr>
        <w:t>考核验收</w:t>
      </w:r>
      <w:r w:rsidR="00165160">
        <w:rPr>
          <w:rFonts w:ascii="仿宋_GB2312" w:eastAsia="仿宋_GB2312" w:hAnsi="仿宋" w:hint="eastAsia"/>
          <w:szCs w:val="30"/>
        </w:rPr>
        <w:t>。</w:t>
      </w:r>
    </w:p>
    <w:p w:rsidR="00E5716A" w:rsidRPr="00E5716A" w:rsidRDefault="00E5716A" w:rsidP="00E5716A">
      <w:pPr>
        <w:spacing w:line="579" w:lineRule="exact"/>
        <w:ind w:firstLineChars="200" w:firstLine="602"/>
        <w:rPr>
          <w:rFonts w:ascii="仿宋_GB2312" w:eastAsia="仿宋_GB2312" w:hAnsi="仿宋"/>
          <w:b/>
          <w:bCs/>
          <w:szCs w:val="30"/>
        </w:rPr>
      </w:pPr>
      <w:r w:rsidRPr="00E5716A">
        <w:rPr>
          <w:rFonts w:ascii="仿宋_GB2312" w:eastAsia="仿宋_GB2312" w:hAnsi="仿宋"/>
          <w:b/>
          <w:bCs/>
          <w:szCs w:val="30"/>
        </w:rPr>
        <w:t>2</w:t>
      </w:r>
      <w:r w:rsidRPr="00E5716A">
        <w:rPr>
          <w:rFonts w:ascii="仿宋_GB2312" w:eastAsia="仿宋_GB2312" w:hAnsi="仿宋" w:hint="eastAsia"/>
          <w:b/>
          <w:bCs/>
          <w:szCs w:val="30"/>
        </w:rPr>
        <w:t>.项目实施内容</w:t>
      </w:r>
    </w:p>
    <w:p w:rsidR="00A529A2" w:rsidRDefault="00A529A2" w:rsidP="00043E61">
      <w:pPr>
        <w:spacing w:line="579" w:lineRule="exact"/>
        <w:ind w:firstLineChars="200" w:firstLine="600"/>
        <w:rPr>
          <w:rFonts w:ascii="仿宋_GB2312" w:eastAsia="仿宋_GB2312" w:hAnsi="仿宋"/>
          <w:szCs w:val="30"/>
        </w:rPr>
      </w:pPr>
      <w:r w:rsidRPr="00A529A2">
        <w:rPr>
          <w:rFonts w:ascii="仿宋_GB2312" w:eastAsia="仿宋_GB2312" w:hAnsi="仿宋" w:hint="eastAsia"/>
          <w:szCs w:val="30"/>
        </w:rPr>
        <w:t>富民县2023年病媒生物防制工作</w:t>
      </w:r>
      <w:r>
        <w:rPr>
          <w:rFonts w:ascii="仿宋_GB2312" w:eastAsia="仿宋_GB2312" w:hAnsi="仿宋" w:hint="eastAsia"/>
          <w:szCs w:val="30"/>
        </w:rPr>
        <w:t>，由县爱卫办牵头实施，主要从制度</w:t>
      </w:r>
      <w:r w:rsidR="00916BEC">
        <w:rPr>
          <w:rFonts w:ascii="仿宋_GB2312" w:eastAsia="仿宋_GB2312" w:hAnsi="仿宋" w:hint="eastAsia"/>
          <w:szCs w:val="30"/>
        </w:rPr>
        <w:t>制定</w:t>
      </w:r>
      <w:r>
        <w:rPr>
          <w:rFonts w:ascii="仿宋_GB2312" w:eastAsia="仿宋_GB2312" w:hAnsi="仿宋" w:hint="eastAsia"/>
          <w:szCs w:val="30"/>
        </w:rPr>
        <w:t>、专业队伍建设、</w:t>
      </w:r>
      <w:r w:rsidRPr="00A529A2">
        <w:rPr>
          <w:rFonts w:ascii="仿宋_GB2312" w:eastAsia="仿宋_GB2312" w:hAnsi="仿宋" w:hint="eastAsia"/>
          <w:szCs w:val="30"/>
        </w:rPr>
        <w:t>开展病媒生物孳生地调查</w:t>
      </w:r>
      <w:r>
        <w:rPr>
          <w:rFonts w:ascii="仿宋_GB2312" w:eastAsia="仿宋_GB2312" w:hAnsi="仿宋" w:hint="eastAsia"/>
          <w:szCs w:val="30"/>
        </w:rPr>
        <w:t>及监测、完善</w:t>
      </w:r>
      <w:r w:rsidRPr="00A529A2">
        <w:rPr>
          <w:rFonts w:ascii="仿宋_GB2312" w:eastAsia="仿宋_GB2312" w:hAnsi="仿宋" w:hint="eastAsia"/>
          <w:szCs w:val="30"/>
        </w:rPr>
        <w:t>县乡村单位</w:t>
      </w:r>
      <w:r>
        <w:rPr>
          <w:rFonts w:ascii="仿宋_GB2312" w:eastAsia="仿宋_GB2312" w:hAnsi="仿宋" w:hint="eastAsia"/>
          <w:szCs w:val="30"/>
        </w:rPr>
        <w:t>组织网络、</w:t>
      </w:r>
      <w:r w:rsidR="00043E61">
        <w:rPr>
          <w:rFonts w:ascii="仿宋_GB2312" w:eastAsia="仿宋_GB2312" w:hAnsi="仿宋" w:hint="eastAsia"/>
          <w:szCs w:val="30"/>
        </w:rPr>
        <w:t>扩大</w:t>
      </w:r>
      <w:r w:rsidR="00043E61" w:rsidRPr="00A529A2">
        <w:rPr>
          <w:rFonts w:ascii="仿宋_GB2312" w:eastAsia="仿宋_GB2312" w:hAnsi="仿宋" w:hint="eastAsia"/>
          <w:szCs w:val="30"/>
        </w:rPr>
        <w:t>病媒</w:t>
      </w:r>
      <w:r w:rsidR="00043E61">
        <w:rPr>
          <w:rFonts w:ascii="仿宋_GB2312" w:eastAsia="仿宋_GB2312" w:hAnsi="仿宋" w:hint="eastAsia"/>
          <w:szCs w:val="30"/>
        </w:rPr>
        <w:t>生物防制宣传、开展</w:t>
      </w:r>
      <w:r w:rsidR="00043E61" w:rsidRPr="00043E61">
        <w:rPr>
          <w:rFonts w:ascii="仿宋_GB2312" w:eastAsia="仿宋_GB2312" w:hAnsi="仿宋" w:hint="eastAsia"/>
          <w:szCs w:val="30"/>
        </w:rPr>
        <w:t>“除四害”</w:t>
      </w:r>
      <w:r w:rsidR="00043E61">
        <w:rPr>
          <w:rFonts w:ascii="仿宋_GB2312" w:eastAsia="仿宋_GB2312" w:hAnsi="仿宋" w:hint="eastAsia"/>
          <w:szCs w:val="30"/>
        </w:rPr>
        <w:t>专项行动</w:t>
      </w:r>
      <w:r w:rsidR="001B20D1">
        <w:rPr>
          <w:rFonts w:ascii="仿宋_GB2312" w:eastAsia="仿宋_GB2312" w:hAnsi="仿宋" w:hint="eastAsia"/>
          <w:szCs w:val="30"/>
        </w:rPr>
        <w:t>、</w:t>
      </w:r>
      <w:bookmarkStart w:id="8" w:name="_Hlk179274279"/>
      <w:r w:rsidR="001B20D1">
        <w:rPr>
          <w:rFonts w:ascii="仿宋_GB2312" w:eastAsia="仿宋_GB2312" w:hAnsi="仿宋" w:hint="eastAsia"/>
          <w:szCs w:val="30"/>
        </w:rPr>
        <w:t>对创建国家卫生镇的乡镇开展指导</w:t>
      </w:r>
      <w:bookmarkEnd w:id="8"/>
      <w:r w:rsidR="00043E61">
        <w:rPr>
          <w:rFonts w:ascii="仿宋_GB2312" w:eastAsia="仿宋_GB2312" w:hAnsi="仿宋" w:hint="eastAsia"/>
          <w:szCs w:val="30"/>
        </w:rPr>
        <w:t>等方面，组织各方力量，摸清全县各</w:t>
      </w:r>
      <w:r w:rsidR="00043E61" w:rsidRPr="00043E61">
        <w:rPr>
          <w:rFonts w:ascii="仿宋_GB2312" w:eastAsia="仿宋_GB2312" w:hAnsi="仿宋" w:hint="eastAsia"/>
          <w:szCs w:val="30"/>
        </w:rPr>
        <w:t>区域病媒生物</w:t>
      </w:r>
      <w:r w:rsidR="00043E61" w:rsidRPr="00A529A2">
        <w:rPr>
          <w:rFonts w:ascii="仿宋_GB2312" w:eastAsia="仿宋_GB2312" w:hAnsi="仿宋" w:hint="eastAsia"/>
          <w:szCs w:val="30"/>
        </w:rPr>
        <w:t>孳生</w:t>
      </w:r>
      <w:r w:rsidR="00043E61" w:rsidRPr="00043E61">
        <w:rPr>
          <w:rFonts w:ascii="仿宋_GB2312" w:eastAsia="仿宋_GB2312" w:hAnsi="仿宋" w:hint="eastAsia"/>
          <w:szCs w:val="30"/>
        </w:rPr>
        <w:t>规律，</w:t>
      </w:r>
      <w:r w:rsidR="00043E61">
        <w:rPr>
          <w:rFonts w:ascii="仿宋_GB2312" w:eastAsia="仿宋_GB2312" w:hAnsi="仿宋" w:hint="eastAsia"/>
          <w:szCs w:val="30"/>
        </w:rPr>
        <w:t>及时</w:t>
      </w:r>
      <w:r w:rsidR="00043E61" w:rsidRPr="00043E61">
        <w:rPr>
          <w:rFonts w:ascii="仿宋_GB2312" w:eastAsia="仿宋_GB2312" w:hAnsi="仿宋" w:hint="eastAsia"/>
          <w:szCs w:val="30"/>
        </w:rPr>
        <w:t>开展消杀工作</w:t>
      </w:r>
      <w:r w:rsidR="00043E61">
        <w:rPr>
          <w:rFonts w:ascii="仿宋_GB2312" w:eastAsia="仿宋_GB2312" w:hAnsi="仿宋" w:hint="eastAsia"/>
          <w:szCs w:val="30"/>
        </w:rPr>
        <w:t>，</w:t>
      </w:r>
      <w:r w:rsidR="00043E61" w:rsidRPr="00043E61">
        <w:rPr>
          <w:rFonts w:ascii="仿宋_GB2312" w:eastAsia="仿宋_GB2312" w:hAnsi="仿宋" w:hint="eastAsia"/>
          <w:szCs w:val="30"/>
        </w:rPr>
        <w:t>推动</w:t>
      </w:r>
      <w:r w:rsidR="00043E61">
        <w:rPr>
          <w:rFonts w:ascii="仿宋_GB2312" w:eastAsia="仿宋_GB2312" w:hAnsi="仿宋" w:hint="eastAsia"/>
          <w:szCs w:val="30"/>
        </w:rPr>
        <w:t>全县</w:t>
      </w:r>
      <w:r w:rsidR="00043E61" w:rsidRPr="00043E61">
        <w:rPr>
          <w:rFonts w:ascii="仿宋_GB2312" w:eastAsia="仿宋_GB2312" w:hAnsi="仿宋" w:hint="eastAsia"/>
          <w:szCs w:val="30"/>
        </w:rPr>
        <w:t>城乡人居环境</w:t>
      </w:r>
      <w:r w:rsidR="00043E61">
        <w:rPr>
          <w:rFonts w:ascii="仿宋_GB2312" w:eastAsia="仿宋_GB2312" w:hAnsi="仿宋" w:hint="eastAsia"/>
          <w:szCs w:val="30"/>
        </w:rPr>
        <w:t>持续</w:t>
      </w:r>
      <w:r w:rsidR="00043E61" w:rsidRPr="00043E61">
        <w:rPr>
          <w:rFonts w:ascii="仿宋_GB2312" w:eastAsia="仿宋_GB2312" w:hAnsi="仿宋" w:hint="eastAsia"/>
          <w:szCs w:val="30"/>
        </w:rPr>
        <w:t>改善，提高群众健康素养和全民健康水平</w:t>
      </w:r>
      <w:r w:rsidR="00043E61">
        <w:rPr>
          <w:rFonts w:ascii="仿宋_GB2312" w:eastAsia="仿宋_GB2312" w:hAnsi="仿宋" w:hint="eastAsia"/>
          <w:szCs w:val="30"/>
        </w:rPr>
        <w:t>。</w:t>
      </w:r>
    </w:p>
    <w:p w:rsidR="00AD1A66" w:rsidRPr="00E5716A" w:rsidRDefault="00E5716A" w:rsidP="008807E5">
      <w:pPr>
        <w:spacing w:line="579" w:lineRule="exact"/>
        <w:ind w:firstLineChars="200" w:firstLine="602"/>
        <w:rPr>
          <w:rFonts w:ascii="仿宋_GB2312" w:eastAsia="仿宋_GB2312" w:hAnsi="仿宋"/>
          <w:b/>
          <w:bCs/>
          <w:szCs w:val="30"/>
        </w:rPr>
      </w:pPr>
      <w:bookmarkStart w:id="9" w:name="_Toc41743300"/>
      <w:r w:rsidRPr="00E5716A">
        <w:rPr>
          <w:rFonts w:ascii="仿宋_GB2312" w:eastAsia="仿宋_GB2312" w:hAnsi="仿宋"/>
          <w:b/>
          <w:bCs/>
          <w:szCs w:val="30"/>
        </w:rPr>
        <w:t>3</w:t>
      </w:r>
      <w:r w:rsidR="00AD1A66" w:rsidRPr="00E5716A">
        <w:rPr>
          <w:rFonts w:ascii="仿宋_GB2312" w:eastAsia="仿宋_GB2312" w:hAnsi="仿宋" w:hint="eastAsia"/>
          <w:b/>
          <w:bCs/>
          <w:szCs w:val="30"/>
        </w:rPr>
        <w:t>.资金</w:t>
      </w:r>
      <w:r w:rsidRPr="00E5716A">
        <w:rPr>
          <w:rFonts w:ascii="仿宋_GB2312" w:eastAsia="仿宋_GB2312" w:hAnsi="仿宋" w:hint="eastAsia"/>
          <w:b/>
          <w:bCs/>
          <w:szCs w:val="30"/>
        </w:rPr>
        <w:t>投入及使用</w:t>
      </w:r>
      <w:r w:rsidR="00AD1A66" w:rsidRPr="00E5716A">
        <w:rPr>
          <w:rFonts w:ascii="仿宋_GB2312" w:eastAsia="仿宋_GB2312" w:hAnsi="仿宋" w:hint="eastAsia"/>
          <w:b/>
          <w:bCs/>
          <w:szCs w:val="30"/>
        </w:rPr>
        <w:t>情况</w:t>
      </w:r>
      <w:bookmarkEnd w:id="9"/>
    </w:p>
    <w:p w:rsidR="00AD1A66" w:rsidRPr="00A279F6" w:rsidRDefault="00D814B6" w:rsidP="008807E5">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w:t>
      </w:r>
      <w:r w:rsidR="00681B14" w:rsidRPr="00A279F6">
        <w:rPr>
          <w:rFonts w:ascii="仿宋_GB2312" w:eastAsia="仿宋_GB2312" w:hAnsi="仿宋" w:hint="eastAsia"/>
          <w:szCs w:val="30"/>
        </w:rPr>
        <w:t>1</w:t>
      </w:r>
      <w:r w:rsidRPr="00A279F6">
        <w:rPr>
          <w:rFonts w:ascii="仿宋_GB2312" w:eastAsia="仿宋_GB2312" w:hAnsi="仿宋" w:hint="eastAsia"/>
          <w:szCs w:val="30"/>
        </w:rPr>
        <w:t>）</w:t>
      </w:r>
      <w:r w:rsidR="00AD1A66" w:rsidRPr="00A279F6">
        <w:rPr>
          <w:rFonts w:ascii="仿宋_GB2312" w:eastAsia="仿宋_GB2312" w:hAnsi="仿宋" w:hint="eastAsia"/>
          <w:szCs w:val="30"/>
        </w:rPr>
        <w:t>资金</w:t>
      </w:r>
      <w:r w:rsidR="00741EDD" w:rsidRPr="00A279F6">
        <w:rPr>
          <w:rFonts w:ascii="仿宋_GB2312" w:eastAsia="仿宋_GB2312" w:hAnsi="仿宋" w:hint="eastAsia"/>
          <w:szCs w:val="30"/>
        </w:rPr>
        <w:t>下达</w:t>
      </w:r>
      <w:r w:rsidR="00AD1A66" w:rsidRPr="00A279F6">
        <w:rPr>
          <w:rFonts w:ascii="仿宋_GB2312" w:eastAsia="仿宋_GB2312" w:hAnsi="仿宋" w:hint="eastAsia"/>
          <w:szCs w:val="30"/>
        </w:rPr>
        <w:t>情况</w:t>
      </w:r>
    </w:p>
    <w:p w:rsidR="0072324A" w:rsidRDefault="00E22272" w:rsidP="0072324A">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根据</w:t>
      </w:r>
      <w:r w:rsidR="0072324A">
        <w:rPr>
          <w:rFonts w:ascii="仿宋_GB2312" w:eastAsia="仿宋_GB2312" w:hAnsi="仿宋" w:hint="eastAsia"/>
          <w:szCs w:val="30"/>
        </w:rPr>
        <w:t>《</w:t>
      </w:r>
      <w:r w:rsidR="0072324A" w:rsidRPr="0072324A">
        <w:rPr>
          <w:rFonts w:ascii="仿宋_GB2312" w:eastAsia="仿宋_GB2312" w:hAnsi="仿宋" w:hint="eastAsia"/>
          <w:szCs w:val="30"/>
        </w:rPr>
        <w:t>富民县财政局关于</w:t>
      </w:r>
      <w:r w:rsidR="00043E61">
        <w:rPr>
          <w:rFonts w:ascii="仿宋_GB2312" w:eastAsia="仿宋_GB2312" w:hAnsi="仿宋" w:hint="eastAsia"/>
          <w:szCs w:val="30"/>
        </w:rPr>
        <w:t>批复</w:t>
      </w:r>
      <w:r w:rsidR="0072324A" w:rsidRPr="0072324A">
        <w:rPr>
          <w:rFonts w:ascii="仿宋_GB2312" w:eastAsia="仿宋_GB2312" w:hAnsi="仿宋" w:hint="eastAsia"/>
          <w:szCs w:val="30"/>
        </w:rPr>
        <w:t>2023年</w:t>
      </w:r>
      <w:r w:rsidR="00043E61">
        <w:rPr>
          <w:rFonts w:ascii="仿宋_GB2312" w:eastAsia="仿宋_GB2312" w:hAnsi="仿宋" w:hint="eastAsia"/>
          <w:szCs w:val="30"/>
        </w:rPr>
        <w:t>部门预算</w:t>
      </w:r>
      <w:r w:rsidR="0072324A" w:rsidRPr="0072324A">
        <w:rPr>
          <w:rFonts w:ascii="仿宋_GB2312" w:eastAsia="仿宋_GB2312" w:hAnsi="仿宋" w:hint="eastAsia"/>
          <w:szCs w:val="30"/>
        </w:rPr>
        <w:t>的通知</w:t>
      </w:r>
      <w:r w:rsidR="0072324A">
        <w:rPr>
          <w:rFonts w:ascii="仿宋_GB2312" w:eastAsia="仿宋_GB2312" w:hAnsi="仿宋" w:hint="eastAsia"/>
          <w:szCs w:val="30"/>
        </w:rPr>
        <w:t>》</w:t>
      </w:r>
      <w:r w:rsidR="0072324A" w:rsidRPr="00A279F6">
        <w:rPr>
          <w:rFonts w:ascii="仿宋_GB2312" w:eastAsia="仿宋_GB2312" w:hAnsi="仿宋" w:hint="eastAsia"/>
          <w:szCs w:val="30"/>
        </w:rPr>
        <w:t>（</w:t>
      </w:r>
      <w:r w:rsidR="0072324A">
        <w:rPr>
          <w:rFonts w:ascii="仿宋_GB2312" w:eastAsia="仿宋_GB2312" w:hAnsi="仿宋" w:hint="eastAsia"/>
          <w:szCs w:val="30"/>
        </w:rPr>
        <w:t>富</w:t>
      </w:r>
      <w:r w:rsidR="00043E61">
        <w:rPr>
          <w:rFonts w:ascii="仿宋_GB2312" w:eastAsia="仿宋_GB2312" w:hAnsi="仿宋" w:hint="eastAsia"/>
          <w:szCs w:val="30"/>
        </w:rPr>
        <w:t>财社</w:t>
      </w:r>
      <w:r w:rsidR="0072324A" w:rsidRPr="00A279F6">
        <w:rPr>
          <w:rFonts w:ascii="仿宋_GB2312" w:eastAsia="仿宋_GB2312" w:hAnsi="仿宋" w:hint="eastAsia"/>
          <w:szCs w:val="30"/>
        </w:rPr>
        <w:t>〔202</w:t>
      </w:r>
      <w:r w:rsidR="0072324A">
        <w:rPr>
          <w:rFonts w:ascii="仿宋_GB2312" w:eastAsia="仿宋_GB2312" w:hAnsi="仿宋" w:hint="eastAsia"/>
          <w:szCs w:val="30"/>
        </w:rPr>
        <w:t>3</w:t>
      </w:r>
      <w:r w:rsidR="0072324A" w:rsidRPr="00A279F6">
        <w:rPr>
          <w:rFonts w:ascii="仿宋_GB2312" w:eastAsia="仿宋_GB2312" w:hAnsi="仿宋" w:hint="eastAsia"/>
          <w:szCs w:val="30"/>
        </w:rPr>
        <w:t>〕</w:t>
      </w:r>
      <w:r w:rsidR="00043E61">
        <w:rPr>
          <w:rFonts w:ascii="仿宋_GB2312" w:eastAsia="仿宋_GB2312" w:hAnsi="仿宋" w:hint="eastAsia"/>
          <w:szCs w:val="30"/>
        </w:rPr>
        <w:t>1</w:t>
      </w:r>
      <w:r w:rsidR="0072324A" w:rsidRPr="00A279F6">
        <w:rPr>
          <w:rFonts w:ascii="仿宋_GB2312" w:eastAsia="仿宋_GB2312" w:hAnsi="仿宋" w:hint="eastAsia"/>
          <w:szCs w:val="30"/>
        </w:rPr>
        <w:t>号）</w:t>
      </w:r>
      <w:r w:rsidR="0072324A">
        <w:rPr>
          <w:rFonts w:ascii="仿宋_GB2312" w:eastAsia="仿宋_GB2312" w:hAnsi="仿宋" w:hint="eastAsia"/>
          <w:szCs w:val="30"/>
        </w:rPr>
        <w:t>，</w:t>
      </w:r>
      <w:r w:rsidR="00E5716A">
        <w:rPr>
          <w:rFonts w:ascii="仿宋_GB2312" w:eastAsia="仿宋_GB2312" w:hAnsi="仿宋" w:hint="eastAsia"/>
          <w:szCs w:val="30"/>
        </w:rPr>
        <w:t>县</w:t>
      </w:r>
      <w:r w:rsidRPr="00A279F6">
        <w:rPr>
          <w:rFonts w:ascii="仿宋_GB2312" w:eastAsia="仿宋_GB2312" w:hAnsi="仿宋" w:hint="eastAsia"/>
          <w:szCs w:val="30"/>
        </w:rPr>
        <w:t>财政局下达</w:t>
      </w:r>
      <w:r w:rsidR="0072324A" w:rsidRPr="0072324A">
        <w:rPr>
          <w:rFonts w:ascii="仿宋_GB2312" w:eastAsia="仿宋_GB2312" w:hAnsi="仿宋" w:hint="eastAsia"/>
          <w:szCs w:val="30"/>
        </w:rPr>
        <w:t>县</w:t>
      </w:r>
      <w:r w:rsidR="00043E61">
        <w:rPr>
          <w:rFonts w:ascii="仿宋_GB2312" w:eastAsia="仿宋_GB2312" w:hAnsi="仿宋" w:hint="eastAsia"/>
          <w:szCs w:val="30"/>
        </w:rPr>
        <w:t>爱卫办</w:t>
      </w:r>
      <w:r w:rsidR="0072324A" w:rsidRPr="0072324A">
        <w:rPr>
          <w:rFonts w:ascii="仿宋_GB2312" w:eastAsia="仿宋_GB2312" w:hAnsi="仿宋" w:hint="eastAsia"/>
          <w:szCs w:val="30"/>
        </w:rPr>
        <w:t>2023年</w:t>
      </w:r>
      <w:r w:rsidR="00043E61">
        <w:rPr>
          <w:rFonts w:ascii="仿宋_GB2312" w:eastAsia="仿宋_GB2312" w:hAnsi="仿宋" w:hint="eastAsia"/>
          <w:szCs w:val="30"/>
        </w:rPr>
        <w:t>病媒生物防制经费20</w:t>
      </w:r>
      <w:r w:rsidR="0072324A" w:rsidRPr="0072324A">
        <w:rPr>
          <w:rFonts w:ascii="仿宋_GB2312" w:eastAsia="仿宋_GB2312" w:hAnsi="仿宋" w:hint="eastAsia"/>
          <w:szCs w:val="30"/>
        </w:rPr>
        <w:t>万元</w:t>
      </w:r>
      <w:r w:rsidR="0072324A">
        <w:rPr>
          <w:rFonts w:ascii="仿宋_GB2312" w:eastAsia="仿宋_GB2312" w:hAnsi="仿宋" w:hint="eastAsia"/>
          <w:szCs w:val="30"/>
        </w:rPr>
        <w:t>。</w:t>
      </w:r>
    </w:p>
    <w:p w:rsidR="00132755" w:rsidRPr="00A279F6" w:rsidRDefault="00132755" w:rsidP="008807E5">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lastRenderedPageBreak/>
        <w:t>（</w:t>
      </w:r>
      <w:r w:rsidR="008E5ACD">
        <w:rPr>
          <w:rFonts w:ascii="仿宋_GB2312" w:eastAsia="仿宋_GB2312" w:hAnsi="仿宋"/>
          <w:szCs w:val="30"/>
        </w:rPr>
        <w:t>2</w:t>
      </w:r>
      <w:r w:rsidRPr="00A279F6">
        <w:rPr>
          <w:rFonts w:ascii="仿宋_GB2312" w:eastAsia="仿宋_GB2312" w:hAnsi="仿宋" w:hint="eastAsia"/>
          <w:szCs w:val="30"/>
        </w:rPr>
        <w:t>）财政资金到位情况</w:t>
      </w:r>
    </w:p>
    <w:p w:rsidR="00132755" w:rsidRPr="00A279F6" w:rsidRDefault="00E5716A" w:rsidP="008807E5">
      <w:pPr>
        <w:spacing w:line="579" w:lineRule="exact"/>
        <w:ind w:firstLineChars="200" w:firstLine="600"/>
        <w:rPr>
          <w:rFonts w:ascii="仿宋_GB2312" w:eastAsia="仿宋_GB2312" w:hAnsi="仿宋"/>
          <w:szCs w:val="30"/>
        </w:rPr>
      </w:pPr>
      <w:r>
        <w:rPr>
          <w:rFonts w:ascii="仿宋_GB2312" w:eastAsia="仿宋_GB2312" w:hAnsi="仿宋" w:hint="eastAsia"/>
          <w:szCs w:val="30"/>
        </w:rPr>
        <w:t>2023年</w:t>
      </w:r>
      <w:r w:rsidR="009D7D03">
        <w:rPr>
          <w:rFonts w:ascii="仿宋_GB2312" w:eastAsia="仿宋_GB2312" w:hAnsi="仿宋" w:hint="eastAsia"/>
          <w:szCs w:val="30"/>
        </w:rPr>
        <w:t>病媒生物防制经费</w:t>
      </w:r>
      <w:r w:rsidR="00AE0F64" w:rsidRPr="00A279F6">
        <w:rPr>
          <w:rFonts w:ascii="仿宋_GB2312" w:eastAsia="仿宋_GB2312" w:hAnsi="仿宋" w:hint="eastAsia"/>
          <w:szCs w:val="30"/>
        </w:rPr>
        <w:t>实际到位</w:t>
      </w:r>
      <w:r w:rsidR="009D7D03">
        <w:rPr>
          <w:rFonts w:ascii="仿宋_GB2312" w:eastAsia="仿宋_GB2312" w:hAnsi="仿宋" w:hint="eastAsia"/>
          <w:szCs w:val="30"/>
        </w:rPr>
        <w:t>20</w:t>
      </w:r>
      <w:r w:rsidR="005B4378" w:rsidRPr="00A279F6">
        <w:rPr>
          <w:rFonts w:ascii="仿宋_GB2312" w:eastAsia="仿宋_GB2312" w:hAnsi="仿宋" w:hint="eastAsia"/>
          <w:szCs w:val="30"/>
        </w:rPr>
        <w:t>万元</w:t>
      </w:r>
      <w:r w:rsidR="00D37F4E">
        <w:rPr>
          <w:rFonts w:ascii="仿宋_GB2312" w:eastAsia="仿宋_GB2312" w:hAnsi="仿宋" w:hint="eastAsia"/>
          <w:szCs w:val="30"/>
        </w:rPr>
        <w:t>。</w:t>
      </w:r>
    </w:p>
    <w:p w:rsidR="00486F70" w:rsidRPr="00A279F6" w:rsidRDefault="00132755" w:rsidP="008807E5">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w:t>
      </w:r>
      <w:r w:rsidR="008E5ACD">
        <w:rPr>
          <w:rFonts w:ascii="仿宋_GB2312" w:eastAsia="仿宋_GB2312" w:hAnsi="仿宋"/>
          <w:szCs w:val="30"/>
        </w:rPr>
        <w:t>3</w:t>
      </w:r>
      <w:r w:rsidRPr="00A279F6">
        <w:rPr>
          <w:rFonts w:ascii="仿宋_GB2312" w:eastAsia="仿宋_GB2312" w:hAnsi="仿宋" w:hint="eastAsia"/>
          <w:szCs w:val="30"/>
        </w:rPr>
        <w:t>）</w:t>
      </w:r>
      <w:r w:rsidR="004F6770" w:rsidRPr="00A279F6">
        <w:rPr>
          <w:rFonts w:ascii="仿宋_GB2312" w:eastAsia="仿宋_GB2312" w:hAnsi="仿宋" w:hint="eastAsia"/>
          <w:szCs w:val="30"/>
        </w:rPr>
        <w:t>资金使用</w:t>
      </w:r>
      <w:r w:rsidR="00486F70" w:rsidRPr="00A279F6">
        <w:rPr>
          <w:rFonts w:ascii="仿宋_GB2312" w:eastAsia="仿宋_GB2312" w:hAnsi="仿宋" w:hint="eastAsia"/>
          <w:szCs w:val="30"/>
        </w:rPr>
        <w:t>情况</w:t>
      </w:r>
    </w:p>
    <w:p w:rsidR="00D37F4E" w:rsidRDefault="001B20D1" w:rsidP="00692327">
      <w:pPr>
        <w:spacing w:line="579" w:lineRule="exact"/>
        <w:ind w:firstLineChars="200" w:firstLine="600"/>
        <w:rPr>
          <w:rFonts w:ascii="仿宋_GB2312" w:eastAsia="仿宋_GB2312" w:hAnsi="仿宋"/>
          <w:szCs w:val="30"/>
        </w:rPr>
      </w:pPr>
      <w:r>
        <w:rPr>
          <w:rFonts w:ascii="仿宋_GB2312" w:eastAsia="仿宋_GB2312" w:hAnsi="仿宋" w:hint="eastAsia"/>
          <w:szCs w:val="30"/>
        </w:rPr>
        <w:t>2023年</w:t>
      </w:r>
      <w:r w:rsidR="009D7D03">
        <w:rPr>
          <w:rFonts w:ascii="仿宋_GB2312" w:eastAsia="仿宋_GB2312" w:hAnsi="仿宋" w:hint="eastAsia"/>
          <w:szCs w:val="30"/>
        </w:rPr>
        <w:t>病媒生物防制经费支出19.60万元，为预算金额的98%。</w:t>
      </w:r>
    </w:p>
    <w:p w:rsidR="00486F70" w:rsidRPr="00A279F6" w:rsidRDefault="004F6770" w:rsidP="00692327">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截至202</w:t>
      </w:r>
      <w:r w:rsidR="009D7D03">
        <w:rPr>
          <w:rFonts w:ascii="仿宋_GB2312" w:eastAsia="仿宋_GB2312" w:hAnsi="仿宋" w:hint="eastAsia"/>
          <w:szCs w:val="30"/>
        </w:rPr>
        <w:t>3</w:t>
      </w:r>
      <w:r w:rsidRPr="00A279F6">
        <w:rPr>
          <w:rFonts w:ascii="仿宋_GB2312" w:eastAsia="仿宋_GB2312" w:hAnsi="仿宋" w:hint="eastAsia"/>
          <w:szCs w:val="30"/>
        </w:rPr>
        <w:t>年</w:t>
      </w:r>
      <w:r w:rsidR="009D7D03">
        <w:rPr>
          <w:rFonts w:ascii="仿宋_GB2312" w:eastAsia="仿宋_GB2312" w:hAnsi="仿宋" w:hint="eastAsia"/>
          <w:szCs w:val="30"/>
        </w:rPr>
        <w:t>12</w:t>
      </w:r>
      <w:r w:rsidRPr="00A279F6">
        <w:rPr>
          <w:rFonts w:ascii="仿宋_GB2312" w:eastAsia="仿宋_GB2312" w:hAnsi="仿宋" w:hint="eastAsia"/>
          <w:szCs w:val="30"/>
        </w:rPr>
        <w:t>月</w:t>
      </w:r>
      <w:r w:rsidR="001F3402">
        <w:rPr>
          <w:rFonts w:ascii="仿宋_GB2312" w:eastAsia="仿宋_GB2312" w:hAnsi="仿宋"/>
          <w:szCs w:val="30"/>
        </w:rPr>
        <w:t>3</w:t>
      </w:r>
      <w:r w:rsidR="009D7D03">
        <w:rPr>
          <w:rFonts w:ascii="仿宋_GB2312" w:eastAsia="仿宋_GB2312" w:hAnsi="仿宋" w:hint="eastAsia"/>
          <w:szCs w:val="30"/>
        </w:rPr>
        <w:t>1</w:t>
      </w:r>
      <w:r w:rsidRPr="00A279F6">
        <w:rPr>
          <w:rFonts w:ascii="仿宋_GB2312" w:eastAsia="仿宋_GB2312" w:hAnsi="仿宋" w:hint="eastAsia"/>
          <w:szCs w:val="30"/>
        </w:rPr>
        <w:t>日，</w:t>
      </w:r>
      <w:r w:rsidR="004224EF">
        <w:rPr>
          <w:rFonts w:ascii="仿宋_GB2312" w:eastAsia="仿宋_GB2312" w:hAnsi="仿宋" w:hint="eastAsia"/>
          <w:szCs w:val="30"/>
        </w:rPr>
        <w:t>项目</w:t>
      </w:r>
      <w:r w:rsidR="009D7D03">
        <w:rPr>
          <w:rFonts w:ascii="仿宋_GB2312" w:eastAsia="仿宋_GB2312" w:hAnsi="仿宋" w:hint="eastAsia"/>
          <w:szCs w:val="30"/>
        </w:rPr>
        <w:t>结余资金0.40万元被财政收回，无结转资金</w:t>
      </w:r>
      <w:r w:rsidR="00DF4284" w:rsidRPr="00A279F6">
        <w:rPr>
          <w:rFonts w:ascii="仿宋_GB2312" w:eastAsia="仿宋_GB2312" w:hAnsi="仿宋" w:hint="eastAsia"/>
          <w:szCs w:val="30"/>
        </w:rPr>
        <w:t>。</w:t>
      </w:r>
    </w:p>
    <w:p w:rsidR="00E16C89" w:rsidRPr="00C57D70" w:rsidRDefault="00463B87" w:rsidP="00C57D70">
      <w:pPr>
        <w:spacing w:line="590" w:lineRule="exact"/>
        <w:ind w:firstLineChars="200" w:firstLine="624"/>
        <w:outlineLvl w:val="1"/>
        <w:rPr>
          <w:rFonts w:ascii="楷体_GB2312" w:eastAsia="楷体_GB2312" w:hAnsi="楷体"/>
          <w:spacing w:val="6"/>
          <w:szCs w:val="30"/>
        </w:rPr>
      </w:pPr>
      <w:bookmarkStart w:id="10" w:name="_Toc43489348"/>
      <w:bookmarkStart w:id="11" w:name="_Toc43489767"/>
      <w:bookmarkStart w:id="12" w:name="_Toc180073565"/>
      <w:r w:rsidRPr="00C57D70">
        <w:rPr>
          <w:rFonts w:ascii="楷体_GB2312" w:eastAsia="楷体_GB2312" w:hAnsi="楷体" w:hint="eastAsia"/>
          <w:spacing w:val="6"/>
          <w:szCs w:val="30"/>
        </w:rPr>
        <w:t>（二）绩效目标设立情况</w:t>
      </w:r>
      <w:bookmarkEnd w:id="10"/>
      <w:bookmarkEnd w:id="11"/>
      <w:bookmarkEnd w:id="12"/>
    </w:p>
    <w:p w:rsidR="000325DD" w:rsidRPr="005A3519" w:rsidRDefault="000325DD" w:rsidP="006429F9">
      <w:pPr>
        <w:spacing w:line="579" w:lineRule="exact"/>
        <w:ind w:firstLineChars="200" w:firstLine="602"/>
        <w:rPr>
          <w:rFonts w:ascii="仿宋_GB2312" w:eastAsia="仿宋_GB2312" w:hAnsi="仿宋"/>
          <w:b/>
          <w:bCs/>
          <w:szCs w:val="30"/>
        </w:rPr>
      </w:pPr>
      <w:bookmarkStart w:id="13" w:name="_Hlk525314309"/>
      <w:r w:rsidRPr="005A3519">
        <w:rPr>
          <w:rFonts w:ascii="仿宋_GB2312" w:eastAsia="仿宋_GB2312" w:hAnsi="仿宋" w:hint="eastAsia"/>
          <w:b/>
          <w:bCs/>
          <w:szCs w:val="30"/>
        </w:rPr>
        <w:t>1.</w:t>
      </w:r>
      <w:r w:rsidR="005A3519" w:rsidRPr="005A3519">
        <w:rPr>
          <w:rFonts w:ascii="仿宋_GB2312" w:eastAsia="仿宋_GB2312" w:hAnsi="仿宋" w:hint="eastAsia"/>
          <w:b/>
          <w:bCs/>
          <w:szCs w:val="30"/>
        </w:rPr>
        <w:t>批复（下达）的绩效目标</w:t>
      </w:r>
    </w:p>
    <w:p w:rsidR="00750548" w:rsidRDefault="001B20D1" w:rsidP="00750548">
      <w:pPr>
        <w:spacing w:line="579" w:lineRule="exact"/>
        <w:ind w:firstLineChars="200" w:firstLine="600"/>
        <w:rPr>
          <w:rFonts w:ascii="仿宋_GB2312" w:eastAsia="仿宋_GB2312" w:hAnsi="仿宋"/>
          <w:szCs w:val="30"/>
        </w:rPr>
      </w:pPr>
      <w:r>
        <w:rPr>
          <w:rFonts w:ascii="仿宋_GB2312" w:eastAsia="仿宋_GB2312" w:hAnsi="仿宋" w:hint="eastAsia"/>
          <w:szCs w:val="30"/>
        </w:rPr>
        <w:t>县爱卫办对2023年病媒生物防制</w:t>
      </w:r>
      <w:r w:rsidR="00B44948" w:rsidRPr="00A279F6">
        <w:rPr>
          <w:rFonts w:ascii="仿宋_GB2312" w:eastAsia="仿宋_GB2312" w:hAnsi="仿宋" w:hint="eastAsia"/>
          <w:szCs w:val="30"/>
        </w:rPr>
        <w:t>项目</w:t>
      </w:r>
      <w:r>
        <w:rPr>
          <w:rFonts w:ascii="仿宋_GB2312" w:eastAsia="仿宋_GB2312" w:hAnsi="仿宋" w:hint="eastAsia"/>
          <w:szCs w:val="30"/>
        </w:rPr>
        <w:t>制定了</w:t>
      </w:r>
      <w:r w:rsidR="00E12B3B">
        <w:rPr>
          <w:rFonts w:ascii="仿宋_GB2312" w:eastAsia="仿宋_GB2312" w:hAnsi="仿宋" w:hint="eastAsia"/>
          <w:szCs w:val="30"/>
        </w:rPr>
        <w:t>3</w:t>
      </w:r>
      <w:r w:rsidR="00B44948" w:rsidRPr="00A279F6">
        <w:rPr>
          <w:rFonts w:ascii="仿宋_GB2312" w:eastAsia="仿宋_GB2312" w:hAnsi="仿宋" w:hint="eastAsia"/>
          <w:szCs w:val="30"/>
        </w:rPr>
        <w:t>个指标</w:t>
      </w:r>
      <w:r>
        <w:rPr>
          <w:rFonts w:ascii="仿宋_GB2312" w:eastAsia="仿宋_GB2312" w:hAnsi="仿宋" w:hint="eastAsia"/>
          <w:szCs w:val="30"/>
        </w:rPr>
        <w:t>：1个产出质量</w:t>
      </w:r>
      <w:r w:rsidR="00E12B3B">
        <w:rPr>
          <w:rFonts w:ascii="仿宋_GB2312" w:eastAsia="仿宋_GB2312" w:hAnsi="仿宋" w:hint="eastAsia"/>
          <w:szCs w:val="30"/>
        </w:rPr>
        <w:t>指标</w:t>
      </w:r>
      <w:r w:rsidR="00B44948" w:rsidRPr="00A279F6">
        <w:rPr>
          <w:rFonts w:ascii="仿宋_GB2312" w:eastAsia="仿宋_GB2312" w:hAnsi="仿宋" w:hint="eastAsia"/>
          <w:szCs w:val="30"/>
        </w:rPr>
        <w:t>、1个</w:t>
      </w:r>
      <w:r w:rsidR="00750548">
        <w:rPr>
          <w:rFonts w:ascii="仿宋_GB2312" w:eastAsia="仿宋_GB2312" w:hAnsi="仿宋" w:hint="eastAsia"/>
          <w:szCs w:val="30"/>
        </w:rPr>
        <w:t>社会</w:t>
      </w:r>
      <w:r w:rsidR="00B44948" w:rsidRPr="00A279F6">
        <w:rPr>
          <w:rFonts w:ascii="仿宋_GB2312" w:eastAsia="仿宋_GB2312" w:hAnsi="仿宋" w:hint="eastAsia"/>
          <w:szCs w:val="30"/>
        </w:rPr>
        <w:t>效益指标</w:t>
      </w:r>
      <w:r w:rsidR="00750548">
        <w:rPr>
          <w:rFonts w:ascii="仿宋_GB2312" w:eastAsia="仿宋_GB2312" w:hAnsi="仿宋" w:hint="eastAsia"/>
          <w:szCs w:val="30"/>
        </w:rPr>
        <w:t>、</w:t>
      </w:r>
      <w:r w:rsidR="00B44948" w:rsidRPr="00A279F6">
        <w:rPr>
          <w:rFonts w:ascii="仿宋_GB2312" w:eastAsia="仿宋_GB2312" w:hAnsi="仿宋" w:hint="eastAsia"/>
          <w:szCs w:val="30"/>
        </w:rPr>
        <w:t>1个满意度指标，具体绩效目标表如下：</w:t>
      </w:r>
    </w:p>
    <w:p w:rsidR="006D770B" w:rsidRPr="008719B8" w:rsidRDefault="001B20D1" w:rsidP="006D770B">
      <w:pPr>
        <w:spacing w:line="579" w:lineRule="exact"/>
        <w:jc w:val="center"/>
        <w:rPr>
          <w:rFonts w:hAnsi="仿宋"/>
          <w:b/>
          <w:bCs/>
          <w:sz w:val="24"/>
          <w:szCs w:val="24"/>
        </w:rPr>
      </w:pPr>
      <w:r w:rsidRPr="001B20D1">
        <w:rPr>
          <w:rFonts w:hAnsi="仿宋" w:hint="eastAsia"/>
          <w:b/>
          <w:bCs/>
          <w:sz w:val="24"/>
          <w:szCs w:val="24"/>
        </w:rPr>
        <w:t>2023年病媒生物防制经费</w:t>
      </w:r>
      <w:r w:rsidR="006D770B" w:rsidRPr="008719B8">
        <w:rPr>
          <w:rFonts w:hAnsi="仿宋" w:hint="eastAsia"/>
          <w:b/>
          <w:bCs/>
          <w:sz w:val="24"/>
          <w:szCs w:val="24"/>
        </w:rPr>
        <w:t>绩效目标申报表</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3"/>
        <w:gridCol w:w="1595"/>
        <w:gridCol w:w="4176"/>
        <w:gridCol w:w="1906"/>
      </w:tblGrid>
      <w:tr w:rsidR="00FD227D" w:rsidRPr="006D770B" w:rsidTr="001B20D1">
        <w:trPr>
          <w:trHeight w:val="416"/>
          <w:tblHeader/>
          <w:jc w:val="center"/>
        </w:trPr>
        <w:tc>
          <w:tcPr>
            <w:tcW w:w="2778" w:type="dxa"/>
            <w:gridSpan w:val="2"/>
            <w:shd w:val="clear" w:color="auto" w:fill="auto"/>
            <w:noWrap/>
            <w:vAlign w:val="center"/>
            <w:hideMark/>
          </w:tcPr>
          <w:p w:rsidR="00FD227D" w:rsidRPr="006D770B" w:rsidRDefault="00FD227D" w:rsidP="006D770B">
            <w:pPr>
              <w:widowControl/>
              <w:jc w:val="center"/>
              <w:rPr>
                <w:rFonts w:hAnsi="仿宋" w:cs="宋体"/>
                <w:b/>
                <w:bCs/>
                <w:color w:val="000000"/>
                <w:kern w:val="0"/>
                <w:sz w:val="18"/>
                <w:szCs w:val="18"/>
              </w:rPr>
            </w:pPr>
            <w:r w:rsidRPr="006D770B">
              <w:rPr>
                <w:rFonts w:hAnsi="仿宋" w:cs="宋体" w:hint="eastAsia"/>
                <w:b/>
                <w:bCs/>
                <w:color w:val="000000"/>
                <w:kern w:val="0"/>
                <w:sz w:val="18"/>
                <w:szCs w:val="18"/>
              </w:rPr>
              <w:t>年度目标</w:t>
            </w:r>
          </w:p>
        </w:tc>
        <w:tc>
          <w:tcPr>
            <w:tcW w:w="6082" w:type="dxa"/>
            <w:gridSpan w:val="2"/>
            <w:shd w:val="clear" w:color="auto" w:fill="auto"/>
            <w:vAlign w:val="center"/>
          </w:tcPr>
          <w:p w:rsidR="00FD227D" w:rsidRPr="006D770B" w:rsidRDefault="001B20D1" w:rsidP="00B44948">
            <w:pPr>
              <w:widowControl/>
              <w:jc w:val="left"/>
              <w:rPr>
                <w:rFonts w:hAnsi="仿宋" w:cs="宋体"/>
                <w:color w:val="000000"/>
                <w:kern w:val="0"/>
                <w:sz w:val="18"/>
                <w:szCs w:val="18"/>
              </w:rPr>
            </w:pPr>
            <w:r w:rsidRPr="001B20D1">
              <w:rPr>
                <w:rFonts w:hAnsi="仿宋" w:cs="宋体" w:hint="eastAsia"/>
                <w:color w:val="000000"/>
                <w:kern w:val="0"/>
                <w:sz w:val="18"/>
                <w:szCs w:val="18"/>
              </w:rPr>
              <w:t>消除病媒生物孳生地，有效降低和控制病媒生物密度。</w:t>
            </w:r>
          </w:p>
        </w:tc>
      </w:tr>
      <w:tr w:rsidR="00FD227D" w:rsidRPr="006D770B" w:rsidTr="008719B8">
        <w:trPr>
          <w:trHeight w:val="354"/>
          <w:tblHeader/>
          <w:jc w:val="center"/>
        </w:trPr>
        <w:tc>
          <w:tcPr>
            <w:tcW w:w="8860" w:type="dxa"/>
            <w:gridSpan w:val="4"/>
            <w:shd w:val="clear" w:color="auto" w:fill="auto"/>
            <w:noWrap/>
            <w:vAlign w:val="center"/>
          </w:tcPr>
          <w:p w:rsidR="00FD227D" w:rsidRPr="006D770B" w:rsidRDefault="00FD227D" w:rsidP="00B44948">
            <w:pPr>
              <w:widowControl/>
              <w:jc w:val="center"/>
              <w:rPr>
                <w:rFonts w:hAnsi="仿宋" w:cs="宋体"/>
                <w:b/>
                <w:bCs/>
                <w:color w:val="000000"/>
                <w:kern w:val="0"/>
                <w:sz w:val="18"/>
                <w:szCs w:val="18"/>
              </w:rPr>
            </w:pPr>
            <w:r w:rsidRPr="006D770B">
              <w:rPr>
                <w:rFonts w:hAnsi="仿宋" w:cs="宋体" w:hint="eastAsia"/>
                <w:b/>
                <w:bCs/>
                <w:color w:val="000000"/>
                <w:kern w:val="0"/>
                <w:sz w:val="18"/>
                <w:szCs w:val="18"/>
              </w:rPr>
              <w:t>绩效指标</w:t>
            </w:r>
          </w:p>
        </w:tc>
      </w:tr>
      <w:tr w:rsidR="00FD227D" w:rsidRPr="006D770B" w:rsidTr="008719B8">
        <w:trPr>
          <w:trHeight w:val="354"/>
          <w:tblHeader/>
          <w:jc w:val="center"/>
        </w:trPr>
        <w:tc>
          <w:tcPr>
            <w:tcW w:w="1183" w:type="dxa"/>
            <w:shd w:val="clear" w:color="auto" w:fill="auto"/>
            <w:noWrap/>
            <w:vAlign w:val="center"/>
            <w:hideMark/>
          </w:tcPr>
          <w:p w:rsidR="00FD227D" w:rsidRPr="006D770B" w:rsidRDefault="00FD227D" w:rsidP="00B44948">
            <w:pPr>
              <w:widowControl/>
              <w:jc w:val="center"/>
              <w:rPr>
                <w:rFonts w:hAnsi="仿宋" w:cs="宋体"/>
                <w:b/>
                <w:bCs/>
                <w:color w:val="000000"/>
                <w:kern w:val="0"/>
                <w:sz w:val="18"/>
                <w:szCs w:val="18"/>
              </w:rPr>
            </w:pPr>
            <w:r w:rsidRPr="006D770B">
              <w:rPr>
                <w:rFonts w:hAnsi="仿宋" w:cs="宋体" w:hint="eastAsia"/>
                <w:b/>
                <w:bCs/>
                <w:color w:val="000000"/>
                <w:kern w:val="0"/>
                <w:sz w:val="18"/>
                <w:szCs w:val="18"/>
              </w:rPr>
              <w:t>一级指标</w:t>
            </w:r>
          </w:p>
        </w:tc>
        <w:tc>
          <w:tcPr>
            <w:tcW w:w="1595" w:type="dxa"/>
            <w:shd w:val="clear" w:color="auto" w:fill="auto"/>
            <w:noWrap/>
            <w:vAlign w:val="center"/>
            <w:hideMark/>
          </w:tcPr>
          <w:p w:rsidR="00FD227D" w:rsidRPr="006D770B" w:rsidRDefault="00FD227D" w:rsidP="00B44948">
            <w:pPr>
              <w:widowControl/>
              <w:jc w:val="center"/>
              <w:rPr>
                <w:rFonts w:hAnsi="仿宋" w:cs="宋体"/>
                <w:b/>
                <w:bCs/>
                <w:color w:val="000000"/>
                <w:kern w:val="0"/>
                <w:sz w:val="18"/>
                <w:szCs w:val="18"/>
              </w:rPr>
            </w:pPr>
            <w:r w:rsidRPr="006D770B">
              <w:rPr>
                <w:rFonts w:hAnsi="仿宋" w:cs="宋体" w:hint="eastAsia"/>
                <w:b/>
                <w:bCs/>
                <w:color w:val="000000"/>
                <w:kern w:val="0"/>
                <w:sz w:val="18"/>
                <w:szCs w:val="18"/>
              </w:rPr>
              <w:t>二级指标</w:t>
            </w:r>
          </w:p>
        </w:tc>
        <w:tc>
          <w:tcPr>
            <w:tcW w:w="4176" w:type="dxa"/>
            <w:shd w:val="clear" w:color="auto" w:fill="auto"/>
            <w:noWrap/>
            <w:vAlign w:val="center"/>
            <w:hideMark/>
          </w:tcPr>
          <w:p w:rsidR="00FD227D" w:rsidRPr="006D770B" w:rsidRDefault="00FD227D" w:rsidP="00B44948">
            <w:pPr>
              <w:widowControl/>
              <w:jc w:val="center"/>
              <w:rPr>
                <w:rFonts w:hAnsi="仿宋" w:cs="宋体"/>
                <w:b/>
                <w:bCs/>
                <w:color w:val="000000"/>
                <w:kern w:val="0"/>
                <w:sz w:val="18"/>
                <w:szCs w:val="18"/>
              </w:rPr>
            </w:pPr>
            <w:r w:rsidRPr="006D770B">
              <w:rPr>
                <w:rFonts w:hAnsi="仿宋" w:cs="宋体" w:hint="eastAsia"/>
                <w:b/>
                <w:bCs/>
                <w:color w:val="000000"/>
                <w:kern w:val="0"/>
                <w:sz w:val="18"/>
                <w:szCs w:val="18"/>
              </w:rPr>
              <w:t>三级指标</w:t>
            </w:r>
          </w:p>
        </w:tc>
        <w:tc>
          <w:tcPr>
            <w:tcW w:w="1906" w:type="dxa"/>
            <w:shd w:val="clear" w:color="auto" w:fill="auto"/>
            <w:noWrap/>
            <w:vAlign w:val="center"/>
            <w:hideMark/>
          </w:tcPr>
          <w:p w:rsidR="00FD227D" w:rsidRPr="006D770B" w:rsidRDefault="00FD227D" w:rsidP="00B44948">
            <w:pPr>
              <w:widowControl/>
              <w:jc w:val="center"/>
              <w:rPr>
                <w:rFonts w:hAnsi="仿宋" w:cs="宋体"/>
                <w:b/>
                <w:bCs/>
                <w:color w:val="000000"/>
                <w:kern w:val="0"/>
                <w:sz w:val="18"/>
                <w:szCs w:val="18"/>
              </w:rPr>
            </w:pPr>
            <w:r w:rsidRPr="006D770B">
              <w:rPr>
                <w:rFonts w:hAnsi="仿宋" w:cs="宋体" w:hint="eastAsia"/>
                <w:b/>
                <w:bCs/>
                <w:color w:val="000000"/>
                <w:kern w:val="0"/>
                <w:sz w:val="18"/>
                <w:szCs w:val="18"/>
              </w:rPr>
              <w:t>指标值</w:t>
            </w:r>
          </w:p>
        </w:tc>
      </w:tr>
      <w:tr w:rsidR="00FD227D" w:rsidRPr="006D770B" w:rsidTr="00E12B3B">
        <w:trPr>
          <w:trHeight w:val="354"/>
          <w:jc w:val="center"/>
        </w:trPr>
        <w:tc>
          <w:tcPr>
            <w:tcW w:w="1183" w:type="dxa"/>
            <w:shd w:val="clear" w:color="auto" w:fill="auto"/>
            <w:noWrap/>
            <w:vAlign w:val="center"/>
            <w:hideMark/>
          </w:tcPr>
          <w:p w:rsidR="00FD227D" w:rsidRPr="006D770B" w:rsidRDefault="00FD227D" w:rsidP="00DA4FC4">
            <w:pPr>
              <w:widowControl/>
              <w:jc w:val="center"/>
              <w:rPr>
                <w:rFonts w:hAnsi="仿宋" w:cs="宋体"/>
                <w:color w:val="000000"/>
                <w:kern w:val="0"/>
                <w:sz w:val="18"/>
                <w:szCs w:val="18"/>
              </w:rPr>
            </w:pPr>
            <w:r w:rsidRPr="006D770B">
              <w:rPr>
                <w:rFonts w:hAnsi="仿宋" w:cs="宋体" w:hint="eastAsia"/>
                <w:color w:val="000000"/>
                <w:kern w:val="0"/>
                <w:sz w:val="18"/>
                <w:szCs w:val="18"/>
              </w:rPr>
              <w:t>产出指标</w:t>
            </w:r>
          </w:p>
        </w:tc>
        <w:tc>
          <w:tcPr>
            <w:tcW w:w="1595" w:type="dxa"/>
            <w:shd w:val="clear" w:color="auto" w:fill="auto"/>
            <w:noWrap/>
            <w:vAlign w:val="center"/>
            <w:hideMark/>
          </w:tcPr>
          <w:p w:rsidR="00FD227D" w:rsidRPr="006D770B" w:rsidRDefault="001B20D1" w:rsidP="008719B8">
            <w:pPr>
              <w:widowControl/>
              <w:jc w:val="left"/>
              <w:rPr>
                <w:rFonts w:hAnsi="仿宋" w:cs="宋体"/>
                <w:color w:val="000000"/>
                <w:kern w:val="0"/>
                <w:sz w:val="18"/>
                <w:szCs w:val="18"/>
              </w:rPr>
            </w:pPr>
            <w:r>
              <w:rPr>
                <w:rFonts w:hAnsi="仿宋" w:cs="宋体" w:hint="eastAsia"/>
                <w:color w:val="000000"/>
                <w:kern w:val="0"/>
                <w:sz w:val="18"/>
                <w:szCs w:val="18"/>
              </w:rPr>
              <w:t>质量</w:t>
            </w:r>
            <w:r w:rsidR="00FD227D" w:rsidRPr="006D770B">
              <w:rPr>
                <w:rFonts w:hAnsi="仿宋" w:cs="宋体" w:hint="eastAsia"/>
                <w:color w:val="000000"/>
                <w:kern w:val="0"/>
                <w:sz w:val="18"/>
                <w:szCs w:val="18"/>
              </w:rPr>
              <w:t>指标</w:t>
            </w:r>
          </w:p>
        </w:tc>
        <w:tc>
          <w:tcPr>
            <w:tcW w:w="4176" w:type="dxa"/>
            <w:shd w:val="clear" w:color="auto" w:fill="auto"/>
            <w:noWrap/>
            <w:vAlign w:val="center"/>
            <w:hideMark/>
          </w:tcPr>
          <w:p w:rsidR="00FD227D" w:rsidRPr="006D770B" w:rsidRDefault="001B20D1" w:rsidP="00DA4FC4">
            <w:pPr>
              <w:widowControl/>
              <w:jc w:val="left"/>
              <w:rPr>
                <w:rFonts w:hAnsi="仿宋" w:cs="宋体"/>
                <w:color w:val="000000"/>
                <w:kern w:val="0"/>
                <w:sz w:val="18"/>
                <w:szCs w:val="18"/>
              </w:rPr>
            </w:pPr>
            <w:r w:rsidRPr="001B20D1">
              <w:rPr>
                <w:rFonts w:hint="eastAsia"/>
                <w:color w:val="000000"/>
                <w:sz w:val="18"/>
                <w:szCs w:val="18"/>
              </w:rPr>
              <w:t>病媒生物密度达到</w:t>
            </w:r>
            <w:r>
              <w:rPr>
                <w:rFonts w:hint="eastAsia"/>
                <w:color w:val="000000"/>
                <w:sz w:val="18"/>
                <w:szCs w:val="18"/>
              </w:rPr>
              <w:t>的等级</w:t>
            </w:r>
          </w:p>
        </w:tc>
        <w:tc>
          <w:tcPr>
            <w:tcW w:w="1906" w:type="dxa"/>
            <w:shd w:val="clear" w:color="auto" w:fill="auto"/>
            <w:noWrap/>
            <w:vAlign w:val="center"/>
          </w:tcPr>
          <w:p w:rsidR="00FD227D" w:rsidRPr="006D770B" w:rsidRDefault="00FD227D" w:rsidP="00DA4FC4">
            <w:pPr>
              <w:widowControl/>
              <w:jc w:val="left"/>
              <w:rPr>
                <w:rFonts w:hAnsi="仿宋" w:cs="宋体"/>
                <w:color w:val="000000"/>
                <w:kern w:val="0"/>
                <w:sz w:val="18"/>
                <w:szCs w:val="18"/>
              </w:rPr>
            </w:pPr>
            <w:r w:rsidRPr="006D770B">
              <w:rPr>
                <w:rFonts w:hAnsi="仿宋" w:cs="宋体" w:hint="eastAsia"/>
                <w:color w:val="000000"/>
                <w:kern w:val="0"/>
                <w:sz w:val="18"/>
                <w:szCs w:val="18"/>
              </w:rPr>
              <w:t>≥</w:t>
            </w:r>
            <w:r w:rsidR="001B20D1" w:rsidRPr="001B20D1">
              <w:rPr>
                <w:rFonts w:hint="eastAsia"/>
                <w:color w:val="000000"/>
                <w:sz w:val="18"/>
                <w:szCs w:val="18"/>
              </w:rPr>
              <w:t>国家C级水平</w:t>
            </w:r>
          </w:p>
        </w:tc>
      </w:tr>
      <w:tr w:rsidR="00FD227D" w:rsidRPr="006D770B" w:rsidTr="00E12B3B">
        <w:trPr>
          <w:trHeight w:val="354"/>
          <w:jc w:val="center"/>
        </w:trPr>
        <w:tc>
          <w:tcPr>
            <w:tcW w:w="1183" w:type="dxa"/>
            <w:shd w:val="clear" w:color="auto" w:fill="auto"/>
            <w:noWrap/>
            <w:vAlign w:val="center"/>
            <w:hideMark/>
          </w:tcPr>
          <w:p w:rsidR="00FD227D" w:rsidRPr="006D770B" w:rsidRDefault="00750548" w:rsidP="0067449B">
            <w:pPr>
              <w:widowControl/>
              <w:jc w:val="center"/>
              <w:rPr>
                <w:rFonts w:hAnsi="仿宋" w:cs="宋体"/>
                <w:color w:val="000000"/>
                <w:kern w:val="0"/>
                <w:sz w:val="18"/>
                <w:szCs w:val="18"/>
              </w:rPr>
            </w:pPr>
            <w:r w:rsidRPr="006D770B">
              <w:rPr>
                <w:rFonts w:hAnsi="仿宋" w:cs="宋体" w:hint="eastAsia"/>
                <w:color w:val="000000"/>
                <w:kern w:val="0"/>
                <w:sz w:val="18"/>
                <w:szCs w:val="18"/>
              </w:rPr>
              <w:t>效益指标</w:t>
            </w:r>
          </w:p>
        </w:tc>
        <w:tc>
          <w:tcPr>
            <w:tcW w:w="1595" w:type="dxa"/>
            <w:shd w:val="clear" w:color="auto" w:fill="auto"/>
            <w:noWrap/>
            <w:vAlign w:val="center"/>
            <w:hideMark/>
          </w:tcPr>
          <w:p w:rsidR="00FD227D" w:rsidRPr="006D770B" w:rsidRDefault="00FD227D" w:rsidP="00E12B3B">
            <w:pPr>
              <w:widowControl/>
              <w:jc w:val="left"/>
              <w:rPr>
                <w:rFonts w:hAnsi="仿宋" w:cs="宋体"/>
                <w:color w:val="000000"/>
                <w:kern w:val="0"/>
                <w:sz w:val="18"/>
                <w:szCs w:val="18"/>
              </w:rPr>
            </w:pPr>
            <w:r w:rsidRPr="006D770B">
              <w:rPr>
                <w:rFonts w:hAnsi="仿宋" w:cs="宋体" w:hint="eastAsia"/>
                <w:color w:val="000000"/>
                <w:kern w:val="0"/>
                <w:sz w:val="18"/>
                <w:szCs w:val="18"/>
              </w:rPr>
              <w:t>社会效益指标</w:t>
            </w:r>
          </w:p>
        </w:tc>
        <w:tc>
          <w:tcPr>
            <w:tcW w:w="4176" w:type="dxa"/>
            <w:shd w:val="clear" w:color="auto" w:fill="auto"/>
            <w:noWrap/>
            <w:vAlign w:val="center"/>
            <w:hideMark/>
          </w:tcPr>
          <w:p w:rsidR="00FD227D" w:rsidRPr="006D770B" w:rsidRDefault="001B20D1" w:rsidP="001B20D1">
            <w:pPr>
              <w:widowControl/>
              <w:jc w:val="left"/>
              <w:rPr>
                <w:rFonts w:hAnsi="仿宋" w:cs="宋体"/>
                <w:color w:val="000000"/>
                <w:kern w:val="0"/>
                <w:sz w:val="18"/>
                <w:szCs w:val="18"/>
              </w:rPr>
            </w:pPr>
            <w:r w:rsidRPr="001B20D1">
              <w:rPr>
                <w:rFonts w:hAnsi="仿宋" w:cs="宋体" w:hint="eastAsia"/>
                <w:color w:val="000000"/>
                <w:kern w:val="0"/>
                <w:sz w:val="18"/>
                <w:szCs w:val="18"/>
              </w:rPr>
              <w:t>降低和控制病媒生物密度</w:t>
            </w:r>
          </w:p>
        </w:tc>
        <w:tc>
          <w:tcPr>
            <w:tcW w:w="1906" w:type="dxa"/>
            <w:shd w:val="clear" w:color="auto" w:fill="auto"/>
            <w:noWrap/>
            <w:vAlign w:val="center"/>
            <w:hideMark/>
          </w:tcPr>
          <w:p w:rsidR="00FD227D" w:rsidRPr="006D770B" w:rsidRDefault="00E12B3B" w:rsidP="00B44948">
            <w:pPr>
              <w:widowControl/>
              <w:jc w:val="left"/>
              <w:rPr>
                <w:rFonts w:hAnsi="仿宋" w:cs="宋体"/>
                <w:color w:val="000000"/>
                <w:kern w:val="0"/>
                <w:sz w:val="18"/>
                <w:szCs w:val="18"/>
              </w:rPr>
            </w:pPr>
            <w:r w:rsidRPr="006D770B">
              <w:rPr>
                <w:rFonts w:hAnsi="仿宋" w:cs="宋体" w:hint="eastAsia"/>
                <w:color w:val="000000"/>
                <w:kern w:val="0"/>
                <w:sz w:val="18"/>
                <w:szCs w:val="18"/>
              </w:rPr>
              <w:t>≥</w:t>
            </w:r>
            <w:r w:rsidR="001B20D1">
              <w:rPr>
                <w:rFonts w:hAnsi="仿宋" w:cs="宋体" w:hint="eastAsia"/>
                <w:color w:val="000000"/>
                <w:kern w:val="0"/>
                <w:sz w:val="18"/>
                <w:szCs w:val="18"/>
              </w:rPr>
              <w:t>95%</w:t>
            </w:r>
          </w:p>
        </w:tc>
      </w:tr>
      <w:tr w:rsidR="00FD227D" w:rsidRPr="006D770B" w:rsidTr="00E12B3B">
        <w:trPr>
          <w:trHeight w:val="354"/>
          <w:jc w:val="center"/>
        </w:trPr>
        <w:tc>
          <w:tcPr>
            <w:tcW w:w="1183" w:type="dxa"/>
            <w:shd w:val="clear" w:color="auto" w:fill="auto"/>
            <w:noWrap/>
            <w:vAlign w:val="center"/>
            <w:hideMark/>
          </w:tcPr>
          <w:p w:rsidR="00FD227D" w:rsidRPr="006D770B" w:rsidRDefault="00FD227D" w:rsidP="0067449B">
            <w:pPr>
              <w:widowControl/>
              <w:jc w:val="center"/>
              <w:rPr>
                <w:rFonts w:hAnsi="仿宋" w:cs="宋体"/>
                <w:color w:val="000000"/>
                <w:kern w:val="0"/>
                <w:sz w:val="18"/>
                <w:szCs w:val="18"/>
              </w:rPr>
            </w:pPr>
            <w:r w:rsidRPr="006D770B">
              <w:rPr>
                <w:rFonts w:hAnsi="仿宋" w:cs="宋体" w:hint="eastAsia"/>
                <w:color w:val="000000"/>
                <w:kern w:val="0"/>
                <w:sz w:val="18"/>
                <w:szCs w:val="18"/>
              </w:rPr>
              <w:t>满意度指标</w:t>
            </w:r>
          </w:p>
        </w:tc>
        <w:tc>
          <w:tcPr>
            <w:tcW w:w="1595" w:type="dxa"/>
            <w:shd w:val="clear" w:color="auto" w:fill="auto"/>
            <w:noWrap/>
            <w:vAlign w:val="center"/>
            <w:hideMark/>
          </w:tcPr>
          <w:p w:rsidR="00FD227D" w:rsidRPr="006D770B" w:rsidRDefault="00FD227D" w:rsidP="00E12B3B">
            <w:pPr>
              <w:widowControl/>
              <w:jc w:val="left"/>
              <w:rPr>
                <w:rFonts w:hAnsi="仿宋" w:cs="宋体"/>
                <w:color w:val="000000"/>
                <w:kern w:val="0"/>
                <w:sz w:val="18"/>
                <w:szCs w:val="18"/>
              </w:rPr>
            </w:pPr>
            <w:r w:rsidRPr="006D770B">
              <w:rPr>
                <w:rFonts w:hAnsi="仿宋" w:cs="宋体" w:hint="eastAsia"/>
                <w:color w:val="000000"/>
                <w:kern w:val="0"/>
                <w:sz w:val="18"/>
                <w:szCs w:val="18"/>
              </w:rPr>
              <w:t>服务对象满意度指标</w:t>
            </w:r>
          </w:p>
        </w:tc>
        <w:tc>
          <w:tcPr>
            <w:tcW w:w="4176" w:type="dxa"/>
            <w:shd w:val="clear" w:color="auto" w:fill="auto"/>
            <w:noWrap/>
            <w:vAlign w:val="center"/>
            <w:hideMark/>
          </w:tcPr>
          <w:p w:rsidR="00FD227D" w:rsidRPr="006D770B" w:rsidRDefault="00BB7362" w:rsidP="00B44948">
            <w:pPr>
              <w:widowControl/>
              <w:jc w:val="left"/>
              <w:rPr>
                <w:rFonts w:hAnsi="仿宋" w:cs="宋体"/>
                <w:color w:val="000000"/>
                <w:kern w:val="0"/>
                <w:sz w:val="18"/>
                <w:szCs w:val="18"/>
              </w:rPr>
            </w:pPr>
            <w:r>
              <w:rPr>
                <w:rFonts w:hAnsi="仿宋" w:cs="宋体" w:hint="eastAsia"/>
                <w:color w:val="000000"/>
                <w:kern w:val="0"/>
                <w:sz w:val="18"/>
                <w:szCs w:val="18"/>
              </w:rPr>
              <w:t>群众对</w:t>
            </w:r>
            <w:r w:rsidRPr="001B20D1">
              <w:rPr>
                <w:rFonts w:hAnsi="仿宋" w:cs="宋体" w:hint="eastAsia"/>
                <w:color w:val="000000"/>
                <w:kern w:val="0"/>
                <w:sz w:val="18"/>
                <w:szCs w:val="18"/>
              </w:rPr>
              <w:t>病媒生物</w:t>
            </w:r>
            <w:r>
              <w:rPr>
                <w:rFonts w:hAnsi="仿宋" w:cs="宋体" w:hint="eastAsia"/>
                <w:color w:val="000000"/>
                <w:kern w:val="0"/>
                <w:sz w:val="18"/>
                <w:szCs w:val="18"/>
              </w:rPr>
              <w:t>防制的</w:t>
            </w:r>
            <w:r w:rsidR="00E12B3B" w:rsidRPr="00E12B3B">
              <w:rPr>
                <w:rFonts w:hAnsi="仿宋" w:cs="宋体" w:hint="eastAsia"/>
                <w:color w:val="000000"/>
                <w:kern w:val="0"/>
                <w:sz w:val="18"/>
                <w:szCs w:val="18"/>
              </w:rPr>
              <w:t>满意度</w:t>
            </w:r>
          </w:p>
        </w:tc>
        <w:tc>
          <w:tcPr>
            <w:tcW w:w="1906" w:type="dxa"/>
            <w:shd w:val="clear" w:color="auto" w:fill="auto"/>
            <w:noWrap/>
            <w:vAlign w:val="center"/>
            <w:hideMark/>
          </w:tcPr>
          <w:p w:rsidR="00FD227D" w:rsidRPr="006D770B" w:rsidRDefault="006D770B" w:rsidP="00B44948">
            <w:pPr>
              <w:widowControl/>
              <w:jc w:val="left"/>
              <w:rPr>
                <w:rFonts w:hAnsi="仿宋" w:cs="宋体"/>
                <w:color w:val="000000"/>
                <w:kern w:val="0"/>
                <w:sz w:val="18"/>
                <w:szCs w:val="18"/>
              </w:rPr>
            </w:pPr>
            <w:r w:rsidRPr="006D770B">
              <w:rPr>
                <w:rFonts w:hAnsi="仿宋" w:cs="宋体" w:hint="eastAsia"/>
                <w:color w:val="000000"/>
                <w:kern w:val="0"/>
                <w:sz w:val="18"/>
                <w:szCs w:val="18"/>
              </w:rPr>
              <w:t>≥</w:t>
            </w:r>
            <w:r w:rsidR="00FD227D" w:rsidRPr="006D770B">
              <w:rPr>
                <w:rFonts w:hAnsi="仿宋" w:cs="宋体"/>
                <w:color w:val="000000"/>
                <w:kern w:val="0"/>
                <w:sz w:val="18"/>
                <w:szCs w:val="18"/>
              </w:rPr>
              <w:t>9</w:t>
            </w:r>
            <w:r w:rsidR="00E12B3B">
              <w:rPr>
                <w:rFonts w:hAnsi="仿宋" w:cs="宋体" w:hint="eastAsia"/>
                <w:color w:val="000000"/>
                <w:kern w:val="0"/>
                <w:sz w:val="18"/>
                <w:szCs w:val="18"/>
              </w:rPr>
              <w:t>0</w:t>
            </w:r>
            <w:r w:rsidR="00FD227D" w:rsidRPr="006D770B">
              <w:rPr>
                <w:rFonts w:hAnsi="仿宋" w:cs="宋体" w:hint="eastAsia"/>
                <w:color w:val="000000"/>
                <w:kern w:val="0"/>
                <w:sz w:val="18"/>
                <w:szCs w:val="18"/>
              </w:rPr>
              <w:t>%</w:t>
            </w:r>
          </w:p>
        </w:tc>
      </w:tr>
    </w:tbl>
    <w:p w:rsidR="000325DD" w:rsidRPr="005A3519" w:rsidRDefault="000325DD" w:rsidP="006429F9">
      <w:pPr>
        <w:spacing w:line="579" w:lineRule="exact"/>
        <w:ind w:firstLineChars="200" w:firstLine="602"/>
        <w:rPr>
          <w:rFonts w:ascii="仿宋_GB2312" w:eastAsia="仿宋_GB2312" w:hAnsi="仿宋"/>
          <w:b/>
          <w:bCs/>
          <w:szCs w:val="30"/>
        </w:rPr>
      </w:pPr>
      <w:r w:rsidRPr="005A3519">
        <w:rPr>
          <w:rFonts w:ascii="仿宋_GB2312" w:eastAsia="仿宋_GB2312" w:hAnsi="仿宋" w:hint="eastAsia"/>
          <w:b/>
          <w:bCs/>
          <w:szCs w:val="30"/>
        </w:rPr>
        <w:t>2.绩效评价调整后的绩效目标和绩效指标情况</w:t>
      </w:r>
    </w:p>
    <w:p w:rsidR="000325DD" w:rsidRDefault="007629C9" w:rsidP="00382F2E">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项目</w:t>
      </w:r>
      <w:r w:rsidR="00CE0F55" w:rsidRPr="00A279F6">
        <w:rPr>
          <w:rFonts w:ascii="仿宋_GB2312" w:eastAsia="仿宋_GB2312" w:hAnsi="仿宋" w:hint="eastAsia"/>
          <w:szCs w:val="30"/>
        </w:rPr>
        <w:t>申报的绩效目标科学</w:t>
      </w:r>
      <w:r w:rsidR="00735533" w:rsidRPr="00A279F6">
        <w:rPr>
          <w:rFonts w:ascii="仿宋_GB2312" w:eastAsia="仿宋_GB2312" w:hAnsi="仿宋" w:hint="eastAsia"/>
          <w:szCs w:val="30"/>
        </w:rPr>
        <w:t>性</w:t>
      </w:r>
      <w:r w:rsidR="00CE0F55" w:rsidRPr="00A279F6">
        <w:rPr>
          <w:rFonts w:ascii="仿宋_GB2312" w:eastAsia="仿宋_GB2312" w:hAnsi="仿宋" w:hint="eastAsia"/>
          <w:szCs w:val="30"/>
        </w:rPr>
        <w:t>、合理性不足。</w:t>
      </w:r>
      <w:bookmarkStart w:id="14" w:name="_Hlk175761228"/>
      <w:r w:rsidR="00CE0F55" w:rsidRPr="00A279F6">
        <w:rPr>
          <w:rFonts w:ascii="仿宋_GB2312" w:eastAsia="仿宋_GB2312" w:hAnsi="仿宋" w:hint="eastAsia"/>
          <w:szCs w:val="30"/>
        </w:rPr>
        <w:t>所设指标不完整，</w:t>
      </w:r>
      <w:r w:rsidR="006D770B">
        <w:rPr>
          <w:rFonts w:ascii="仿宋_GB2312" w:eastAsia="仿宋_GB2312" w:hAnsi="仿宋" w:hint="eastAsia"/>
          <w:szCs w:val="30"/>
        </w:rPr>
        <w:t>无</w:t>
      </w:r>
      <w:r w:rsidR="007179C6">
        <w:rPr>
          <w:rFonts w:ascii="仿宋_GB2312" w:eastAsia="仿宋_GB2312" w:hAnsi="仿宋" w:hint="eastAsia"/>
          <w:szCs w:val="30"/>
        </w:rPr>
        <w:t>产出</w:t>
      </w:r>
      <w:r w:rsidR="00BB7362">
        <w:rPr>
          <w:rFonts w:ascii="仿宋_GB2312" w:eastAsia="仿宋_GB2312" w:hAnsi="仿宋" w:hint="eastAsia"/>
          <w:szCs w:val="30"/>
        </w:rPr>
        <w:t>数量指标、时效</w:t>
      </w:r>
      <w:r w:rsidR="006D770B">
        <w:rPr>
          <w:rFonts w:ascii="仿宋_GB2312" w:eastAsia="仿宋_GB2312" w:hAnsi="仿宋" w:hint="eastAsia"/>
          <w:szCs w:val="30"/>
        </w:rPr>
        <w:t>指标</w:t>
      </w:r>
      <w:r w:rsidR="00BB1FA4">
        <w:rPr>
          <w:rFonts w:ascii="仿宋_GB2312" w:eastAsia="仿宋_GB2312" w:hAnsi="仿宋" w:hint="eastAsia"/>
          <w:szCs w:val="30"/>
        </w:rPr>
        <w:t>；效益指标</w:t>
      </w:r>
      <w:r w:rsidR="00E12B3B">
        <w:rPr>
          <w:rFonts w:ascii="仿宋_GB2312" w:eastAsia="仿宋_GB2312" w:hAnsi="仿宋" w:hint="eastAsia"/>
          <w:szCs w:val="30"/>
        </w:rPr>
        <w:t>虽然为</w:t>
      </w:r>
      <w:r w:rsidR="006D770B">
        <w:rPr>
          <w:rFonts w:ascii="仿宋_GB2312" w:eastAsia="仿宋_GB2312" w:hAnsi="仿宋" w:hint="eastAsia"/>
          <w:szCs w:val="30"/>
        </w:rPr>
        <w:t>定</w:t>
      </w:r>
      <w:r w:rsidR="00E12B3B">
        <w:rPr>
          <w:rFonts w:ascii="仿宋_GB2312" w:eastAsia="仿宋_GB2312" w:hAnsi="仿宋" w:hint="eastAsia"/>
          <w:szCs w:val="30"/>
        </w:rPr>
        <w:t>量</w:t>
      </w:r>
      <w:r w:rsidR="006D770B">
        <w:rPr>
          <w:rFonts w:ascii="仿宋_GB2312" w:eastAsia="仿宋_GB2312" w:hAnsi="仿宋" w:hint="eastAsia"/>
          <w:szCs w:val="30"/>
        </w:rPr>
        <w:t>指标，</w:t>
      </w:r>
      <w:r w:rsidR="00E12B3B">
        <w:rPr>
          <w:rFonts w:ascii="仿宋_GB2312" w:eastAsia="仿宋_GB2312" w:hAnsi="仿宋" w:hint="eastAsia"/>
          <w:szCs w:val="30"/>
        </w:rPr>
        <w:t>但三级指标与指标值不匹配</w:t>
      </w:r>
      <w:r w:rsidR="001675F8">
        <w:rPr>
          <w:rFonts w:ascii="仿宋_GB2312" w:eastAsia="仿宋_GB2312" w:hAnsi="仿宋" w:hint="eastAsia"/>
          <w:szCs w:val="30"/>
        </w:rPr>
        <w:t>（</w:t>
      </w:r>
      <w:r w:rsidR="00916BEC" w:rsidRPr="00916BEC">
        <w:rPr>
          <w:rFonts w:ascii="仿宋_GB2312" w:eastAsia="仿宋_GB2312" w:hAnsi="仿宋" w:hint="eastAsia"/>
          <w:szCs w:val="30"/>
        </w:rPr>
        <w:t>病媒生物密度</w:t>
      </w:r>
      <w:r w:rsidR="00916BEC">
        <w:rPr>
          <w:rFonts w:ascii="仿宋_GB2312" w:eastAsia="仿宋_GB2312" w:hAnsi="仿宋" w:hint="eastAsia"/>
          <w:szCs w:val="30"/>
        </w:rPr>
        <w:t>下降95%</w:t>
      </w:r>
      <w:r w:rsidR="001675F8">
        <w:rPr>
          <w:rFonts w:ascii="仿宋_GB2312" w:eastAsia="仿宋_GB2312" w:hAnsi="仿宋" w:hint="eastAsia"/>
          <w:szCs w:val="30"/>
        </w:rPr>
        <w:t>的指标不科学、</w:t>
      </w:r>
      <w:r w:rsidR="00916BEC">
        <w:rPr>
          <w:rFonts w:ascii="仿宋_GB2312" w:eastAsia="仿宋_GB2312" w:hAnsi="仿宋" w:hint="eastAsia"/>
          <w:szCs w:val="30"/>
        </w:rPr>
        <w:t>不合理</w:t>
      </w:r>
      <w:r w:rsidR="001675F8">
        <w:rPr>
          <w:rFonts w:ascii="仿宋_GB2312" w:eastAsia="仿宋_GB2312" w:hAnsi="仿宋" w:hint="eastAsia"/>
          <w:szCs w:val="30"/>
        </w:rPr>
        <w:t>）</w:t>
      </w:r>
      <w:r w:rsidR="00BB7362">
        <w:rPr>
          <w:rFonts w:ascii="仿宋_GB2312" w:eastAsia="仿宋_GB2312" w:hAnsi="仿宋" w:hint="eastAsia"/>
          <w:szCs w:val="30"/>
        </w:rPr>
        <w:t>，无法进行跟踪及取数评价</w:t>
      </w:r>
      <w:r w:rsidR="00CE0F55" w:rsidRPr="00A279F6">
        <w:rPr>
          <w:rFonts w:ascii="仿宋_GB2312" w:eastAsia="仿宋_GB2312" w:hAnsi="仿宋" w:hint="eastAsia"/>
          <w:szCs w:val="30"/>
        </w:rPr>
        <w:t>。</w:t>
      </w:r>
      <w:bookmarkEnd w:id="14"/>
      <w:r w:rsidR="000325DD" w:rsidRPr="00A279F6">
        <w:rPr>
          <w:rFonts w:ascii="仿宋_GB2312" w:eastAsia="仿宋_GB2312" w:hAnsi="仿宋" w:hint="eastAsia"/>
          <w:szCs w:val="30"/>
        </w:rPr>
        <w:t>通过前期实地调研，评价组与</w:t>
      </w:r>
      <w:r w:rsidR="000B78C5" w:rsidRPr="00A279F6">
        <w:rPr>
          <w:rFonts w:ascii="仿宋_GB2312" w:eastAsia="仿宋_GB2312" w:hAnsi="仿宋" w:hint="eastAsia"/>
          <w:szCs w:val="30"/>
        </w:rPr>
        <w:t>被评价部</w:t>
      </w:r>
      <w:r w:rsidR="000B78C5" w:rsidRPr="00A279F6">
        <w:rPr>
          <w:rFonts w:ascii="仿宋_GB2312" w:eastAsia="仿宋_GB2312" w:hAnsi="仿宋" w:hint="eastAsia"/>
          <w:szCs w:val="30"/>
        </w:rPr>
        <w:lastRenderedPageBreak/>
        <w:t>门</w:t>
      </w:r>
      <w:r w:rsidR="000325DD" w:rsidRPr="00A279F6">
        <w:rPr>
          <w:rFonts w:ascii="仿宋_GB2312" w:eastAsia="仿宋_GB2312" w:hAnsi="仿宋" w:hint="eastAsia"/>
          <w:szCs w:val="30"/>
        </w:rPr>
        <w:t>进行充分、有效的沟通，听取项目实施情况介绍，多渠道收集有关政策文件</w:t>
      </w:r>
      <w:r w:rsidR="006D770B">
        <w:rPr>
          <w:rFonts w:ascii="仿宋_GB2312" w:eastAsia="仿宋_GB2312" w:hAnsi="仿宋" w:hint="eastAsia"/>
          <w:szCs w:val="30"/>
        </w:rPr>
        <w:t>、项目实施台账资料</w:t>
      </w:r>
      <w:r w:rsidR="000325DD" w:rsidRPr="00A279F6">
        <w:rPr>
          <w:rFonts w:ascii="仿宋_GB2312" w:eastAsia="仿宋_GB2312" w:hAnsi="仿宋" w:hint="eastAsia"/>
          <w:szCs w:val="30"/>
        </w:rPr>
        <w:t>，结合项目设立的背景、目的和依据，将项目绩效目标</w:t>
      </w:r>
      <w:r w:rsidR="006D770B">
        <w:rPr>
          <w:rFonts w:ascii="仿宋_GB2312" w:eastAsia="仿宋_GB2312" w:hAnsi="仿宋" w:hint="eastAsia"/>
          <w:szCs w:val="30"/>
        </w:rPr>
        <w:t>修订</w:t>
      </w:r>
      <w:r w:rsidR="000325DD" w:rsidRPr="00A279F6">
        <w:rPr>
          <w:rFonts w:ascii="仿宋_GB2312" w:eastAsia="仿宋_GB2312" w:hAnsi="仿宋" w:hint="eastAsia"/>
          <w:szCs w:val="30"/>
        </w:rPr>
        <w:t>为：</w:t>
      </w:r>
    </w:p>
    <w:p w:rsidR="006D770B" w:rsidRPr="00B1718F" w:rsidRDefault="00BB7362" w:rsidP="006D770B">
      <w:pPr>
        <w:spacing w:line="579" w:lineRule="exact"/>
        <w:jc w:val="center"/>
        <w:rPr>
          <w:rFonts w:hAnsi="仿宋"/>
          <w:b/>
          <w:bCs/>
          <w:sz w:val="24"/>
          <w:szCs w:val="24"/>
        </w:rPr>
      </w:pPr>
      <w:r w:rsidRPr="001B20D1">
        <w:rPr>
          <w:rFonts w:hAnsi="仿宋" w:hint="eastAsia"/>
          <w:b/>
          <w:bCs/>
          <w:sz w:val="24"/>
          <w:szCs w:val="24"/>
        </w:rPr>
        <w:t>2023年病媒生物防制经费</w:t>
      </w:r>
      <w:r>
        <w:rPr>
          <w:rFonts w:hAnsi="仿宋" w:hint="eastAsia"/>
          <w:b/>
          <w:bCs/>
          <w:sz w:val="24"/>
          <w:szCs w:val="24"/>
        </w:rPr>
        <w:t>项目</w:t>
      </w:r>
      <w:r w:rsidR="006D770B" w:rsidRPr="00B1718F">
        <w:rPr>
          <w:rFonts w:hAnsi="仿宋" w:hint="eastAsia"/>
          <w:b/>
          <w:bCs/>
          <w:sz w:val="24"/>
          <w:szCs w:val="24"/>
        </w:rPr>
        <w:t>绩效目标表（修订）</w:t>
      </w:r>
    </w:p>
    <w:tbl>
      <w:tblPr>
        <w:tblW w:w="8693" w:type="dxa"/>
        <w:tblInd w:w="113" w:type="dxa"/>
        <w:tblLook w:val="04A0"/>
      </w:tblPr>
      <w:tblGrid>
        <w:gridCol w:w="988"/>
        <w:gridCol w:w="1134"/>
        <w:gridCol w:w="2551"/>
        <w:gridCol w:w="1276"/>
        <w:gridCol w:w="2744"/>
      </w:tblGrid>
      <w:tr w:rsidR="008218FB" w:rsidRPr="008218FB" w:rsidTr="009553CA">
        <w:trPr>
          <w:trHeight w:val="493"/>
          <w:tblHead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8FB" w:rsidRPr="008218FB" w:rsidRDefault="008218FB" w:rsidP="008218FB">
            <w:pPr>
              <w:widowControl/>
              <w:jc w:val="center"/>
              <w:rPr>
                <w:rFonts w:hAnsi="仿宋" w:cs="宋体"/>
                <w:b/>
                <w:bCs/>
                <w:kern w:val="0"/>
                <w:sz w:val="18"/>
                <w:szCs w:val="18"/>
              </w:rPr>
            </w:pPr>
            <w:r w:rsidRPr="008218FB">
              <w:rPr>
                <w:rFonts w:hAnsi="仿宋" w:cs="宋体" w:hint="eastAsia"/>
                <w:b/>
                <w:bCs/>
                <w:kern w:val="0"/>
                <w:sz w:val="18"/>
                <w:szCs w:val="18"/>
              </w:rPr>
              <w:t>一级指标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218FB" w:rsidRPr="008218FB" w:rsidRDefault="008218FB" w:rsidP="008218FB">
            <w:pPr>
              <w:widowControl/>
              <w:jc w:val="center"/>
              <w:rPr>
                <w:rFonts w:hAnsi="仿宋" w:cs="宋体"/>
                <w:b/>
                <w:bCs/>
                <w:kern w:val="0"/>
                <w:sz w:val="18"/>
                <w:szCs w:val="18"/>
              </w:rPr>
            </w:pPr>
            <w:r w:rsidRPr="008218FB">
              <w:rPr>
                <w:rFonts w:hAnsi="仿宋" w:cs="宋体" w:hint="eastAsia"/>
                <w:b/>
                <w:bCs/>
                <w:kern w:val="0"/>
                <w:sz w:val="18"/>
                <w:szCs w:val="18"/>
              </w:rPr>
              <w:t>二级指标</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218FB" w:rsidRPr="008218FB" w:rsidRDefault="008218FB" w:rsidP="008218FB">
            <w:pPr>
              <w:widowControl/>
              <w:jc w:val="center"/>
              <w:rPr>
                <w:rFonts w:hAnsi="仿宋" w:cs="宋体"/>
                <w:b/>
                <w:bCs/>
                <w:kern w:val="0"/>
                <w:sz w:val="18"/>
                <w:szCs w:val="18"/>
              </w:rPr>
            </w:pPr>
            <w:r w:rsidRPr="008218FB">
              <w:rPr>
                <w:rFonts w:hAnsi="仿宋" w:cs="宋体" w:hint="eastAsia"/>
                <w:b/>
                <w:bCs/>
                <w:kern w:val="0"/>
                <w:sz w:val="18"/>
                <w:szCs w:val="18"/>
              </w:rPr>
              <w:t>三级指标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218FB" w:rsidRPr="008218FB" w:rsidRDefault="008218FB" w:rsidP="008218FB">
            <w:pPr>
              <w:widowControl/>
              <w:jc w:val="center"/>
              <w:rPr>
                <w:rFonts w:hAnsi="仿宋" w:cs="宋体"/>
                <w:b/>
                <w:bCs/>
                <w:kern w:val="0"/>
                <w:sz w:val="18"/>
                <w:szCs w:val="18"/>
              </w:rPr>
            </w:pPr>
            <w:r w:rsidRPr="008218FB">
              <w:rPr>
                <w:rFonts w:hAnsi="仿宋" w:cs="宋体" w:hint="eastAsia"/>
                <w:b/>
                <w:bCs/>
                <w:kern w:val="0"/>
                <w:sz w:val="18"/>
                <w:szCs w:val="18"/>
              </w:rPr>
              <w:t>指标值</w:t>
            </w:r>
          </w:p>
        </w:tc>
        <w:tc>
          <w:tcPr>
            <w:tcW w:w="2744" w:type="dxa"/>
            <w:tcBorders>
              <w:top w:val="single" w:sz="4" w:space="0" w:color="auto"/>
              <w:left w:val="nil"/>
              <w:bottom w:val="single" w:sz="4" w:space="0" w:color="auto"/>
              <w:right w:val="single" w:sz="4" w:space="0" w:color="auto"/>
            </w:tcBorders>
            <w:shd w:val="clear" w:color="auto" w:fill="auto"/>
            <w:vAlign w:val="center"/>
            <w:hideMark/>
          </w:tcPr>
          <w:p w:rsidR="008218FB" w:rsidRPr="008218FB" w:rsidRDefault="008218FB" w:rsidP="008218FB">
            <w:pPr>
              <w:widowControl/>
              <w:jc w:val="center"/>
              <w:rPr>
                <w:rFonts w:hAnsi="仿宋" w:cs="宋体"/>
                <w:b/>
                <w:bCs/>
                <w:kern w:val="0"/>
                <w:sz w:val="18"/>
                <w:szCs w:val="18"/>
              </w:rPr>
            </w:pPr>
            <w:r w:rsidRPr="008218FB">
              <w:rPr>
                <w:rFonts w:hAnsi="仿宋" w:cs="宋体" w:hint="eastAsia"/>
                <w:b/>
                <w:bCs/>
                <w:kern w:val="0"/>
                <w:sz w:val="18"/>
                <w:szCs w:val="18"/>
              </w:rPr>
              <w:t>指标解释</w:t>
            </w:r>
          </w:p>
        </w:tc>
      </w:tr>
      <w:tr w:rsidR="008218FB" w:rsidRPr="008218FB" w:rsidTr="00766FA2">
        <w:trPr>
          <w:trHeight w:val="589"/>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rsidR="008218FB" w:rsidRPr="008218FB" w:rsidRDefault="008218FB" w:rsidP="008218FB">
            <w:pPr>
              <w:widowControl/>
              <w:jc w:val="center"/>
              <w:rPr>
                <w:rFonts w:hAnsi="仿宋" w:cs="宋体"/>
                <w:kern w:val="0"/>
                <w:sz w:val="18"/>
                <w:szCs w:val="18"/>
              </w:rPr>
            </w:pPr>
            <w:r w:rsidRPr="008218FB">
              <w:rPr>
                <w:rFonts w:hAnsi="仿宋" w:cs="宋体" w:hint="eastAsia"/>
                <w:kern w:val="0"/>
                <w:sz w:val="18"/>
                <w:szCs w:val="18"/>
              </w:rPr>
              <w:t>产出指标</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218FB" w:rsidRPr="008218FB" w:rsidRDefault="008218FB" w:rsidP="008218FB">
            <w:pPr>
              <w:widowControl/>
              <w:jc w:val="center"/>
              <w:rPr>
                <w:rFonts w:hAnsi="仿宋" w:cs="宋体"/>
                <w:kern w:val="0"/>
                <w:sz w:val="18"/>
                <w:szCs w:val="18"/>
              </w:rPr>
            </w:pPr>
            <w:r w:rsidRPr="008218FB">
              <w:rPr>
                <w:rFonts w:hAnsi="仿宋" w:cs="宋体" w:hint="eastAsia"/>
                <w:kern w:val="0"/>
                <w:sz w:val="18"/>
                <w:szCs w:val="18"/>
              </w:rPr>
              <w:t>产出数量指标</w:t>
            </w:r>
          </w:p>
        </w:tc>
        <w:tc>
          <w:tcPr>
            <w:tcW w:w="2551" w:type="dxa"/>
            <w:tcBorders>
              <w:top w:val="nil"/>
              <w:left w:val="nil"/>
              <w:bottom w:val="single" w:sz="4" w:space="0" w:color="auto"/>
              <w:right w:val="single" w:sz="4" w:space="0" w:color="auto"/>
            </w:tcBorders>
            <w:shd w:val="clear" w:color="auto" w:fill="auto"/>
            <w:vAlign w:val="center"/>
            <w:hideMark/>
          </w:tcPr>
          <w:p w:rsidR="008218FB" w:rsidRPr="008218FB" w:rsidRDefault="00BB7362" w:rsidP="008218FB">
            <w:pPr>
              <w:widowControl/>
              <w:jc w:val="left"/>
              <w:rPr>
                <w:rFonts w:hAnsi="仿宋" w:cs="宋体"/>
                <w:kern w:val="0"/>
                <w:sz w:val="18"/>
                <w:szCs w:val="18"/>
              </w:rPr>
            </w:pPr>
            <w:r w:rsidRPr="00BB7362">
              <w:rPr>
                <w:rFonts w:hAnsi="仿宋" w:cs="宋体" w:hint="eastAsia"/>
                <w:kern w:val="0"/>
                <w:sz w:val="18"/>
                <w:szCs w:val="18"/>
              </w:rPr>
              <w:t>富民县病媒生物防制工作简报</w:t>
            </w:r>
            <w:r>
              <w:rPr>
                <w:rFonts w:hAnsi="仿宋" w:cs="宋体" w:hint="eastAsia"/>
                <w:kern w:val="0"/>
                <w:sz w:val="18"/>
                <w:szCs w:val="18"/>
              </w:rPr>
              <w:t>出具期数</w:t>
            </w:r>
          </w:p>
        </w:tc>
        <w:tc>
          <w:tcPr>
            <w:tcW w:w="1276" w:type="dxa"/>
            <w:tcBorders>
              <w:top w:val="nil"/>
              <w:left w:val="nil"/>
              <w:bottom w:val="single" w:sz="4" w:space="0" w:color="auto"/>
              <w:right w:val="single" w:sz="4" w:space="0" w:color="auto"/>
            </w:tcBorders>
            <w:shd w:val="clear" w:color="auto" w:fill="auto"/>
            <w:vAlign w:val="center"/>
            <w:hideMark/>
          </w:tcPr>
          <w:p w:rsidR="008218FB" w:rsidRPr="008218FB" w:rsidRDefault="00672936" w:rsidP="008218FB">
            <w:pPr>
              <w:widowControl/>
              <w:jc w:val="center"/>
              <w:rPr>
                <w:rFonts w:hAnsi="仿宋" w:cs="宋体"/>
                <w:kern w:val="0"/>
                <w:sz w:val="18"/>
                <w:szCs w:val="18"/>
              </w:rPr>
            </w:pPr>
            <w:r w:rsidRPr="008218FB">
              <w:rPr>
                <w:rFonts w:hAnsi="仿宋" w:cs="宋体" w:hint="eastAsia"/>
                <w:kern w:val="0"/>
                <w:sz w:val="18"/>
                <w:szCs w:val="18"/>
              </w:rPr>
              <w:t>≥</w:t>
            </w:r>
            <w:r w:rsidR="00BB7362">
              <w:rPr>
                <w:rFonts w:hAnsi="仿宋" w:cs="宋体" w:hint="eastAsia"/>
                <w:kern w:val="0"/>
                <w:sz w:val="18"/>
                <w:szCs w:val="18"/>
              </w:rPr>
              <w:t>12期</w:t>
            </w:r>
          </w:p>
        </w:tc>
        <w:tc>
          <w:tcPr>
            <w:tcW w:w="2744" w:type="dxa"/>
            <w:tcBorders>
              <w:top w:val="nil"/>
              <w:left w:val="nil"/>
              <w:bottom w:val="single" w:sz="4" w:space="0" w:color="auto"/>
              <w:right w:val="single" w:sz="4" w:space="0" w:color="auto"/>
            </w:tcBorders>
            <w:shd w:val="clear" w:color="auto" w:fill="auto"/>
            <w:vAlign w:val="center"/>
            <w:hideMark/>
          </w:tcPr>
          <w:p w:rsidR="008218FB" w:rsidRPr="008218FB" w:rsidRDefault="00B1718F" w:rsidP="008218FB">
            <w:pPr>
              <w:widowControl/>
              <w:jc w:val="left"/>
              <w:rPr>
                <w:rFonts w:hAnsi="仿宋" w:cs="宋体"/>
                <w:kern w:val="0"/>
                <w:sz w:val="18"/>
                <w:szCs w:val="18"/>
              </w:rPr>
            </w:pPr>
            <w:r>
              <w:rPr>
                <w:rFonts w:hAnsi="仿宋" w:cs="宋体" w:hint="eastAsia"/>
                <w:kern w:val="0"/>
                <w:sz w:val="18"/>
                <w:szCs w:val="18"/>
              </w:rPr>
              <w:t>反映2023年</w:t>
            </w:r>
            <w:r w:rsidR="00BB7362" w:rsidRPr="00BB7362">
              <w:rPr>
                <w:rFonts w:hAnsi="仿宋" w:cs="宋体" w:hint="eastAsia"/>
                <w:kern w:val="0"/>
                <w:sz w:val="18"/>
                <w:szCs w:val="18"/>
              </w:rPr>
              <w:t>富民县病媒生物防制工作简报</w:t>
            </w:r>
            <w:r w:rsidR="00BB7362">
              <w:rPr>
                <w:rFonts w:hAnsi="仿宋" w:cs="宋体" w:hint="eastAsia"/>
                <w:kern w:val="0"/>
                <w:sz w:val="18"/>
                <w:szCs w:val="18"/>
              </w:rPr>
              <w:t>出具期数</w:t>
            </w:r>
          </w:p>
        </w:tc>
      </w:tr>
      <w:tr w:rsidR="00BC56B7" w:rsidRPr="008218FB" w:rsidTr="00766FA2">
        <w:trPr>
          <w:trHeight w:val="589"/>
        </w:trPr>
        <w:tc>
          <w:tcPr>
            <w:tcW w:w="988" w:type="dxa"/>
            <w:vMerge/>
            <w:tcBorders>
              <w:top w:val="nil"/>
              <w:left w:val="single" w:sz="4" w:space="0" w:color="auto"/>
              <w:bottom w:val="single" w:sz="4" w:space="0" w:color="auto"/>
              <w:right w:val="single" w:sz="4" w:space="0" w:color="auto"/>
            </w:tcBorders>
            <w:vAlign w:val="center"/>
          </w:tcPr>
          <w:p w:rsidR="00BC56B7" w:rsidRPr="008218FB" w:rsidRDefault="00BC56B7" w:rsidP="008218FB">
            <w:pPr>
              <w:widowControl/>
              <w:jc w:val="left"/>
              <w:rPr>
                <w:rFonts w:hAnsi="仿宋"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C56B7" w:rsidRPr="008218FB" w:rsidRDefault="00BC56B7" w:rsidP="008218FB">
            <w:pPr>
              <w:widowControl/>
              <w:jc w:val="left"/>
              <w:rPr>
                <w:rFonts w:hAnsi="仿宋" w:cs="宋体"/>
                <w:kern w:val="0"/>
                <w:sz w:val="18"/>
                <w:szCs w:val="18"/>
              </w:rPr>
            </w:pPr>
          </w:p>
        </w:tc>
        <w:tc>
          <w:tcPr>
            <w:tcW w:w="2551" w:type="dxa"/>
            <w:tcBorders>
              <w:top w:val="nil"/>
              <w:left w:val="nil"/>
              <w:bottom w:val="single" w:sz="4" w:space="0" w:color="auto"/>
              <w:right w:val="single" w:sz="4" w:space="0" w:color="auto"/>
            </w:tcBorders>
            <w:shd w:val="clear" w:color="auto" w:fill="auto"/>
            <w:vAlign w:val="center"/>
          </w:tcPr>
          <w:p w:rsidR="00BC56B7" w:rsidRPr="00BB7362" w:rsidRDefault="00BC56B7" w:rsidP="008218FB">
            <w:pPr>
              <w:widowControl/>
              <w:jc w:val="left"/>
              <w:rPr>
                <w:rFonts w:hAnsi="仿宋" w:cs="宋体"/>
                <w:kern w:val="0"/>
                <w:sz w:val="18"/>
                <w:szCs w:val="18"/>
              </w:rPr>
            </w:pPr>
            <w:r>
              <w:rPr>
                <w:rFonts w:hAnsi="仿宋" w:cs="宋体" w:hint="eastAsia"/>
                <w:kern w:val="0"/>
                <w:sz w:val="18"/>
                <w:szCs w:val="18"/>
              </w:rPr>
              <w:t>开展</w:t>
            </w:r>
            <w:r w:rsidRPr="00BB7362">
              <w:rPr>
                <w:rFonts w:hAnsi="仿宋" w:cs="宋体" w:hint="eastAsia"/>
                <w:kern w:val="0"/>
                <w:sz w:val="18"/>
                <w:szCs w:val="18"/>
              </w:rPr>
              <w:t>病媒生物防制</w:t>
            </w:r>
            <w:r>
              <w:rPr>
                <w:rFonts w:hAnsi="仿宋" w:cs="宋体" w:hint="eastAsia"/>
                <w:kern w:val="0"/>
                <w:sz w:val="18"/>
                <w:szCs w:val="18"/>
              </w:rPr>
              <w:t>指导的乡镇数量</w:t>
            </w:r>
          </w:p>
        </w:tc>
        <w:tc>
          <w:tcPr>
            <w:tcW w:w="1276" w:type="dxa"/>
            <w:tcBorders>
              <w:top w:val="nil"/>
              <w:left w:val="nil"/>
              <w:bottom w:val="single" w:sz="4" w:space="0" w:color="auto"/>
              <w:right w:val="single" w:sz="4" w:space="0" w:color="auto"/>
            </w:tcBorders>
            <w:shd w:val="clear" w:color="auto" w:fill="auto"/>
            <w:vAlign w:val="center"/>
          </w:tcPr>
          <w:p w:rsidR="00BC56B7" w:rsidRPr="008218FB" w:rsidRDefault="00BC56B7" w:rsidP="008218FB">
            <w:pPr>
              <w:widowControl/>
              <w:jc w:val="center"/>
              <w:rPr>
                <w:rFonts w:hAnsi="仿宋" w:cs="宋体"/>
                <w:kern w:val="0"/>
                <w:sz w:val="18"/>
                <w:szCs w:val="18"/>
              </w:rPr>
            </w:pPr>
            <w:r w:rsidRPr="008218FB">
              <w:rPr>
                <w:rFonts w:hAnsi="仿宋" w:cs="宋体" w:hint="eastAsia"/>
                <w:kern w:val="0"/>
                <w:sz w:val="18"/>
                <w:szCs w:val="18"/>
              </w:rPr>
              <w:t>≥</w:t>
            </w:r>
            <w:r>
              <w:rPr>
                <w:rFonts w:hAnsi="仿宋" w:cs="宋体" w:hint="eastAsia"/>
                <w:kern w:val="0"/>
                <w:sz w:val="18"/>
                <w:szCs w:val="18"/>
              </w:rPr>
              <w:t>2个</w:t>
            </w:r>
          </w:p>
        </w:tc>
        <w:tc>
          <w:tcPr>
            <w:tcW w:w="2744" w:type="dxa"/>
            <w:tcBorders>
              <w:top w:val="nil"/>
              <w:left w:val="nil"/>
              <w:bottom w:val="single" w:sz="4" w:space="0" w:color="auto"/>
              <w:right w:val="single" w:sz="4" w:space="0" w:color="auto"/>
            </w:tcBorders>
            <w:shd w:val="clear" w:color="auto" w:fill="auto"/>
            <w:vAlign w:val="center"/>
          </w:tcPr>
          <w:p w:rsidR="00BC56B7" w:rsidRDefault="00BC56B7" w:rsidP="008218FB">
            <w:pPr>
              <w:widowControl/>
              <w:jc w:val="left"/>
              <w:rPr>
                <w:rFonts w:hAnsi="仿宋" w:cs="宋体"/>
                <w:kern w:val="0"/>
                <w:sz w:val="18"/>
                <w:szCs w:val="18"/>
              </w:rPr>
            </w:pPr>
            <w:r>
              <w:rPr>
                <w:rFonts w:hAnsi="仿宋" w:cs="宋体" w:hint="eastAsia"/>
                <w:kern w:val="0"/>
                <w:sz w:val="18"/>
                <w:szCs w:val="18"/>
              </w:rPr>
              <w:t>反开展</w:t>
            </w:r>
            <w:r w:rsidRPr="00BB7362">
              <w:rPr>
                <w:rFonts w:hAnsi="仿宋" w:cs="宋体" w:hint="eastAsia"/>
                <w:kern w:val="0"/>
                <w:sz w:val="18"/>
                <w:szCs w:val="18"/>
              </w:rPr>
              <w:t>病媒生物防制</w:t>
            </w:r>
            <w:r>
              <w:rPr>
                <w:rFonts w:hAnsi="仿宋" w:cs="宋体" w:hint="eastAsia"/>
                <w:kern w:val="0"/>
                <w:sz w:val="18"/>
                <w:szCs w:val="18"/>
              </w:rPr>
              <w:t>指导的乡镇数量，其中：</w:t>
            </w:r>
            <w:r w:rsidRPr="00BC56B7">
              <w:rPr>
                <w:rFonts w:hAnsi="仿宋" w:cs="宋体" w:hint="eastAsia"/>
                <w:kern w:val="0"/>
                <w:sz w:val="18"/>
                <w:szCs w:val="18"/>
              </w:rPr>
              <w:t>罗免镇、赤鹫镇</w:t>
            </w:r>
            <w:r>
              <w:rPr>
                <w:rFonts w:hAnsi="仿宋" w:cs="宋体" w:hint="eastAsia"/>
                <w:kern w:val="0"/>
                <w:sz w:val="18"/>
                <w:szCs w:val="18"/>
              </w:rPr>
              <w:t>为</w:t>
            </w:r>
            <w:r w:rsidRPr="00BC56B7">
              <w:rPr>
                <w:rFonts w:hAnsi="仿宋" w:cs="宋体" w:hint="eastAsia"/>
                <w:kern w:val="0"/>
                <w:sz w:val="18"/>
                <w:szCs w:val="18"/>
              </w:rPr>
              <w:t>创建国家卫生镇</w:t>
            </w:r>
            <w:r>
              <w:rPr>
                <w:rFonts w:hAnsi="仿宋" w:cs="宋体" w:hint="eastAsia"/>
                <w:kern w:val="0"/>
                <w:sz w:val="18"/>
                <w:szCs w:val="18"/>
              </w:rPr>
              <w:t>的乡镇。</w:t>
            </w:r>
          </w:p>
        </w:tc>
      </w:tr>
      <w:tr w:rsidR="00BC56B7" w:rsidRPr="008218FB" w:rsidTr="00766FA2">
        <w:trPr>
          <w:trHeight w:val="589"/>
        </w:trPr>
        <w:tc>
          <w:tcPr>
            <w:tcW w:w="988" w:type="dxa"/>
            <w:vMerge/>
            <w:tcBorders>
              <w:top w:val="nil"/>
              <w:left w:val="single" w:sz="4" w:space="0" w:color="auto"/>
              <w:bottom w:val="single" w:sz="4" w:space="0" w:color="auto"/>
              <w:right w:val="single" w:sz="4" w:space="0" w:color="auto"/>
            </w:tcBorders>
            <w:vAlign w:val="center"/>
          </w:tcPr>
          <w:p w:rsidR="00BC56B7" w:rsidRPr="008218FB" w:rsidRDefault="00BC56B7" w:rsidP="008218FB">
            <w:pPr>
              <w:widowControl/>
              <w:jc w:val="left"/>
              <w:rPr>
                <w:rFonts w:hAnsi="仿宋"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C56B7" w:rsidRPr="008218FB" w:rsidRDefault="00BC56B7" w:rsidP="008218FB">
            <w:pPr>
              <w:widowControl/>
              <w:jc w:val="left"/>
              <w:rPr>
                <w:rFonts w:hAnsi="仿宋" w:cs="宋体"/>
                <w:kern w:val="0"/>
                <w:sz w:val="18"/>
                <w:szCs w:val="18"/>
              </w:rPr>
            </w:pPr>
          </w:p>
        </w:tc>
        <w:tc>
          <w:tcPr>
            <w:tcW w:w="2551" w:type="dxa"/>
            <w:tcBorders>
              <w:top w:val="nil"/>
              <w:left w:val="nil"/>
              <w:bottom w:val="single" w:sz="4" w:space="0" w:color="auto"/>
              <w:right w:val="single" w:sz="4" w:space="0" w:color="auto"/>
            </w:tcBorders>
            <w:shd w:val="clear" w:color="auto" w:fill="auto"/>
            <w:vAlign w:val="center"/>
          </w:tcPr>
          <w:p w:rsidR="00BC56B7" w:rsidRDefault="00BC56B7" w:rsidP="008218FB">
            <w:pPr>
              <w:widowControl/>
              <w:jc w:val="left"/>
              <w:rPr>
                <w:rFonts w:hAnsi="仿宋" w:cs="宋体"/>
                <w:kern w:val="0"/>
                <w:sz w:val="18"/>
                <w:szCs w:val="18"/>
              </w:rPr>
            </w:pPr>
            <w:r w:rsidRPr="00BC56B7">
              <w:rPr>
                <w:rFonts w:hAnsi="仿宋" w:cs="宋体" w:hint="eastAsia"/>
                <w:kern w:val="0"/>
                <w:sz w:val="18"/>
                <w:szCs w:val="18"/>
              </w:rPr>
              <w:t>富民县重点行业及重点场所病媒生物侵害调查报告</w:t>
            </w:r>
            <w:r>
              <w:rPr>
                <w:rFonts w:hAnsi="仿宋" w:cs="宋体" w:hint="eastAsia"/>
                <w:kern w:val="0"/>
                <w:sz w:val="18"/>
                <w:szCs w:val="18"/>
              </w:rPr>
              <w:t>出具数量</w:t>
            </w:r>
          </w:p>
        </w:tc>
        <w:tc>
          <w:tcPr>
            <w:tcW w:w="1276" w:type="dxa"/>
            <w:tcBorders>
              <w:top w:val="nil"/>
              <w:left w:val="nil"/>
              <w:bottom w:val="single" w:sz="4" w:space="0" w:color="auto"/>
              <w:right w:val="single" w:sz="4" w:space="0" w:color="auto"/>
            </w:tcBorders>
            <w:shd w:val="clear" w:color="auto" w:fill="auto"/>
            <w:vAlign w:val="center"/>
          </w:tcPr>
          <w:p w:rsidR="00BC56B7" w:rsidRPr="008218FB" w:rsidRDefault="00BC56B7" w:rsidP="008218FB">
            <w:pPr>
              <w:widowControl/>
              <w:jc w:val="center"/>
              <w:rPr>
                <w:rFonts w:hAnsi="仿宋" w:cs="宋体"/>
                <w:kern w:val="0"/>
                <w:sz w:val="18"/>
                <w:szCs w:val="18"/>
              </w:rPr>
            </w:pPr>
            <w:r w:rsidRPr="008218FB">
              <w:rPr>
                <w:rFonts w:hAnsi="仿宋" w:cs="宋体" w:hint="eastAsia"/>
                <w:kern w:val="0"/>
                <w:sz w:val="18"/>
                <w:szCs w:val="18"/>
              </w:rPr>
              <w:t>≥</w:t>
            </w:r>
            <w:r>
              <w:rPr>
                <w:rFonts w:hAnsi="仿宋" w:cs="宋体" w:hint="eastAsia"/>
                <w:kern w:val="0"/>
                <w:sz w:val="18"/>
                <w:szCs w:val="18"/>
              </w:rPr>
              <w:t>1个</w:t>
            </w:r>
          </w:p>
        </w:tc>
        <w:tc>
          <w:tcPr>
            <w:tcW w:w="2744" w:type="dxa"/>
            <w:tcBorders>
              <w:top w:val="nil"/>
              <w:left w:val="nil"/>
              <w:bottom w:val="single" w:sz="4" w:space="0" w:color="auto"/>
              <w:right w:val="single" w:sz="4" w:space="0" w:color="auto"/>
            </w:tcBorders>
            <w:shd w:val="clear" w:color="auto" w:fill="auto"/>
            <w:vAlign w:val="center"/>
          </w:tcPr>
          <w:p w:rsidR="00BC56B7" w:rsidRDefault="006826C2" w:rsidP="008218FB">
            <w:pPr>
              <w:widowControl/>
              <w:jc w:val="left"/>
              <w:rPr>
                <w:rFonts w:hAnsi="仿宋" w:cs="宋体"/>
                <w:kern w:val="0"/>
                <w:sz w:val="18"/>
                <w:szCs w:val="18"/>
              </w:rPr>
            </w:pPr>
            <w:r>
              <w:rPr>
                <w:rFonts w:hAnsi="仿宋" w:cs="宋体" w:hint="eastAsia"/>
                <w:kern w:val="0"/>
                <w:sz w:val="18"/>
                <w:szCs w:val="18"/>
              </w:rPr>
              <w:t>反</w:t>
            </w:r>
            <w:r w:rsidRPr="00BC56B7">
              <w:rPr>
                <w:rFonts w:hAnsi="仿宋" w:cs="宋体" w:hint="eastAsia"/>
                <w:kern w:val="0"/>
                <w:sz w:val="18"/>
                <w:szCs w:val="18"/>
              </w:rPr>
              <w:t>富民县重点行业及重点场所病媒生物侵害调查报告</w:t>
            </w:r>
            <w:r>
              <w:rPr>
                <w:rFonts w:hAnsi="仿宋" w:cs="宋体" w:hint="eastAsia"/>
                <w:kern w:val="0"/>
                <w:sz w:val="18"/>
                <w:szCs w:val="18"/>
              </w:rPr>
              <w:t>出具数量</w:t>
            </w:r>
          </w:p>
        </w:tc>
      </w:tr>
      <w:tr w:rsidR="008218FB" w:rsidRPr="008218FB" w:rsidTr="00C9670C">
        <w:trPr>
          <w:trHeight w:val="589"/>
        </w:trPr>
        <w:tc>
          <w:tcPr>
            <w:tcW w:w="988" w:type="dxa"/>
            <w:vMerge/>
            <w:tcBorders>
              <w:top w:val="nil"/>
              <w:left w:val="single" w:sz="4" w:space="0" w:color="auto"/>
              <w:bottom w:val="single" w:sz="4" w:space="0" w:color="auto"/>
              <w:right w:val="single" w:sz="4" w:space="0" w:color="auto"/>
            </w:tcBorders>
            <w:vAlign w:val="center"/>
            <w:hideMark/>
          </w:tcPr>
          <w:p w:rsidR="008218FB" w:rsidRPr="008218FB" w:rsidRDefault="008218FB" w:rsidP="008218FB">
            <w:pPr>
              <w:widowControl/>
              <w:jc w:val="left"/>
              <w:rPr>
                <w:rFonts w:hAnsi="仿宋"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8218FB" w:rsidRPr="008218FB" w:rsidRDefault="008218FB" w:rsidP="008218FB">
            <w:pPr>
              <w:widowControl/>
              <w:jc w:val="left"/>
              <w:rPr>
                <w:rFonts w:hAnsi="仿宋" w:cs="宋体"/>
                <w:kern w:val="0"/>
                <w:sz w:val="18"/>
                <w:szCs w:val="18"/>
              </w:rPr>
            </w:pPr>
          </w:p>
        </w:tc>
        <w:tc>
          <w:tcPr>
            <w:tcW w:w="2551" w:type="dxa"/>
            <w:tcBorders>
              <w:top w:val="nil"/>
              <w:left w:val="nil"/>
              <w:bottom w:val="single" w:sz="4" w:space="0" w:color="auto"/>
              <w:right w:val="single" w:sz="4" w:space="0" w:color="auto"/>
            </w:tcBorders>
            <w:shd w:val="clear" w:color="auto" w:fill="auto"/>
            <w:vAlign w:val="center"/>
          </w:tcPr>
          <w:p w:rsidR="008218FB" w:rsidRPr="008218FB" w:rsidRDefault="00BB7362" w:rsidP="008218FB">
            <w:pPr>
              <w:widowControl/>
              <w:jc w:val="left"/>
              <w:rPr>
                <w:rFonts w:hAnsi="仿宋" w:cs="宋体"/>
                <w:kern w:val="0"/>
                <w:sz w:val="18"/>
                <w:szCs w:val="18"/>
              </w:rPr>
            </w:pPr>
            <w:r w:rsidRPr="00BB7362">
              <w:rPr>
                <w:rFonts w:hAnsi="仿宋" w:cs="宋体" w:hint="eastAsia"/>
                <w:kern w:val="0"/>
                <w:sz w:val="18"/>
                <w:szCs w:val="18"/>
              </w:rPr>
              <w:t>“七小行业”病媒生物防制</w:t>
            </w:r>
            <w:r>
              <w:rPr>
                <w:rFonts w:hAnsi="仿宋" w:cs="宋体" w:hint="eastAsia"/>
                <w:kern w:val="0"/>
                <w:sz w:val="18"/>
                <w:szCs w:val="18"/>
              </w:rPr>
              <w:t>检查家数</w:t>
            </w:r>
          </w:p>
        </w:tc>
        <w:tc>
          <w:tcPr>
            <w:tcW w:w="1276" w:type="dxa"/>
            <w:tcBorders>
              <w:top w:val="nil"/>
              <w:left w:val="nil"/>
              <w:bottom w:val="single" w:sz="4" w:space="0" w:color="auto"/>
              <w:right w:val="single" w:sz="4" w:space="0" w:color="auto"/>
            </w:tcBorders>
            <w:shd w:val="clear" w:color="auto" w:fill="auto"/>
            <w:vAlign w:val="center"/>
          </w:tcPr>
          <w:p w:rsidR="008218FB" w:rsidRPr="008218FB" w:rsidRDefault="00B1718F" w:rsidP="008218FB">
            <w:pPr>
              <w:widowControl/>
              <w:jc w:val="center"/>
              <w:rPr>
                <w:rFonts w:hAnsi="仿宋" w:cs="宋体"/>
                <w:kern w:val="0"/>
                <w:sz w:val="18"/>
                <w:szCs w:val="18"/>
              </w:rPr>
            </w:pPr>
            <w:r w:rsidRPr="008218FB">
              <w:rPr>
                <w:rFonts w:hAnsi="仿宋" w:cs="宋体" w:hint="eastAsia"/>
                <w:kern w:val="0"/>
                <w:sz w:val="18"/>
                <w:szCs w:val="18"/>
              </w:rPr>
              <w:t>≥</w:t>
            </w:r>
            <w:r w:rsidR="00BB7362">
              <w:rPr>
                <w:rFonts w:hAnsi="仿宋" w:cs="宋体" w:hint="eastAsia"/>
                <w:kern w:val="0"/>
                <w:sz w:val="18"/>
                <w:szCs w:val="18"/>
              </w:rPr>
              <w:t>10</w:t>
            </w:r>
            <w:r w:rsidR="00A50299">
              <w:rPr>
                <w:rFonts w:hAnsi="仿宋" w:cs="宋体" w:hint="eastAsia"/>
                <w:kern w:val="0"/>
                <w:sz w:val="18"/>
                <w:szCs w:val="18"/>
              </w:rPr>
              <w:t>3</w:t>
            </w:r>
            <w:r w:rsidR="00BB7362">
              <w:rPr>
                <w:rFonts w:hAnsi="仿宋" w:cs="宋体" w:hint="eastAsia"/>
                <w:kern w:val="0"/>
                <w:sz w:val="18"/>
                <w:szCs w:val="18"/>
              </w:rPr>
              <w:t>家</w:t>
            </w:r>
          </w:p>
        </w:tc>
        <w:tc>
          <w:tcPr>
            <w:tcW w:w="2744" w:type="dxa"/>
            <w:tcBorders>
              <w:top w:val="nil"/>
              <w:left w:val="nil"/>
              <w:bottom w:val="single" w:sz="4" w:space="0" w:color="auto"/>
              <w:right w:val="single" w:sz="4" w:space="0" w:color="auto"/>
            </w:tcBorders>
            <w:shd w:val="clear" w:color="auto" w:fill="auto"/>
            <w:vAlign w:val="center"/>
          </w:tcPr>
          <w:p w:rsidR="008218FB" w:rsidRPr="008218FB" w:rsidRDefault="00B1718F" w:rsidP="008218FB">
            <w:pPr>
              <w:widowControl/>
              <w:jc w:val="left"/>
              <w:rPr>
                <w:rFonts w:hAnsi="仿宋" w:cs="宋体"/>
                <w:kern w:val="0"/>
                <w:sz w:val="18"/>
                <w:szCs w:val="18"/>
              </w:rPr>
            </w:pPr>
            <w:r>
              <w:rPr>
                <w:rFonts w:hAnsi="仿宋" w:cs="宋体" w:hint="eastAsia"/>
                <w:kern w:val="0"/>
                <w:sz w:val="18"/>
                <w:szCs w:val="18"/>
              </w:rPr>
              <w:t>反映2023年</w:t>
            </w:r>
            <w:r w:rsidR="00BB7362" w:rsidRPr="00BB7362">
              <w:rPr>
                <w:rFonts w:hAnsi="仿宋" w:cs="宋体" w:hint="eastAsia"/>
                <w:kern w:val="0"/>
                <w:sz w:val="18"/>
                <w:szCs w:val="18"/>
              </w:rPr>
              <w:t>“七小行业”病媒生物防制</w:t>
            </w:r>
            <w:r w:rsidR="00BB7362">
              <w:rPr>
                <w:rFonts w:hAnsi="仿宋" w:cs="宋体" w:hint="eastAsia"/>
                <w:kern w:val="0"/>
                <w:sz w:val="18"/>
                <w:szCs w:val="18"/>
              </w:rPr>
              <w:t>检查家数</w:t>
            </w:r>
            <w:r w:rsidR="00BC56B7">
              <w:rPr>
                <w:rFonts w:hAnsi="仿宋" w:cs="宋体" w:hint="eastAsia"/>
                <w:kern w:val="0"/>
                <w:sz w:val="18"/>
                <w:szCs w:val="18"/>
              </w:rPr>
              <w:t>。</w:t>
            </w:r>
            <w:r w:rsidR="00BC56B7" w:rsidRPr="00BC56B7">
              <w:rPr>
                <w:rFonts w:hAnsi="仿宋" w:cs="宋体" w:hint="eastAsia"/>
                <w:kern w:val="0"/>
                <w:sz w:val="18"/>
                <w:szCs w:val="18"/>
              </w:rPr>
              <w:t>“七小</w:t>
            </w:r>
            <w:r w:rsidR="00BC56B7">
              <w:rPr>
                <w:rFonts w:hAnsi="仿宋" w:cs="宋体" w:hint="eastAsia"/>
                <w:kern w:val="0"/>
                <w:sz w:val="18"/>
                <w:szCs w:val="18"/>
              </w:rPr>
              <w:t>行业</w:t>
            </w:r>
            <w:r w:rsidR="00BC56B7" w:rsidRPr="00BC56B7">
              <w:rPr>
                <w:rFonts w:hAnsi="仿宋" w:cs="宋体" w:hint="eastAsia"/>
                <w:kern w:val="0"/>
                <w:sz w:val="18"/>
                <w:szCs w:val="18"/>
              </w:rPr>
              <w:t>”</w:t>
            </w:r>
            <w:r w:rsidR="00BC56B7">
              <w:rPr>
                <w:rFonts w:hAnsi="仿宋" w:cs="宋体" w:hint="eastAsia"/>
                <w:kern w:val="0"/>
                <w:sz w:val="18"/>
                <w:szCs w:val="18"/>
              </w:rPr>
              <w:t>是指</w:t>
            </w:r>
            <w:r w:rsidR="00BC56B7" w:rsidRPr="00BC56B7">
              <w:rPr>
                <w:rFonts w:hAnsi="仿宋" w:cs="宋体" w:hint="eastAsia"/>
                <w:kern w:val="0"/>
                <w:sz w:val="18"/>
                <w:szCs w:val="18"/>
              </w:rPr>
              <w:t>小饭店、小熟食店、小食品加工作坊、小旅店、小浴室、小理发店、小歌舞厅</w:t>
            </w:r>
            <w:r w:rsidR="00BC56B7">
              <w:rPr>
                <w:rFonts w:hAnsi="仿宋" w:cs="宋体" w:hint="eastAsia"/>
                <w:kern w:val="0"/>
                <w:sz w:val="18"/>
                <w:szCs w:val="18"/>
              </w:rPr>
              <w:t>。</w:t>
            </w:r>
          </w:p>
        </w:tc>
      </w:tr>
      <w:tr w:rsidR="00931F73" w:rsidRPr="008218FB" w:rsidTr="00522C32">
        <w:trPr>
          <w:trHeight w:val="620"/>
        </w:trPr>
        <w:tc>
          <w:tcPr>
            <w:tcW w:w="988" w:type="dxa"/>
            <w:vMerge/>
            <w:tcBorders>
              <w:top w:val="nil"/>
              <w:left w:val="single" w:sz="4" w:space="0" w:color="auto"/>
              <w:bottom w:val="single" w:sz="4" w:space="0" w:color="auto"/>
              <w:right w:val="single" w:sz="4" w:space="0" w:color="auto"/>
            </w:tcBorders>
            <w:vAlign w:val="center"/>
          </w:tcPr>
          <w:p w:rsidR="00931F73" w:rsidRPr="008218FB" w:rsidRDefault="00931F73" w:rsidP="00931F73">
            <w:pPr>
              <w:widowControl/>
              <w:jc w:val="left"/>
              <w:rPr>
                <w:rFonts w:hAnsi="仿宋" w:cs="宋体"/>
                <w:kern w:val="0"/>
                <w:sz w:val="18"/>
                <w:szCs w:val="1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931F73" w:rsidRPr="008218FB" w:rsidRDefault="00931F73" w:rsidP="00931F73">
            <w:pPr>
              <w:jc w:val="center"/>
              <w:rPr>
                <w:rFonts w:hAnsi="仿宋" w:cs="宋体"/>
                <w:kern w:val="0"/>
                <w:sz w:val="18"/>
                <w:szCs w:val="18"/>
              </w:rPr>
            </w:pPr>
            <w:r w:rsidRPr="008218FB">
              <w:rPr>
                <w:rFonts w:hAnsi="仿宋" w:cs="宋体" w:hint="eastAsia"/>
                <w:kern w:val="0"/>
                <w:sz w:val="18"/>
                <w:szCs w:val="18"/>
              </w:rPr>
              <w:t>产出质量指标</w:t>
            </w:r>
          </w:p>
        </w:tc>
        <w:tc>
          <w:tcPr>
            <w:tcW w:w="2551" w:type="dxa"/>
            <w:tcBorders>
              <w:top w:val="single" w:sz="4" w:space="0" w:color="auto"/>
              <w:left w:val="nil"/>
              <w:bottom w:val="single" w:sz="4" w:space="0" w:color="auto"/>
              <w:right w:val="single" w:sz="4" w:space="0" w:color="auto"/>
            </w:tcBorders>
            <w:shd w:val="clear" w:color="auto" w:fill="auto"/>
            <w:vAlign w:val="center"/>
          </w:tcPr>
          <w:p w:rsidR="00931F73" w:rsidRPr="006826C2" w:rsidRDefault="00931F73" w:rsidP="00931F73">
            <w:pPr>
              <w:widowControl/>
              <w:jc w:val="left"/>
              <w:rPr>
                <w:rFonts w:hAnsi="仿宋" w:cs="宋体"/>
                <w:kern w:val="0"/>
                <w:sz w:val="18"/>
                <w:szCs w:val="18"/>
              </w:rPr>
            </w:pPr>
            <w:r w:rsidRPr="00931F73">
              <w:rPr>
                <w:rFonts w:hAnsi="仿宋" w:cs="宋体" w:hint="eastAsia"/>
                <w:kern w:val="0"/>
                <w:sz w:val="18"/>
                <w:szCs w:val="18"/>
              </w:rPr>
              <w:t>防蝇防鼠设施合格率</w:t>
            </w:r>
          </w:p>
        </w:tc>
        <w:tc>
          <w:tcPr>
            <w:tcW w:w="1276" w:type="dxa"/>
            <w:tcBorders>
              <w:top w:val="nil"/>
              <w:left w:val="nil"/>
              <w:bottom w:val="single" w:sz="4" w:space="0" w:color="auto"/>
              <w:right w:val="single" w:sz="4" w:space="0" w:color="auto"/>
            </w:tcBorders>
            <w:shd w:val="clear" w:color="auto" w:fill="auto"/>
            <w:vAlign w:val="center"/>
          </w:tcPr>
          <w:p w:rsidR="00931F73" w:rsidRDefault="00931F73" w:rsidP="00931F73">
            <w:pPr>
              <w:widowControl/>
              <w:jc w:val="center"/>
              <w:rPr>
                <w:rFonts w:hAnsi="仿宋" w:cs="宋体"/>
                <w:kern w:val="0"/>
                <w:sz w:val="18"/>
                <w:szCs w:val="18"/>
              </w:rPr>
            </w:pPr>
            <w:r w:rsidRPr="008218FB">
              <w:rPr>
                <w:rFonts w:hAnsi="仿宋" w:cs="宋体" w:hint="eastAsia"/>
                <w:kern w:val="0"/>
                <w:sz w:val="18"/>
                <w:szCs w:val="18"/>
              </w:rPr>
              <w:t>≥</w:t>
            </w:r>
            <w:r>
              <w:rPr>
                <w:rFonts w:hAnsi="仿宋" w:cs="宋体" w:hint="eastAsia"/>
                <w:kern w:val="0"/>
                <w:sz w:val="18"/>
                <w:szCs w:val="18"/>
              </w:rPr>
              <w:t>95%</w:t>
            </w:r>
          </w:p>
        </w:tc>
        <w:tc>
          <w:tcPr>
            <w:tcW w:w="2744" w:type="dxa"/>
            <w:tcBorders>
              <w:top w:val="nil"/>
              <w:left w:val="nil"/>
              <w:bottom w:val="single" w:sz="4" w:space="0" w:color="auto"/>
              <w:right w:val="single" w:sz="4" w:space="0" w:color="auto"/>
            </w:tcBorders>
            <w:shd w:val="clear" w:color="auto" w:fill="auto"/>
            <w:vAlign w:val="center"/>
          </w:tcPr>
          <w:p w:rsidR="00931F73" w:rsidRDefault="00931F73" w:rsidP="00931F73">
            <w:pPr>
              <w:widowControl/>
              <w:jc w:val="left"/>
              <w:rPr>
                <w:rFonts w:hAnsi="仿宋" w:cs="宋体"/>
                <w:kern w:val="0"/>
                <w:sz w:val="18"/>
                <w:szCs w:val="18"/>
              </w:rPr>
            </w:pPr>
            <w:r>
              <w:rPr>
                <w:rFonts w:hAnsi="仿宋" w:cs="宋体" w:hint="eastAsia"/>
                <w:kern w:val="0"/>
                <w:sz w:val="18"/>
                <w:szCs w:val="18"/>
              </w:rPr>
              <w:t>反映富民县重点区域</w:t>
            </w:r>
            <w:r w:rsidRPr="00931F73">
              <w:rPr>
                <w:rFonts w:hAnsi="仿宋" w:cs="宋体" w:hint="eastAsia"/>
                <w:kern w:val="0"/>
                <w:sz w:val="18"/>
                <w:szCs w:val="18"/>
              </w:rPr>
              <w:t>防蝇防鼠设施合格率</w:t>
            </w:r>
            <w:r>
              <w:rPr>
                <w:rFonts w:hAnsi="仿宋" w:cs="宋体" w:hint="eastAsia"/>
                <w:kern w:val="0"/>
                <w:sz w:val="18"/>
                <w:szCs w:val="18"/>
              </w:rPr>
              <w:t>的情况</w:t>
            </w:r>
          </w:p>
        </w:tc>
      </w:tr>
      <w:tr w:rsidR="00931F73" w:rsidRPr="008218FB" w:rsidTr="00522C32">
        <w:trPr>
          <w:trHeight w:val="620"/>
        </w:trPr>
        <w:tc>
          <w:tcPr>
            <w:tcW w:w="988" w:type="dxa"/>
            <w:vMerge/>
            <w:tcBorders>
              <w:top w:val="nil"/>
              <w:left w:val="single" w:sz="4" w:space="0" w:color="auto"/>
              <w:bottom w:val="single" w:sz="4" w:space="0" w:color="auto"/>
              <w:right w:val="single" w:sz="4" w:space="0" w:color="auto"/>
            </w:tcBorders>
            <w:vAlign w:val="center"/>
          </w:tcPr>
          <w:p w:rsidR="00931F73" w:rsidRPr="008218FB" w:rsidRDefault="00931F73" w:rsidP="00931F73">
            <w:pPr>
              <w:widowControl/>
              <w:jc w:val="left"/>
              <w:rPr>
                <w:rFonts w:hAnsi="仿宋" w:cs="宋体"/>
                <w:kern w:val="0"/>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931F73" w:rsidRPr="008218FB" w:rsidRDefault="00931F73" w:rsidP="00931F73">
            <w:pPr>
              <w:jc w:val="center"/>
              <w:rPr>
                <w:rFonts w:hAnsi="仿宋" w:cs="宋体"/>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931F73" w:rsidRDefault="00931F73" w:rsidP="00931F73">
            <w:pPr>
              <w:widowControl/>
              <w:jc w:val="left"/>
              <w:rPr>
                <w:rFonts w:hAnsi="仿宋" w:cs="宋体"/>
                <w:kern w:val="0"/>
                <w:sz w:val="18"/>
                <w:szCs w:val="18"/>
              </w:rPr>
            </w:pPr>
            <w:r w:rsidRPr="006826C2">
              <w:rPr>
                <w:rFonts w:hAnsi="仿宋" w:cs="宋体" w:hint="eastAsia"/>
                <w:kern w:val="0"/>
                <w:sz w:val="18"/>
                <w:szCs w:val="18"/>
              </w:rPr>
              <w:t>药物投放及消杀</w:t>
            </w:r>
            <w:r>
              <w:rPr>
                <w:rFonts w:hAnsi="仿宋" w:cs="宋体" w:hint="eastAsia"/>
                <w:kern w:val="0"/>
                <w:sz w:val="18"/>
                <w:szCs w:val="18"/>
              </w:rPr>
              <w:t>安全合格率</w:t>
            </w:r>
          </w:p>
        </w:tc>
        <w:tc>
          <w:tcPr>
            <w:tcW w:w="1276" w:type="dxa"/>
            <w:tcBorders>
              <w:top w:val="nil"/>
              <w:left w:val="nil"/>
              <w:bottom w:val="single" w:sz="4" w:space="0" w:color="auto"/>
              <w:right w:val="single" w:sz="4" w:space="0" w:color="auto"/>
            </w:tcBorders>
            <w:shd w:val="clear" w:color="auto" w:fill="auto"/>
            <w:vAlign w:val="center"/>
          </w:tcPr>
          <w:p w:rsidR="00931F73" w:rsidRDefault="00931F73" w:rsidP="00931F73">
            <w:pPr>
              <w:widowControl/>
              <w:jc w:val="center"/>
              <w:rPr>
                <w:rFonts w:hAnsi="仿宋" w:cs="宋体"/>
                <w:kern w:val="0"/>
                <w:sz w:val="18"/>
                <w:szCs w:val="18"/>
              </w:rPr>
            </w:pPr>
            <w:r>
              <w:rPr>
                <w:rFonts w:hAnsi="仿宋" w:cs="宋体" w:hint="eastAsia"/>
                <w:kern w:val="0"/>
                <w:sz w:val="18"/>
                <w:szCs w:val="18"/>
              </w:rPr>
              <w:t>=100</w:t>
            </w:r>
            <w:r w:rsidRPr="008218FB">
              <w:rPr>
                <w:rFonts w:hAnsi="仿宋" w:cs="宋体" w:hint="eastAsia"/>
                <w:kern w:val="0"/>
                <w:sz w:val="18"/>
                <w:szCs w:val="18"/>
              </w:rPr>
              <w:t>%</w:t>
            </w:r>
          </w:p>
        </w:tc>
        <w:tc>
          <w:tcPr>
            <w:tcW w:w="2744" w:type="dxa"/>
            <w:tcBorders>
              <w:top w:val="nil"/>
              <w:left w:val="nil"/>
              <w:bottom w:val="single" w:sz="4" w:space="0" w:color="auto"/>
              <w:right w:val="single" w:sz="4" w:space="0" w:color="auto"/>
            </w:tcBorders>
            <w:shd w:val="clear" w:color="auto" w:fill="auto"/>
            <w:vAlign w:val="center"/>
          </w:tcPr>
          <w:p w:rsidR="00931F73" w:rsidRDefault="00931F73" w:rsidP="00931F73">
            <w:pPr>
              <w:widowControl/>
              <w:jc w:val="left"/>
              <w:rPr>
                <w:rFonts w:hAnsi="仿宋" w:cs="宋体"/>
                <w:kern w:val="0"/>
                <w:sz w:val="18"/>
                <w:szCs w:val="18"/>
              </w:rPr>
            </w:pPr>
            <w:r>
              <w:rPr>
                <w:rFonts w:hAnsi="仿宋" w:cs="宋体" w:hint="eastAsia"/>
                <w:kern w:val="0"/>
                <w:sz w:val="18"/>
                <w:szCs w:val="18"/>
              </w:rPr>
              <w:t>反映</w:t>
            </w:r>
            <w:r w:rsidRPr="00C9670C">
              <w:rPr>
                <w:rFonts w:hAnsi="仿宋" w:cs="宋体" w:hint="eastAsia"/>
                <w:kern w:val="0"/>
                <w:sz w:val="18"/>
                <w:szCs w:val="18"/>
              </w:rPr>
              <w:t>药物投放及消杀</w:t>
            </w:r>
            <w:r>
              <w:rPr>
                <w:rFonts w:hAnsi="仿宋" w:cs="宋体" w:hint="eastAsia"/>
                <w:kern w:val="0"/>
                <w:sz w:val="18"/>
                <w:szCs w:val="18"/>
              </w:rPr>
              <w:t>所选择的</w:t>
            </w:r>
            <w:r w:rsidRPr="00C9670C">
              <w:rPr>
                <w:rFonts w:hAnsi="仿宋" w:cs="宋体" w:hint="eastAsia"/>
                <w:kern w:val="0"/>
                <w:sz w:val="18"/>
                <w:szCs w:val="18"/>
              </w:rPr>
              <w:t>药物</w:t>
            </w:r>
            <w:r>
              <w:rPr>
                <w:rFonts w:hAnsi="仿宋" w:cs="宋体" w:hint="eastAsia"/>
                <w:kern w:val="0"/>
                <w:sz w:val="18"/>
                <w:szCs w:val="18"/>
              </w:rPr>
              <w:t>及消杀方式是否合格</w:t>
            </w:r>
          </w:p>
        </w:tc>
      </w:tr>
      <w:tr w:rsidR="00931F73" w:rsidRPr="008218FB" w:rsidTr="00C9670C">
        <w:trPr>
          <w:trHeight w:val="559"/>
        </w:trPr>
        <w:tc>
          <w:tcPr>
            <w:tcW w:w="988" w:type="dxa"/>
            <w:vMerge/>
            <w:tcBorders>
              <w:top w:val="nil"/>
              <w:left w:val="single" w:sz="4" w:space="0" w:color="auto"/>
              <w:bottom w:val="single" w:sz="4" w:space="0" w:color="auto"/>
              <w:right w:val="single" w:sz="4" w:space="0" w:color="auto"/>
            </w:tcBorders>
            <w:vAlign w:val="center"/>
            <w:hideMark/>
          </w:tcPr>
          <w:p w:rsidR="00931F73" w:rsidRPr="008218FB" w:rsidRDefault="00931F73" w:rsidP="00931F73">
            <w:pPr>
              <w:widowControl/>
              <w:jc w:val="left"/>
              <w:rPr>
                <w:rFonts w:hAnsi="仿宋" w:cs="宋体"/>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1F73" w:rsidRPr="008218FB" w:rsidRDefault="00931F73" w:rsidP="00931F73">
            <w:pPr>
              <w:widowControl/>
              <w:jc w:val="center"/>
              <w:rPr>
                <w:rFonts w:hAnsi="仿宋" w:cs="宋体"/>
                <w:kern w:val="0"/>
                <w:sz w:val="18"/>
                <w:szCs w:val="18"/>
              </w:rPr>
            </w:pPr>
            <w:r w:rsidRPr="008218FB">
              <w:rPr>
                <w:rFonts w:hAnsi="仿宋" w:cs="宋体" w:hint="eastAsia"/>
                <w:kern w:val="0"/>
                <w:sz w:val="18"/>
                <w:szCs w:val="18"/>
              </w:rPr>
              <w:t>产出时效指标</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931F73" w:rsidRPr="008218FB" w:rsidRDefault="00931F73" w:rsidP="00931F73">
            <w:pPr>
              <w:widowControl/>
              <w:jc w:val="left"/>
              <w:rPr>
                <w:rFonts w:hAnsi="仿宋" w:cs="宋体"/>
                <w:kern w:val="0"/>
                <w:sz w:val="18"/>
                <w:szCs w:val="18"/>
              </w:rPr>
            </w:pPr>
            <w:r w:rsidRPr="00BB7362">
              <w:rPr>
                <w:rFonts w:hAnsi="仿宋" w:cs="宋体" w:hint="eastAsia"/>
                <w:kern w:val="0"/>
                <w:sz w:val="18"/>
                <w:szCs w:val="18"/>
              </w:rPr>
              <w:t>富民县病媒生物</w:t>
            </w:r>
            <w:r>
              <w:rPr>
                <w:rFonts w:hAnsi="仿宋" w:cs="宋体" w:hint="eastAsia"/>
                <w:kern w:val="0"/>
                <w:sz w:val="18"/>
                <w:szCs w:val="18"/>
              </w:rPr>
              <w:t>消杀频次</w:t>
            </w:r>
          </w:p>
        </w:tc>
        <w:tc>
          <w:tcPr>
            <w:tcW w:w="1276" w:type="dxa"/>
            <w:tcBorders>
              <w:top w:val="nil"/>
              <w:left w:val="nil"/>
              <w:bottom w:val="single" w:sz="4" w:space="0" w:color="auto"/>
              <w:right w:val="single" w:sz="4" w:space="0" w:color="auto"/>
            </w:tcBorders>
            <w:shd w:val="clear" w:color="auto" w:fill="auto"/>
            <w:vAlign w:val="center"/>
            <w:hideMark/>
          </w:tcPr>
          <w:p w:rsidR="00931F73" w:rsidRPr="008218FB" w:rsidRDefault="00931F73" w:rsidP="00931F73">
            <w:pPr>
              <w:widowControl/>
              <w:jc w:val="center"/>
              <w:rPr>
                <w:rFonts w:hAnsi="仿宋" w:cs="宋体"/>
                <w:kern w:val="0"/>
                <w:sz w:val="18"/>
                <w:szCs w:val="18"/>
              </w:rPr>
            </w:pPr>
            <w:r w:rsidRPr="008218FB">
              <w:rPr>
                <w:rFonts w:hAnsi="仿宋" w:cs="宋体" w:hint="eastAsia"/>
                <w:kern w:val="0"/>
                <w:sz w:val="18"/>
                <w:szCs w:val="18"/>
              </w:rPr>
              <w:t>≥</w:t>
            </w:r>
            <w:r>
              <w:rPr>
                <w:rFonts w:hAnsi="仿宋" w:cs="宋体" w:hint="eastAsia"/>
                <w:kern w:val="0"/>
                <w:sz w:val="18"/>
                <w:szCs w:val="18"/>
              </w:rPr>
              <w:t>3次</w:t>
            </w:r>
          </w:p>
        </w:tc>
        <w:tc>
          <w:tcPr>
            <w:tcW w:w="2744" w:type="dxa"/>
            <w:tcBorders>
              <w:top w:val="nil"/>
              <w:left w:val="nil"/>
              <w:bottom w:val="single" w:sz="4" w:space="0" w:color="auto"/>
              <w:right w:val="single" w:sz="4" w:space="0" w:color="auto"/>
            </w:tcBorders>
            <w:shd w:val="clear" w:color="auto" w:fill="auto"/>
            <w:vAlign w:val="center"/>
            <w:hideMark/>
          </w:tcPr>
          <w:p w:rsidR="00931F73" w:rsidRPr="008218FB" w:rsidRDefault="00931F73" w:rsidP="00931F73">
            <w:pPr>
              <w:widowControl/>
              <w:jc w:val="left"/>
              <w:rPr>
                <w:rFonts w:hAnsi="仿宋" w:cs="宋体"/>
                <w:kern w:val="0"/>
                <w:sz w:val="18"/>
                <w:szCs w:val="18"/>
              </w:rPr>
            </w:pPr>
            <w:r>
              <w:rPr>
                <w:rFonts w:hAnsi="仿宋" w:cs="宋体" w:hint="eastAsia"/>
                <w:kern w:val="0"/>
                <w:sz w:val="18"/>
                <w:szCs w:val="18"/>
              </w:rPr>
              <w:t>反映</w:t>
            </w:r>
            <w:r w:rsidRPr="00BB7362">
              <w:rPr>
                <w:rFonts w:hAnsi="仿宋" w:cs="宋体" w:hint="eastAsia"/>
                <w:kern w:val="0"/>
                <w:sz w:val="18"/>
                <w:szCs w:val="18"/>
              </w:rPr>
              <w:t>富民县病媒生物</w:t>
            </w:r>
            <w:r>
              <w:rPr>
                <w:rFonts w:hAnsi="仿宋" w:cs="宋体" w:hint="eastAsia"/>
                <w:kern w:val="0"/>
                <w:sz w:val="18"/>
                <w:szCs w:val="18"/>
              </w:rPr>
              <w:t>消杀频次，包括：包括春、夏、冬各季节的消杀工作</w:t>
            </w:r>
          </w:p>
        </w:tc>
      </w:tr>
      <w:tr w:rsidR="00931F73" w:rsidRPr="008218FB" w:rsidTr="00C9670C">
        <w:trPr>
          <w:trHeight w:val="518"/>
        </w:trPr>
        <w:tc>
          <w:tcPr>
            <w:tcW w:w="988" w:type="dxa"/>
            <w:vMerge/>
            <w:tcBorders>
              <w:top w:val="nil"/>
              <w:left w:val="single" w:sz="4" w:space="0" w:color="auto"/>
              <w:bottom w:val="single" w:sz="4" w:space="0" w:color="auto"/>
              <w:right w:val="single" w:sz="4" w:space="0" w:color="auto"/>
            </w:tcBorders>
            <w:vAlign w:val="center"/>
            <w:hideMark/>
          </w:tcPr>
          <w:p w:rsidR="00931F73" w:rsidRPr="008218FB" w:rsidRDefault="00931F73" w:rsidP="00931F73">
            <w:pPr>
              <w:widowControl/>
              <w:jc w:val="left"/>
              <w:rPr>
                <w:rFonts w:hAnsi="仿宋" w:cs="宋体"/>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1F73" w:rsidRPr="008218FB" w:rsidRDefault="00931F73" w:rsidP="00931F73">
            <w:pPr>
              <w:widowControl/>
              <w:jc w:val="center"/>
              <w:rPr>
                <w:rFonts w:hAnsi="仿宋" w:cs="宋体"/>
                <w:kern w:val="0"/>
                <w:sz w:val="18"/>
                <w:szCs w:val="18"/>
              </w:rPr>
            </w:pPr>
            <w:r w:rsidRPr="008218FB">
              <w:rPr>
                <w:rFonts w:hAnsi="仿宋" w:cs="宋体" w:hint="eastAsia"/>
                <w:kern w:val="0"/>
                <w:sz w:val="18"/>
                <w:szCs w:val="18"/>
              </w:rPr>
              <w:t>产出成本指标</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931F73" w:rsidRPr="008218FB" w:rsidRDefault="00931F73" w:rsidP="00931F73">
            <w:pPr>
              <w:widowControl/>
              <w:jc w:val="left"/>
              <w:rPr>
                <w:rFonts w:hAnsi="仿宋" w:cs="宋体"/>
                <w:kern w:val="0"/>
                <w:sz w:val="18"/>
                <w:szCs w:val="18"/>
              </w:rPr>
            </w:pPr>
            <w:r>
              <w:rPr>
                <w:rFonts w:hAnsi="仿宋" w:cs="宋体" w:hint="eastAsia"/>
                <w:kern w:val="0"/>
                <w:sz w:val="18"/>
                <w:szCs w:val="18"/>
              </w:rPr>
              <w:t>项目预算控制率</w:t>
            </w:r>
          </w:p>
        </w:tc>
        <w:tc>
          <w:tcPr>
            <w:tcW w:w="1276" w:type="dxa"/>
            <w:tcBorders>
              <w:top w:val="nil"/>
              <w:left w:val="nil"/>
              <w:bottom w:val="single" w:sz="4" w:space="0" w:color="auto"/>
              <w:right w:val="single" w:sz="4" w:space="0" w:color="auto"/>
            </w:tcBorders>
            <w:shd w:val="clear" w:color="auto" w:fill="auto"/>
            <w:vAlign w:val="center"/>
            <w:hideMark/>
          </w:tcPr>
          <w:p w:rsidR="00931F73" w:rsidRPr="008218FB" w:rsidRDefault="00931F73" w:rsidP="00931F73">
            <w:pPr>
              <w:widowControl/>
              <w:jc w:val="center"/>
              <w:rPr>
                <w:rFonts w:hAnsi="仿宋" w:cs="宋体"/>
                <w:kern w:val="0"/>
                <w:sz w:val="18"/>
                <w:szCs w:val="18"/>
              </w:rPr>
            </w:pPr>
            <w:r w:rsidRPr="008218FB">
              <w:rPr>
                <w:rFonts w:hAnsi="仿宋" w:cs="宋体" w:hint="eastAsia"/>
                <w:kern w:val="0"/>
                <w:sz w:val="18"/>
                <w:szCs w:val="18"/>
              </w:rPr>
              <w:t>≤</w:t>
            </w:r>
            <w:r>
              <w:rPr>
                <w:rFonts w:hAnsi="仿宋" w:cs="宋体" w:hint="eastAsia"/>
                <w:kern w:val="0"/>
                <w:sz w:val="18"/>
                <w:szCs w:val="18"/>
              </w:rPr>
              <w:t>20万</w:t>
            </w:r>
            <w:r w:rsidRPr="008218FB">
              <w:rPr>
                <w:rFonts w:hAnsi="仿宋" w:cs="宋体" w:hint="eastAsia"/>
                <w:kern w:val="0"/>
                <w:sz w:val="18"/>
                <w:szCs w:val="18"/>
              </w:rPr>
              <w:t>元</w:t>
            </w:r>
          </w:p>
        </w:tc>
        <w:tc>
          <w:tcPr>
            <w:tcW w:w="2744" w:type="dxa"/>
            <w:tcBorders>
              <w:top w:val="nil"/>
              <w:left w:val="nil"/>
              <w:bottom w:val="single" w:sz="4" w:space="0" w:color="auto"/>
              <w:right w:val="single" w:sz="4" w:space="0" w:color="auto"/>
            </w:tcBorders>
            <w:shd w:val="clear" w:color="auto" w:fill="auto"/>
            <w:vAlign w:val="center"/>
            <w:hideMark/>
          </w:tcPr>
          <w:p w:rsidR="00931F73" w:rsidRPr="008218FB" w:rsidRDefault="00DF2A0D" w:rsidP="00931F73">
            <w:pPr>
              <w:widowControl/>
              <w:jc w:val="left"/>
              <w:rPr>
                <w:rFonts w:hAnsi="仿宋" w:cs="宋体"/>
                <w:kern w:val="0"/>
                <w:sz w:val="18"/>
                <w:szCs w:val="18"/>
              </w:rPr>
            </w:pPr>
            <w:r>
              <w:rPr>
                <w:rFonts w:hAnsi="仿宋" w:cs="宋体" w:hint="eastAsia"/>
                <w:kern w:val="0"/>
                <w:sz w:val="18"/>
                <w:szCs w:val="18"/>
              </w:rPr>
              <w:t>反映</w:t>
            </w:r>
            <w:r w:rsidR="00931F73">
              <w:rPr>
                <w:rFonts w:hAnsi="仿宋" w:cs="宋体" w:hint="eastAsia"/>
                <w:kern w:val="0"/>
                <w:sz w:val="18"/>
                <w:szCs w:val="18"/>
              </w:rPr>
              <w:t>项目预算控制情况</w:t>
            </w:r>
          </w:p>
        </w:tc>
      </w:tr>
      <w:tr w:rsidR="00931F73" w:rsidRPr="008218FB" w:rsidTr="00766FA2">
        <w:trPr>
          <w:trHeight w:val="784"/>
        </w:trPr>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rsidR="00931F73" w:rsidRPr="008218FB" w:rsidRDefault="00931F73" w:rsidP="00931F73">
            <w:pPr>
              <w:widowControl/>
              <w:jc w:val="center"/>
              <w:rPr>
                <w:rFonts w:hAnsi="仿宋" w:cs="宋体"/>
                <w:kern w:val="0"/>
                <w:sz w:val="18"/>
                <w:szCs w:val="18"/>
              </w:rPr>
            </w:pPr>
            <w:r w:rsidRPr="008218FB">
              <w:rPr>
                <w:rFonts w:hAnsi="仿宋" w:cs="宋体" w:hint="eastAsia"/>
                <w:kern w:val="0"/>
                <w:sz w:val="18"/>
                <w:szCs w:val="18"/>
              </w:rPr>
              <w:t>效益指标</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31F73" w:rsidRPr="008218FB" w:rsidRDefault="00931F73" w:rsidP="00931F73">
            <w:pPr>
              <w:widowControl/>
              <w:jc w:val="center"/>
              <w:rPr>
                <w:rFonts w:hAnsi="仿宋" w:cs="宋体"/>
                <w:kern w:val="0"/>
                <w:sz w:val="18"/>
                <w:szCs w:val="18"/>
              </w:rPr>
            </w:pPr>
            <w:r w:rsidRPr="008218FB">
              <w:rPr>
                <w:rFonts w:hAnsi="仿宋" w:cs="宋体" w:hint="eastAsia"/>
                <w:kern w:val="0"/>
                <w:sz w:val="18"/>
                <w:szCs w:val="18"/>
              </w:rPr>
              <w:t>社会效益指标</w:t>
            </w:r>
          </w:p>
        </w:tc>
        <w:tc>
          <w:tcPr>
            <w:tcW w:w="2551" w:type="dxa"/>
            <w:tcBorders>
              <w:top w:val="nil"/>
              <w:left w:val="nil"/>
              <w:bottom w:val="single" w:sz="4" w:space="0" w:color="auto"/>
              <w:right w:val="single" w:sz="4" w:space="0" w:color="auto"/>
            </w:tcBorders>
            <w:shd w:val="clear" w:color="auto" w:fill="auto"/>
            <w:vAlign w:val="center"/>
            <w:hideMark/>
          </w:tcPr>
          <w:p w:rsidR="00931F73" w:rsidRPr="008218FB" w:rsidRDefault="00931F73" w:rsidP="00931F73">
            <w:pPr>
              <w:widowControl/>
              <w:jc w:val="left"/>
              <w:rPr>
                <w:rFonts w:hAnsi="仿宋" w:cs="宋体"/>
                <w:kern w:val="0"/>
                <w:sz w:val="18"/>
                <w:szCs w:val="18"/>
              </w:rPr>
            </w:pPr>
            <w:r>
              <w:rPr>
                <w:rFonts w:hAnsi="仿宋" w:cs="宋体" w:hint="eastAsia"/>
                <w:kern w:val="0"/>
                <w:sz w:val="18"/>
                <w:szCs w:val="18"/>
              </w:rPr>
              <w:t>富民县对</w:t>
            </w:r>
            <w:r w:rsidRPr="006826C2">
              <w:rPr>
                <w:rFonts w:hAnsi="仿宋" w:cs="宋体" w:hint="eastAsia"/>
                <w:kern w:val="0"/>
                <w:sz w:val="18"/>
                <w:szCs w:val="18"/>
              </w:rPr>
              <w:t>“四害”孳生地清理整治</w:t>
            </w:r>
            <w:r>
              <w:rPr>
                <w:rFonts w:hAnsi="仿宋" w:cs="宋体" w:hint="eastAsia"/>
                <w:kern w:val="0"/>
                <w:sz w:val="18"/>
                <w:szCs w:val="18"/>
              </w:rPr>
              <w:t>数量</w:t>
            </w:r>
          </w:p>
        </w:tc>
        <w:tc>
          <w:tcPr>
            <w:tcW w:w="1276" w:type="dxa"/>
            <w:tcBorders>
              <w:top w:val="nil"/>
              <w:left w:val="nil"/>
              <w:bottom w:val="single" w:sz="4" w:space="0" w:color="auto"/>
              <w:right w:val="single" w:sz="4" w:space="0" w:color="auto"/>
            </w:tcBorders>
            <w:shd w:val="clear" w:color="auto" w:fill="auto"/>
            <w:vAlign w:val="center"/>
            <w:hideMark/>
          </w:tcPr>
          <w:p w:rsidR="00931F73" w:rsidRPr="008218FB" w:rsidRDefault="00931F73" w:rsidP="00931F73">
            <w:pPr>
              <w:widowControl/>
              <w:jc w:val="center"/>
              <w:rPr>
                <w:rFonts w:hAnsi="仿宋" w:cs="宋体"/>
                <w:kern w:val="0"/>
                <w:sz w:val="18"/>
                <w:szCs w:val="18"/>
              </w:rPr>
            </w:pPr>
            <w:r w:rsidRPr="008218FB">
              <w:rPr>
                <w:rFonts w:hAnsi="仿宋" w:cs="宋体" w:hint="eastAsia"/>
                <w:kern w:val="0"/>
                <w:sz w:val="18"/>
                <w:szCs w:val="18"/>
              </w:rPr>
              <w:t>≥</w:t>
            </w:r>
            <w:r>
              <w:rPr>
                <w:rFonts w:hAnsi="仿宋" w:cs="宋体" w:hint="eastAsia"/>
                <w:kern w:val="0"/>
                <w:sz w:val="18"/>
                <w:szCs w:val="18"/>
              </w:rPr>
              <w:t>60处</w:t>
            </w:r>
          </w:p>
        </w:tc>
        <w:tc>
          <w:tcPr>
            <w:tcW w:w="2744" w:type="dxa"/>
            <w:tcBorders>
              <w:top w:val="nil"/>
              <w:left w:val="nil"/>
              <w:bottom w:val="single" w:sz="4" w:space="0" w:color="auto"/>
              <w:right w:val="single" w:sz="4" w:space="0" w:color="auto"/>
            </w:tcBorders>
            <w:shd w:val="clear" w:color="auto" w:fill="auto"/>
            <w:vAlign w:val="center"/>
            <w:hideMark/>
          </w:tcPr>
          <w:p w:rsidR="00931F73" w:rsidRPr="008218FB" w:rsidRDefault="00931F73" w:rsidP="00931F73">
            <w:pPr>
              <w:widowControl/>
              <w:jc w:val="left"/>
              <w:rPr>
                <w:rFonts w:hAnsi="仿宋" w:cs="宋体"/>
                <w:kern w:val="0"/>
                <w:sz w:val="18"/>
                <w:szCs w:val="18"/>
              </w:rPr>
            </w:pPr>
            <w:r>
              <w:rPr>
                <w:rFonts w:hAnsi="仿宋" w:cs="宋体" w:hint="eastAsia"/>
                <w:kern w:val="0"/>
                <w:sz w:val="18"/>
                <w:szCs w:val="18"/>
              </w:rPr>
              <w:t>反映富民县2023年</w:t>
            </w:r>
            <w:r w:rsidRPr="006826C2">
              <w:rPr>
                <w:rFonts w:hAnsi="仿宋" w:cs="宋体" w:hint="eastAsia"/>
                <w:kern w:val="0"/>
                <w:sz w:val="18"/>
                <w:szCs w:val="18"/>
              </w:rPr>
              <w:t>“四害”孳生地清理整治</w:t>
            </w:r>
            <w:r>
              <w:rPr>
                <w:rFonts w:hAnsi="仿宋" w:cs="宋体" w:hint="eastAsia"/>
                <w:kern w:val="0"/>
                <w:sz w:val="18"/>
                <w:szCs w:val="18"/>
              </w:rPr>
              <w:t>数量</w:t>
            </w:r>
          </w:p>
        </w:tc>
      </w:tr>
      <w:tr w:rsidR="00931F73" w:rsidRPr="008218FB" w:rsidTr="00766FA2">
        <w:trPr>
          <w:trHeight w:val="670"/>
        </w:trPr>
        <w:tc>
          <w:tcPr>
            <w:tcW w:w="988" w:type="dxa"/>
            <w:vMerge/>
            <w:tcBorders>
              <w:top w:val="nil"/>
              <w:left w:val="single" w:sz="4" w:space="0" w:color="auto"/>
              <w:bottom w:val="single" w:sz="4" w:space="0" w:color="000000"/>
              <w:right w:val="single" w:sz="4" w:space="0" w:color="auto"/>
            </w:tcBorders>
            <w:vAlign w:val="center"/>
            <w:hideMark/>
          </w:tcPr>
          <w:p w:rsidR="00931F73" w:rsidRPr="008218FB" w:rsidRDefault="00931F73" w:rsidP="00931F73">
            <w:pPr>
              <w:widowControl/>
              <w:jc w:val="left"/>
              <w:rPr>
                <w:rFonts w:hAnsi="仿宋"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931F73" w:rsidRPr="008218FB" w:rsidRDefault="00931F73" w:rsidP="00931F73">
            <w:pPr>
              <w:widowControl/>
              <w:jc w:val="left"/>
              <w:rPr>
                <w:rFonts w:hAnsi="仿宋" w:cs="宋体"/>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931F73" w:rsidRPr="00C9670C" w:rsidRDefault="00931F73" w:rsidP="00931F73">
            <w:pPr>
              <w:widowControl/>
              <w:jc w:val="left"/>
              <w:rPr>
                <w:color w:val="000000"/>
                <w:sz w:val="18"/>
                <w:szCs w:val="18"/>
              </w:rPr>
            </w:pPr>
            <w:r>
              <w:rPr>
                <w:rFonts w:hAnsi="仿宋" w:cs="宋体" w:hint="eastAsia"/>
                <w:kern w:val="0"/>
                <w:sz w:val="18"/>
                <w:szCs w:val="18"/>
              </w:rPr>
              <w:t>富民县</w:t>
            </w:r>
            <w:r w:rsidRPr="00BC56B7">
              <w:rPr>
                <w:rFonts w:hAnsi="仿宋" w:cs="宋体" w:hint="eastAsia"/>
                <w:kern w:val="0"/>
                <w:sz w:val="18"/>
                <w:szCs w:val="18"/>
              </w:rPr>
              <w:t>病媒生物密度达到</w:t>
            </w:r>
            <w:r w:rsidRPr="001B20D1">
              <w:rPr>
                <w:rFonts w:hint="eastAsia"/>
                <w:color w:val="000000"/>
                <w:sz w:val="18"/>
                <w:szCs w:val="18"/>
              </w:rPr>
              <w:t>国家C级</w:t>
            </w:r>
            <w:r>
              <w:rPr>
                <w:rFonts w:hint="eastAsia"/>
                <w:color w:val="000000"/>
                <w:sz w:val="18"/>
                <w:szCs w:val="18"/>
              </w:rPr>
              <w:t>的验收通过率</w:t>
            </w:r>
          </w:p>
        </w:tc>
        <w:tc>
          <w:tcPr>
            <w:tcW w:w="1276" w:type="dxa"/>
            <w:tcBorders>
              <w:top w:val="nil"/>
              <w:left w:val="nil"/>
              <w:bottom w:val="single" w:sz="4" w:space="0" w:color="auto"/>
              <w:right w:val="single" w:sz="4" w:space="0" w:color="auto"/>
            </w:tcBorders>
            <w:shd w:val="clear" w:color="auto" w:fill="auto"/>
            <w:vAlign w:val="center"/>
            <w:hideMark/>
          </w:tcPr>
          <w:p w:rsidR="00931F73" w:rsidRPr="008218FB" w:rsidRDefault="00931F73" w:rsidP="00931F73">
            <w:pPr>
              <w:widowControl/>
              <w:jc w:val="center"/>
              <w:rPr>
                <w:rFonts w:hAnsi="仿宋" w:cs="宋体"/>
                <w:kern w:val="0"/>
                <w:sz w:val="18"/>
                <w:szCs w:val="18"/>
              </w:rPr>
            </w:pPr>
            <w:r>
              <w:rPr>
                <w:rFonts w:hAnsi="仿宋" w:cs="宋体" w:hint="eastAsia"/>
                <w:kern w:val="0"/>
                <w:sz w:val="18"/>
                <w:szCs w:val="18"/>
              </w:rPr>
              <w:t>=100%</w:t>
            </w:r>
          </w:p>
        </w:tc>
        <w:tc>
          <w:tcPr>
            <w:tcW w:w="2744" w:type="dxa"/>
            <w:tcBorders>
              <w:top w:val="nil"/>
              <w:left w:val="nil"/>
              <w:bottom w:val="single" w:sz="4" w:space="0" w:color="auto"/>
              <w:right w:val="single" w:sz="4" w:space="0" w:color="auto"/>
            </w:tcBorders>
            <w:shd w:val="clear" w:color="auto" w:fill="auto"/>
            <w:vAlign w:val="center"/>
            <w:hideMark/>
          </w:tcPr>
          <w:p w:rsidR="00931F73" w:rsidRPr="008218FB" w:rsidRDefault="00931F73" w:rsidP="00931F73">
            <w:pPr>
              <w:widowControl/>
              <w:jc w:val="left"/>
              <w:rPr>
                <w:rFonts w:hAnsi="仿宋" w:cs="宋体"/>
                <w:kern w:val="0"/>
                <w:sz w:val="18"/>
                <w:szCs w:val="18"/>
              </w:rPr>
            </w:pPr>
            <w:r>
              <w:rPr>
                <w:rFonts w:hAnsi="仿宋" w:cs="宋体" w:hint="eastAsia"/>
                <w:kern w:val="0"/>
                <w:sz w:val="18"/>
                <w:szCs w:val="18"/>
              </w:rPr>
              <w:t>反富民县</w:t>
            </w:r>
            <w:r w:rsidRPr="00BC56B7">
              <w:rPr>
                <w:rFonts w:hAnsi="仿宋" w:cs="宋体" w:hint="eastAsia"/>
                <w:kern w:val="0"/>
                <w:sz w:val="18"/>
                <w:szCs w:val="18"/>
              </w:rPr>
              <w:t>病媒生物密度达到</w:t>
            </w:r>
            <w:r w:rsidRPr="001B20D1">
              <w:rPr>
                <w:rFonts w:hint="eastAsia"/>
                <w:color w:val="000000"/>
                <w:sz w:val="18"/>
                <w:szCs w:val="18"/>
              </w:rPr>
              <w:t>国家C级</w:t>
            </w:r>
            <w:r>
              <w:rPr>
                <w:rFonts w:hint="eastAsia"/>
                <w:color w:val="000000"/>
                <w:sz w:val="18"/>
                <w:szCs w:val="18"/>
              </w:rPr>
              <w:t>的验收通过</w:t>
            </w:r>
            <w:r>
              <w:rPr>
                <w:rFonts w:hAnsi="仿宋" w:cs="宋体" w:hint="eastAsia"/>
                <w:kern w:val="0"/>
                <w:sz w:val="18"/>
                <w:szCs w:val="18"/>
              </w:rPr>
              <w:t>情况</w:t>
            </w:r>
          </w:p>
        </w:tc>
      </w:tr>
      <w:tr w:rsidR="00931F73" w:rsidRPr="008218FB" w:rsidTr="00766FA2">
        <w:trPr>
          <w:trHeight w:val="691"/>
        </w:trPr>
        <w:tc>
          <w:tcPr>
            <w:tcW w:w="988" w:type="dxa"/>
            <w:vMerge/>
            <w:tcBorders>
              <w:top w:val="nil"/>
              <w:left w:val="single" w:sz="4" w:space="0" w:color="auto"/>
              <w:bottom w:val="single" w:sz="4" w:space="0" w:color="000000"/>
              <w:right w:val="single" w:sz="4" w:space="0" w:color="auto"/>
            </w:tcBorders>
            <w:vAlign w:val="center"/>
            <w:hideMark/>
          </w:tcPr>
          <w:p w:rsidR="00931F73" w:rsidRPr="008218FB" w:rsidRDefault="00931F73" w:rsidP="00931F73">
            <w:pPr>
              <w:widowControl/>
              <w:jc w:val="left"/>
              <w:rPr>
                <w:rFonts w:hAnsi="仿宋"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931F73" w:rsidRPr="00442FC3" w:rsidRDefault="00931F73" w:rsidP="00931F73">
            <w:pPr>
              <w:widowControl/>
              <w:jc w:val="center"/>
              <w:rPr>
                <w:rFonts w:hAnsi="仿宋" w:cs="宋体"/>
                <w:kern w:val="0"/>
                <w:sz w:val="18"/>
                <w:szCs w:val="18"/>
              </w:rPr>
            </w:pPr>
            <w:r w:rsidRPr="00442FC3">
              <w:rPr>
                <w:rFonts w:hAnsi="仿宋" w:cs="宋体" w:hint="eastAsia"/>
                <w:kern w:val="0"/>
                <w:sz w:val="18"/>
                <w:szCs w:val="18"/>
              </w:rPr>
              <w:t>可持续影响</w:t>
            </w:r>
          </w:p>
        </w:tc>
        <w:tc>
          <w:tcPr>
            <w:tcW w:w="2551" w:type="dxa"/>
            <w:tcBorders>
              <w:top w:val="nil"/>
              <w:left w:val="nil"/>
              <w:bottom w:val="single" w:sz="4" w:space="0" w:color="auto"/>
              <w:right w:val="single" w:sz="4" w:space="0" w:color="auto"/>
            </w:tcBorders>
            <w:shd w:val="clear" w:color="auto" w:fill="auto"/>
            <w:vAlign w:val="center"/>
            <w:hideMark/>
          </w:tcPr>
          <w:p w:rsidR="00931F73" w:rsidRPr="00442FC3" w:rsidRDefault="00931F73" w:rsidP="00931F73">
            <w:pPr>
              <w:widowControl/>
              <w:jc w:val="left"/>
              <w:rPr>
                <w:rFonts w:hAnsi="仿宋" w:cs="宋体"/>
                <w:kern w:val="0"/>
                <w:sz w:val="18"/>
                <w:szCs w:val="18"/>
              </w:rPr>
            </w:pPr>
            <w:r w:rsidRPr="00C9670C">
              <w:rPr>
                <w:rFonts w:hAnsi="仿宋" w:cs="宋体" w:hint="eastAsia"/>
                <w:kern w:val="0"/>
                <w:sz w:val="18"/>
                <w:szCs w:val="18"/>
              </w:rPr>
              <w:t>病媒生物危害与控制咨询电话及服务平台</w:t>
            </w:r>
            <w:r>
              <w:rPr>
                <w:rFonts w:hAnsi="仿宋" w:cs="宋体" w:hint="eastAsia"/>
                <w:kern w:val="0"/>
                <w:sz w:val="18"/>
                <w:szCs w:val="18"/>
              </w:rPr>
              <w:t>建设数量</w:t>
            </w:r>
          </w:p>
        </w:tc>
        <w:tc>
          <w:tcPr>
            <w:tcW w:w="1276" w:type="dxa"/>
            <w:tcBorders>
              <w:top w:val="nil"/>
              <w:left w:val="nil"/>
              <w:bottom w:val="single" w:sz="4" w:space="0" w:color="auto"/>
              <w:right w:val="single" w:sz="4" w:space="0" w:color="auto"/>
            </w:tcBorders>
            <w:shd w:val="clear" w:color="auto" w:fill="auto"/>
            <w:vAlign w:val="center"/>
            <w:hideMark/>
          </w:tcPr>
          <w:p w:rsidR="00931F73" w:rsidRPr="00442FC3" w:rsidRDefault="00931F73" w:rsidP="00931F73">
            <w:pPr>
              <w:widowControl/>
              <w:jc w:val="center"/>
              <w:rPr>
                <w:rFonts w:hAnsi="仿宋" w:cs="宋体"/>
                <w:kern w:val="0"/>
                <w:sz w:val="18"/>
                <w:szCs w:val="18"/>
              </w:rPr>
            </w:pPr>
            <w:r w:rsidRPr="008218FB">
              <w:rPr>
                <w:rFonts w:hAnsi="仿宋" w:cs="宋体" w:hint="eastAsia"/>
                <w:kern w:val="0"/>
                <w:sz w:val="18"/>
                <w:szCs w:val="18"/>
              </w:rPr>
              <w:t>≥</w:t>
            </w:r>
            <w:r>
              <w:rPr>
                <w:rFonts w:hAnsi="仿宋" w:cs="宋体" w:hint="eastAsia"/>
                <w:kern w:val="0"/>
                <w:sz w:val="18"/>
                <w:szCs w:val="18"/>
              </w:rPr>
              <w:t>2个</w:t>
            </w:r>
          </w:p>
        </w:tc>
        <w:tc>
          <w:tcPr>
            <w:tcW w:w="2744" w:type="dxa"/>
            <w:tcBorders>
              <w:top w:val="nil"/>
              <w:left w:val="nil"/>
              <w:bottom w:val="single" w:sz="4" w:space="0" w:color="auto"/>
              <w:right w:val="single" w:sz="4" w:space="0" w:color="auto"/>
            </w:tcBorders>
            <w:shd w:val="clear" w:color="auto" w:fill="auto"/>
            <w:vAlign w:val="center"/>
            <w:hideMark/>
          </w:tcPr>
          <w:p w:rsidR="00931F73" w:rsidRPr="00442FC3" w:rsidRDefault="00931F73" w:rsidP="00931F73">
            <w:pPr>
              <w:widowControl/>
              <w:jc w:val="left"/>
              <w:rPr>
                <w:rFonts w:hAnsi="仿宋" w:cs="宋体"/>
                <w:kern w:val="0"/>
                <w:sz w:val="18"/>
                <w:szCs w:val="18"/>
              </w:rPr>
            </w:pPr>
            <w:r w:rsidRPr="00442FC3">
              <w:rPr>
                <w:rFonts w:hAnsi="仿宋" w:cs="宋体" w:hint="eastAsia"/>
                <w:kern w:val="0"/>
                <w:sz w:val="18"/>
                <w:szCs w:val="18"/>
              </w:rPr>
              <w:t>反映</w:t>
            </w:r>
            <w:r>
              <w:rPr>
                <w:rFonts w:hAnsi="仿宋" w:cs="宋体" w:hint="eastAsia"/>
                <w:kern w:val="0"/>
                <w:sz w:val="18"/>
                <w:szCs w:val="18"/>
              </w:rPr>
              <w:t>富民县</w:t>
            </w:r>
            <w:r w:rsidRPr="00C9670C">
              <w:rPr>
                <w:rFonts w:hAnsi="仿宋" w:cs="宋体" w:hint="eastAsia"/>
                <w:kern w:val="0"/>
                <w:sz w:val="18"/>
                <w:szCs w:val="18"/>
              </w:rPr>
              <w:t>病媒生物危害与控制咨询电话及服务平台</w:t>
            </w:r>
            <w:r>
              <w:rPr>
                <w:rFonts w:hAnsi="仿宋" w:cs="宋体" w:hint="eastAsia"/>
                <w:kern w:val="0"/>
                <w:sz w:val="18"/>
                <w:szCs w:val="18"/>
              </w:rPr>
              <w:t>建设数量</w:t>
            </w:r>
          </w:p>
        </w:tc>
      </w:tr>
      <w:tr w:rsidR="00931F73" w:rsidRPr="008218FB" w:rsidTr="00766FA2">
        <w:trPr>
          <w:trHeight w:val="629"/>
        </w:trPr>
        <w:tc>
          <w:tcPr>
            <w:tcW w:w="988" w:type="dxa"/>
            <w:tcBorders>
              <w:top w:val="nil"/>
              <w:left w:val="single" w:sz="4" w:space="0" w:color="auto"/>
              <w:bottom w:val="single" w:sz="4" w:space="0" w:color="000000"/>
              <w:right w:val="single" w:sz="4" w:space="0" w:color="auto"/>
            </w:tcBorders>
            <w:shd w:val="clear" w:color="auto" w:fill="auto"/>
            <w:vAlign w:val="center"/>
            <w:hideMark/>
          </w:tcPr>
          <w:p w:rsidR="00931F73" w:rsidRPr="008218FB" w:rsidRDefault="00931F73" w:rsidP="00931F73">
            <w:pPr>
              <w:widowControl/>
              <w:jc w:val="center"/>
              <w:rPr>
                <w:rFonts w:hAnsi="仿宋" w:cs="宋体"/>
                <w:kern w:val="0"/>
                <w:sz w:val="18"/>
                <w:szCs w:val="18"/>
              </w:rPr>
            </w:pPr>
            <w:r w:rsidRPr="008218FB">
              <w:rPr>
                <w:rFonts w:hAnsi="仿宋" w:cs="宋体" w:hint="eastAsia"/>
                <w:kern w:val="0"/>
                <w:sz w:val="18"/>
                <w:szCs w:val="18"/>
              </w:rPr>
              <w:t>满意度指标</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931F73" w:rsidRPr="008218FB" w:rsidRDefault="00931F73" w:rsidP="00931F73">
            <w:pPr>
              <w:widowControl/>
              <w:jc w:val="center"/>
              <w:rPr>
                <w:rFonts w:hAnsi="仿宋" w:cs="宋体"/>
                <w:kern w:val="0"/>
                <w:sz w:val="18"/>
                <w:szCs w:val="18"/>
              </w:rPr>
            </w:pPr>
            <w:r w:rsidRPr="008218FB">
              <w:rPr>
                <w:rFonts w:hAnsi="仿宋" w:cs="宋体" w:hint="eastAsia"/>
                <w:kern w:val="0"/>
                <w:sz w:val="18"/>
                <w:szCs w:val="18"/>
              </w:rPr>
              <w:t>服务对象满意度</w:t>
            </w:r>
          </w:p>
        </w:tc>
        <w:tc>
          <w:tcPr>
            <w:tcW w:w="2551" w:type="dxa"/>
            <w:tcBorders>
              <w:top w:val="nil"/>
              <w:left w:val="nil"/>
              <w:bottom w:val="single" w:sz="4" w:space="0" w:color="auto"/>
              <w:right w:val="single" w:sz="4" w:space="0" w:color="auto"/>
            </w:tcBorders>
            <w:shd w:val="clear" w:color="auto" w:fill="auto"/>
            <w:vAlign w:val="center"/>
            <w:hideMark/>
          </w:tcPr>
          <w:p w:rsidR="00931F73" w:rsidRPr="008218FB" w:rsidRDefault="00931F73" w:rsidP="00931F73">
            <w:pPr>
              <w:widowControl/>
              <w:jc w:val="left"/>
              <w:rPr>
                <w:rFonts w:hAnsi="仿宋" w:cs="宋体"/>
                <w:kern w:val="0"/>
                <w:sz w:val="18"/>
                <w:szCs w:val="18"/>
              </w:rPr>
            </w:pPr>
            <w:r>
              <w:rPr>
                <w:rFonts w:hAnsi="仿宋" w:cs="宋体" w:hint="eastAsia"/>
                <w:kern w:val="0"/>
                <w:sz w:val="18"/>
                <w:szCs w:val="18"/>
              </w:rPr>
              <w:t>受益群众</w:t>
            </w:r>
            <w:r w:rsidRPr="008218FB">
              <w:rPr>
                <w:rFonts w:hAnsi="仿宋" w:cs="宋体" w:hint="eastAsia"/>
                <w:kern w:val="0"/>
                <w:sz w:val="18"/>
                <w:szCs w:val="18"/>
              </w:rPr>
              <w:t>满意度</w:t>
            </w:r>
          </w:p>
        </w:tc>
        <w:tc>
          <w:tcPr>
            <w:tcW w:w="1276" w:type="dxa"/>
            <w:tcBorders>
              <w:top w:val="nil"/>
              <w:left w:val="nil"/>
              <w:bottom w:val="single" w:sz="4" w:space="0" w:color="auto"/>
              <w:right w:val="single" w:sz="4" w:space="0" w:color="auto"/>
            </w:tcBorders>
            <w:shd w:val="clear" w:color="auto" w:fill="auto"/>
            <w:vAlign w:val="center"/>
            <w:hideMark/>
          </w:tcPr>
          <w:p w:rsidR="00931F73" w:rsidRPr="008218FB" w:rsidRDefault="00931F73" w:rsidP="00931F73">
            <w:pPr>
              <w:widowControl/>
              <w:jc w:val="center"/>
              <w:rPr>
                <w:rFonts w:hAnsi="仿宋" w:cs="宋体"/>
                <w:kern w:val="0"/>
                <w:sz w:val="18"/>
                <w:szCs w:val="18"/>
              </w:rPr>
            </w:pPr>
            <w:r w:rsidRPr="008218FB">
              <w:rPr>
                <w:rFonts w:hAnsi="仿宋" w:cs="宋体" w:hint="eastAsia"/>
                <w:kern w:val="0"/>
                <w:sz w:val="18"/>
                <w:szCs w:val="18"/>
              </w:rPr>
              <w:t>9</w:t>
            </w:r>
            <w:r>
              <w:rPr>
                <w:rFonts w:hAnsi="仿宋" w:cs="宋体" w:hint="eastAsia"/>
                <w:kern w:val="0"/>
                <w:sz w:val="18"/>
                <w:szCs w:val="18"/>
              </w:rPr>
              <w:t>0</w:t>
            </w:r>
            <w:r w:rsidRPr="008218FB">
              <w:rPr>
                <w:rFonts w:hAnsi="仿宋" w:cs="宋体" w:hint="eastAsia"/>
                <w:kern w:val="0"/>
                <w:sz w:val="18"/>
                <w:szCs w:val="18"/>
              </w:rPr>
              <w:t>%以上</w:t>
            </w:r>
          </w:p>
        </w:tc>
        <w:tc>
          <w:tcPr>
            <w:tcW w:w="2744" w:type="dxa"/>
            <w:tcBorders>
              <w:top w:val="nil"/>
              <w:left w:val="nil"/>
              <w:bottom w:val="single" w:sz="4" w:space="0" w:color="auto"/>
              <w:right w:val="single" w:sz="4" w:space="0" w:color="auto"/>
            </w:tcBorders>
            <w:shd w:val="clear" w:color="auto" w:fill="auto"/>
            <w:vAlign w:val="center"/>
            <w:hideMark/>
          </w:tcPr>
          <w:p w:rsidR="00931F73" w:rsidRPr="008218FB" w:rsidRDefault="00931F73" w:rsidP="00931F73">
            <w:pPr>
              <w:widowControl/>
              <w:jc w:val="left"/>
              <w:rPr>
                <w:rFonts w:hAnsi="仿宋" w:cs="宋体"/>
                <w:kern w:val="0"/>
                <w:sz w:val="18"/>
                <w:szCs w:val="18"/>
              </w:rPr>
            </w:pPr>
            <w:r>
              <w:rPr>
                <w:rFonts w:hAnsi="仿宋" w:cs="宋体" w:hint="eastAsia"/>
                <w:kern w:val="0"/>
                <w:sz w:val="18"/>
                <w:szCs w:val="18"/>
              </w:rPr>
              <w:t>反映受益群众对病媒生物防制</w:t>
            </w:r>
            <w:r w:rsidRPr="008218FB">
              <w:rPr>
                <w:rFonts w:hAnsi="仿宋" w:cs="宋体" w:hint="eastAsia"/>
                <w:kern w:val="0"/>
                <w:sz w:val="18"/>
                <w:szCs w:val="18"/>
              </w:rPr>
              <w:t>的满意度</w:t>
            </w:r>
          </w:p>
        </w:tc>
      </w:tr>
    </w:tbl>
    <w:p w:rsidR="00913D29" w:rsidRDefault="00913D29" w:rsidP="00913D29">
      <w:pPr>
        <w:spacing w:line="590" w:lineRule="exact"/>
        <w:ind w:firstLineChars="200" w:firstLine="624"/>
        <w:outlineLvl w:val="1"/>
        <w:rPr>
          <w:rFonts w:ascii="楷体_GB2312" w:eastAsia="楷体_GB2312" w:hAnsi="楷体"/>
          <w:spacing w:val="6"/>
          <w:szCs w:val="30"/>
        </w:rPr>
      </w:pPr>
      <w:bookmarkStart w:id="15" w:name="_Toc118208936"/>
      <w:bookmarkStart w:id="16" w:name="_Toc180073566"/>
      <w:bookmarkStart w:id="17" w:name="_Toc43489350"/>
      <w:bookmarkStart w:id="18" w:name="_Toc43489769"/>
      <w:bookmarkEnd w:id="13"/>
      <w:r>
        <w:rPr>
          <w:rFonts w:ascii="楷体_GB2312" w:eastAsia="楷体_GB2312" w:hAnsi="楷体"/>
          <w:spacing w:val="6"/>
          <w:szCs w:val="30"/>
        </w:rPr>
        <w:t>（</w:t>
      </w:r>
      <w:r>
        <w:rPr>
          <w:rFonts w:ascii="楷体_GB2312" w:eastAsia="楷体_GB2312" w:hAnsi="楷体" w:hint="eastAsia"/>
          <w:spacing w:val="6"/>
          <w:szCs w:val="30"/>
        </w:rPr>
        <w:t>三</w:t>
      </w:r>
      <w:r>
        <w:rPr>
          <w:rFonts w:ascii="楷体_GB2312" w:eastAsia="楷体_GB2312" w:hAnsi="楷体"/>
          <w:spacing w:val="6"/>
          <w:szCs w:val="30"/>
        </w:rPr>
        <w:t>）</w:t>
      </w:r>
      <w:r>
        <w:rPr>
          <w:rFonts w:ascii="楷体_GB2312" w:eastAsia="楷体_GB2312" w:hAnsi="楷体" w:hint="eastAsia"/>
          <w:spacing w:val="6"/>
          <w:szCs w:val="30"/>
        </w:rPr>
        <w:t>项目</w:t>
      </w:r>
      <w:r>
        <w:rPr>
          <w:rFonts w:ascii="楷体_GB2312" w:eastAsia="楷体_GB2312" w:hAnsi="楷体"/>
          <w:spacing w:val="6"/>
          <w:szCs w:val="30"/>
        </w:rPr>
        <w:t>组织管理情况</w:t>
      </w:r>
      <w:bookmarkEnd w:id="15"/>
      <w:bookmarkEnd w:id="16"/>
    </w:p>
    <w:p w:rsidR="00913D29" w:rsidRPr="005F117D" w:rsidRDefault="00DF2A0D" w:rsidP="005F117D">
      <w:pPr>
        <w:snapToGrid w:val="0"/>
        <w:spacing w:line="590" w:lineRule="exact"/>
        <w:ind w:firstLineChars="200" w:firstLine="624"/>
        <w:rPr>
          <w:rFonts w:ascii="仿宋_GB2312" w:eastAsia="仿宋_GB2312" w:hAnsi="仿宋"/>
          <w:color w:val="000000"/>
          <w:spacing w:val="6"/>
          <w:szCs w:val="30"/>
        </w:rPr>
      </w:pPr>
      <w:r w:rsidRPr="00DF2A0D">
        <w:rPr>
          <w:rFonts w:ascii="仿宋_GB2312" w:eastAsia="仿宋_GB2312" w:hAnsi="仿宋" w:hint="eastAsia"/>
          <w:color w:val="000000"/>
          <w:spacing w:val="6"/>
          <w:szCs w:val="30"/>
        </w:rPr>
        <w:t>根据《中共富民县委办公室 富民县人民政府办公室关于印发</w:t>
      </w:r>
      <w:r w:rsidRPr="00DF2A0D">
        <w:rPr>
          <w:rFonts w:ascii="仿宋_GB2312" w:eastAsia="仿宋_GB2312" w:hAnsi="仿宋" w:hint="eastAsia"/>
          <w:color w:val="000000"/>
          <w:spacing w:val="6"/>
          <w:szCs w:val="30"/>
        </w:rPr>
        <w:lastRenderedPageBreak/>
        <w:t>富民县深入开展爱国卫生运动实施方案的通知》（富办发〔2023〕5号），</w:t>
      </w:r>
      <w:r w:rsidR="00913D29">
        <w:rPr>
          <w:rFonts w:ascii="仿宋_GB2312" w:eastAsia="仿宋_GB2312" w:hAnsi="仿宋" w:hint="eastAsia"/>
          <w:color w:val="000000"/>
          <w:spacing w:val="6"/>
          <w:szCs w:val="30"/>
        </w:rPr>
        <w:t>为明确</w:t>
      </w:r>
      <w:r w:rsidR="00B76902">
        <w:rPr>
          <w:rFonts w:ascii="仿宋_GB2312" w:eastAsia="仿宋_GB2312" w:hAnsi="仿宋" w:hint="eastAsia"/>
          <w:color w:val="000000"/>
          <w:spacing w:val="6"/>
          <w:szCs w:val="30"/>
        </w:rPr>
        <w:t>本项目</w:t>
      </w:r>
      <w:r w:rsidR="00913D29" w:rsidRPr="00F978C1">
        <w:rPr>
          <w:rFonts w:ascii="仿宋_GB2312" w:eastAsia="仿宋_GB2312" w:hAnsi="仿宋" w:hint="eastAsia"/>
          <w:color w:val="000000"/>
          <w:spacing w:val="6"/>
          <w:szCs w:val="30"/>
        </w:rPr>
        <w:t>具体工作要</w:t>
      </w:r>
      <w:r w:rsidR="00913D29">
        <w:rPr>
          <w:rFonts w:ascii="仿宋_GB2312" w:eastAsia="仿宋_GB2312" w:hAnsi="仿宋" w:hint="eastAsia"/>
          <w:color w:val="000000"/>
          <w:spacing w:val="6"/>
          <w:szCs w:val="30"/>
        </w:rPr>
        <w:t>求，</w:t>
      </w:r>
      <w:r w:rsidR="000C6F96">
        <w:rPr>
          <w:rFonts w:ascii="仿宋_GB2312" w:eastAsia="仿宋_GB2312" w:hAnsi="仿宋" w:hint="eastAsia"/>
          <w:color w:val="000000"/>
          <w:spacing w:val="6"/>
          <w:szCs w:val="30"/>
        </w:rPr>
        <w:t>富民</w:t>
      </w:r>
      <w:r w:rsidR="001B20D1">
        <w:rPr>
          <w:rFonts w:ascii="仿宋_GB2312" w:eastAsia="仿宋_GB2312" w:hAnsi="仿宋" w:hint="eastAsia"/>
          <w:color w:val="000000"/>
          <w:spacing w:val="6"/>
          <w:szCs w:val="30"/>
        </w:rPr>
        <w:t>县爱卫办</w:t>
      </w:r>
      <w:r w:rsidR="000C6F96">
        <w:rPr>
          <w:rFonts w:ascii="仿宋_GB2312" w:eastAsia="仿宋_GB2312" w:hAnsi="仿宋" w:hint="eastAsia"/>
          <w:color w:val="000000"/>
          <w:spacing w:val="6"/>
          <w:szCs w:val="30"/>
        </w:rPr>
        <w:t>制定</w:t>
      </w:r>
      <w:r w:rsidR="00E26BEE">
        <w:rPr>
          <w:rFonts w:ascii="仿宋_GB2312" w:eastAsia="仿宋_GB2312" w:hAnsi="仿宋" w:hint="eastAsia"/>
          <w:color w:val="000000"/>
          <w:spacing w:val="6"/>
          <w:szCs w:val="30"/>
        </w:rPr>
        <w:t>下发了</w:t>
      </w:r>
      <w:r w:rsidR="00E26BEE" w:rsidRPr="00E26BEE">
        <w:rPr>
          <w:rFonts w:ascii="仿宋_GB2312" w:eastAsia="仿宋_GB2312" w:hAnsi="仿宋" w:hint="eastAsia"/>
          <w:color w:val="000000"/>
          <w:spacing w:val="6"/>
          <w:szCs w:val="30"/>
        </w:rPr>
        <w:t>《关于做好2023年以春季灭鼠为主的四害病媒生物消杀准备工作的通知》《关于开展2023年夏季以灭蚊、灭蝇、灭蟑为主的病媒生物防制活动通知》</w:t>
      </w:r>
      <w:r w:rsidR="00E26BEE">
        <w:rPr>
          <w:rFonts w:ascii="仿宋_GB2312" w:eastAsia="仿宋_GB2312" w:hAnsi="仿宋" w:hint="eastAsia"/>
          <w:color w:val="000000"/>
          <w:spacing w:val="6"/>
          <w:szCs w:val="30"/>
        </w:rPr>
        <w:t>，由县爱卫办牵头，重点单位、各乡镇分别组织，</w:t>
      </w:r>
      <w:r w:rsidR="00E26BEE" w:rsidRPr="00E26BEE">
        <w:rPr>
          <w:rFonts w:ascii="仿宋_GB2312" w:eastAsia="仿宋_GB2312" w:hAnsi="仿宋" w:hint="eastAsia"/>
          <w:color w:val="000000"/>
          <w:spacing w:val="6"/>
          <w:szCs w:val="30"/>
        </w:rPr>
        <w:t>开展</w:t>
      </w:r>
      <w:r w:rsidR="00E26BEE">
        <w:rPr>
          <w:rFonts w:ascii="仿宋_GB2312" w:eastAsia="仿宋_GB2312" w:hAnsi="仿宋" w:hint="eastAsia"/>
          <w:color w:val="000000"/>
          <w:spacing w:val="6"/>
          <w:szCs w:val="30"/>
        </w:rPr>
        <w:t>了</w:t>
      </w:r>
      <w:r w:rsidR="00E26BEE" w:rsidRPr="00E26BEE">
        <w:rPr>
          <w:rFonts w:ascii="仿宋_GB2312" w:eastAsia="仿宋_GB2312" w:hAnsi="仿宋" w:hint="eastAsia"/>
          <w:color w:val="000000"/>
          <w:spacing w:val="6"/>
          <w:szCs w:val="30"/>
        </w:rPr>
        <w:t>以爱国卫生“新7个专项行动”、</w:t>
      </w:r>
      <w:r w:rsidR="00E26BEE">
        <w:rPr>
          <w:rFonts w:ascii="仿宋_GB2312" w:eastAsia="仿宋_GB2312" w:hAnsi="仿宋" w:hint="eastAsia"/>
          <w:color w:val="000000"/>
          <w:spacing w:val="6"/>
          <w:szCs w:val="30"/>
        </w:rPr>
        <w:t>冬春以灭鼠为主、</w:t>
      </w:r>
      <w:r w:rsidR="00E26BEE" w:rsidRPr="00E26BEE">
        <w:rPr>
          <w:rFonts w:ascii="仿宋_GB2312" w:eastAsia="仿宋_GB2312" w:hAnsi="仿宋" w:hint="eastAsia"/>
          <w:color w:val="000000"/>
          <w:spacing w:val="6"/>
          <w:szCs w:val="30"/>
        </w:rPr>
        <w:t>夏季以灭蚊、灭蝇、灭蟑为主的病媒生物防制活动，</w:t>
      </w:r>
      <w:r w:rsidR="00C277DD">
        <w:rPr>
          <w:rFonts w:ascii="仿宋_GB2312" w:eastAsia="仿宋_GB2312" w:hAnsi="仿宋" w:hint="eastAsia"/>
          <w:color w:val="000000"/>
          <w:spacing w:val="6"/>
          <w:szCs w:val="30"/>
        </w:rPr>
        <w:t>完成了《</w:t>
      </w:r>
      <w:r w:rsidR="00C277DD" w:rsidRPr="00C277DD">
        <w:rPr>
          <w:rFonts w:ascii="仿宋_GB2312" w:eastAsia="仿宋_GB2312" w:hAnsi="仿宋" w:hint="eastAsia"/>
          <w:color w:val="000000"/>
          <w:spacing w:val="6"/>
          <w:szCs w:val="30"/>
        </w:rPr>
        <w:t>2023年富民县病媒生物蚊蝇类孳生地调查报告</w:t>
      </w:r>
      <w:r w:rsidR="00C277DD">
        <w:rPr>
          <w:rFonts w:ascii="仿宋_GB2312" w:eastAsia="仿宋_GB2312" w:hAnsi="仿宋" w:hint="eastAsia"/>
          <w:color w:val="000000"/>
          <w:spacing w:val="6"/>
          <w:szCs w:val="30"/>
        </w:rPr>
        <w:t>》1份，</w:t>
      </w:r>
      <w:r w:rsidR="005F117D" w:rsidRPr="005F117D">
        <w:rPr>
          <w:rFonts w:ascii="仿宋_GB2312" w:eastAsia="仿宋_GB2312" w:hAnsi="仿宋" w:hint="eastAsia"/>
          <w:color w:val="000000"/>
          <w:spacing w:val="6"/>
          <w:szCs w:val="30"/>
        </w:rPr>
        <w:t>开展了3次病媒生物消杀工作，全县增设毒饵站65个</w:t>
      </w:r>
      <w:r w:rsidR="00C277DD">
        <w:rPr>
          <w:rFonts w:ascii="仿宋_GB2312" w:eastAsia="仿宋_GB2312" w:hAnsi="仿宋" w:hint="eastAsia"/>
          <w:color w:val="000000"/>
          <w:spacing w:val="6"/>
          <w:szCs w:val="30"/>
        </w:rPr>
        <w:t>（累计达到</w:t>
      </w:r>
      <w:r w:rsidR="00D15C48">
        <w:rPr>
          <w:rFonts w:ascii="仿宋_GB2312" w:eastAsia="仿宋_GB2312" w:hAnsi="仿宋" w:hint="eastAsia"/>
          <w:color w:val="000000"/>
          <w:spacing w:val="6"/>
          <w:szCs w:val="30"/>
        </w:rPr>
        <w:t>819</w:t>
      </w:r>
      <w:r w:rsidR="00C277DD">
        <w:rPr>
          <w:rFonts w:ascii="仿宋_GB2312" w:eastAsia="仿宋_GB2312" w:hAnsi="仿宋" w:hint="eastAsia"/>
          <w:color w:val="000000"/>
          <w:spacing w:val="6"/>
          <w:szCs w:val="30"/>
        </w:rPr>
        <w:t>个）</w:t>
      </w:r>
      <w:r w:rsidR="005F117D" w:rsidRPr="005F117D">
        <w:rPr>
          <w:rFonts w:ascii="仿宋_GB2312" w:eastAsia="仿宋_GB2312" w:hAnsi="仿宋" w:hint="eastAsia"/>
          <w:color w:val="000000"/>
          <w:spacing w:val="6"/>
          <w:szCs w:val="30"/>
        </w:rPr>
        <w:t>、使用灭鼠毒饵2.43吨，灭蚊、灭蝇、灭蟑杀虫剂6件</w:t>
      </w:r>
      <w:r w:rsidR="005F117D">
        <w:rPr>
          <w:rFonts w:ascii="仿宋_GB2312" w:eastAsia="仿宋_GB2312" w:hAnsi="仿宋" w:hint="eastAsia"/>
          <w:color w:val="000000"/>
          <w:spacing w:val="6"/>
          <w:szCs w:val="30"/>
        </w:rPr>
        <w:t>，</w:t>
      </w:r>
      <w:r w:rsidR="005F117D" w:rsidRPr="005F117D">
        <w:rPr>
          <w:rFonts w:ascii="仿宋_GB2312" w:eastAsia="仿宋_GB2312" w:hAnsi="仿宋" w:hint="eastAsia"/>
          <w:color w:val="000000"/>
          <w:spacing w:val="6"/>
          <w:szCs w:val="30"/>
        </w:rPr>
        <w:t>对县城建成区内50处垃圾收集点、1个垃圾中转站、5个垃圾房、220个垃圾桶、632个果皮箱、57个公厕进行彻底清洁，对28条沟渠进行彻底清淤，对1个大型水体周围进行垃圾清理，对2个景观水体进行换水和清洗，对80个道路雨水井进行疏通和垃圾清理，对18个散露的“四害”孳生地进行了清理整治，共清除卫生死角65处，垃圾约32吨</w:t>
      </w:r>
      <w:r w:rsidR="005F117D">
        <w:rPr>
          <w:rFonts w:ascii="仿宋_GB2312" w:eastAsia="仿宋_GB2312" w:hAnsi="仿宋" w:hint="eastAsia"/>
          <w:color w:val="000000"/>
          <w:spacing w:val="6"/>
          <w:szCs w:val="30"/>
        </w:rPr>
        <w:t>。通过上述工作，</w:t>
      </w:r>
      <w:r w:rsidR="005F117D" w:rsidRPr="005F117D">
        <w:rPr>
          <w:rFonts w:ascii="仿宋_GB2312" w:eastAsia="仿宋_GB2312" w:hAnsi="仿宋" w:hint="eastAsia"/>
          <w:color w:val="000000"/>
          <w:spacing w:val="6"/>
          <w:szCs w:val="30"/>
        </w:rPr>
        <w:t>有效降低蚊、蝇、蟑螂密度，</w:t>
      </w:r>
      <w:r w:rsidR="005F117D">
        <w:rPr>
          <w:rFonts w:ascii="仿宋_GB2312" w:eastAsia="仿宋_GB2312" w:hAnsi="仿宋" w:hint="eastAsia"/>
          <w:color w:val="000000"/>
          <w:spacing w:val="6"/>
          <w:szCs w:val="30"/>
        </w:rPr>
        <w:t>2023年全县</w:t>
      </w:r>
      <w:r w:rsidR="005F117D" w:rsidRPr="005F117D">
        <w:rPr>
          <w:rFonts w:ascii="仿宋_GB2312" w:eastAsia="仿宋_GB2312" w:hAnsi="仿宋" w:hint="eastAsia"/>
          <w:color w:val="000000"/>
          <w:spacing w:val="6"/>
          <w:szCs w:val="30"/>
        </w:rPr>
        <w:t>病媒生物密度控制水平标准达国家C级要求</w:t>
      </w:r>
      <w:r w:rsidR="005F117D">
        <w:rPr>
          <w:rFonts w:ascii="仿宋_GB2312" w:eastAsia="仿宋_GB2312" w:hAnsi="仿宋" w:hint="eastAsia"/>
          <w:color w:val="000000"/>
          <w:spacing w:val="6"/>
          <w:szCs w:val="30"/>
        </w:rPr>
        <w:t>。</w:t>
      </w:r>
    </w:p>
    <w:p w:rsidR="00E16C89" w:rsidRPr="00C10079" w:rsidRDefault="00463B87" w:rsidP="00276567">
      <w:pPr>
        <w:spacing w:line="579" w:lineRule="exact"/>
        <w:ind w:firstLineChars="200" w:firstLine="600"/>
        <w:outlineLvl w:val="0"/>
        <w:rPr>
          <w:rFonts w:ascii="黑体" w:eastAsia="黑体" w:hAnsi="黑体" w:cs="黑体"/>
          <w:szCs w:val="30"/>
        </w:rPr>
      </w:pPr>
      <w:bookmarkStart w:id="19" w:name="_Toc180073567"/>
      <w:r w:rsidRPr="00C10079">
        <w:rPr>
          <w:rFonts w:ascii="黑体" w:eastAsia="黑体" w:hAnsi="黑体" w:cs="黑体" w:hint="eastAsia"/>
          <w:szCs w:val="30"/>
        </w:rPr>
        <w:t>二、绩效评价工作开展情况</w:t>
      </w:r>
      <w:bookmarkEnd w:id="17"/>
      <w:bookmarkEnd w:id="18"/>
      <w:bookmarkEnd w:id="19"/>
    </w:p>
    <w:p w:rsidR="00E16C89" w:rsidRPr="00A279F6" w:rsidRDefault="00463B87" w:rsidP="00A279F6">
      <w:pPr>
        <w:spacing w:line="590" w:lineRule="exact"/>
        <w:ind w:firstLineChars="200" w:firstLine="600"/>
        <w:outlineLvl w:val="1"/>
        <w:rPr>
          <w:rFonts w:ascii="楷体_GB2312" w:eastAsia="楷体_GB2312" w:hAnsi="楷体"/>
          <w:szCs w:val="30"/>
        </w:rPr>
      </w:pPr>
      <w:bookmarkStart w:id="20" w:name="_Toc43489351"/>
      <w:bookmarkStart w:id="21" w:name="_Toc43489770"/>
      <w:bookmarkStart w:id="22" w:name="_Toc180073568"/>
      <w:r w:rsidRPr="00A279F6">
        <w:rPr>
          <w:rFonts w:ascii="楷体_GB2312" w:eastAsia="楷体_GB2312" w:hAnsi="楷体" w:hint="eastAsia"/>
          <w:szCs w:val="30"/>
        </w:rPr>
        <w:t>（一）绩效评价目的、对象和范围</w:t>
      </w:r>
      <w:bookmarkEnd w:id="20"/>
      <w:bookmarkEnd w:id="21"/>
      <w:bookmarkEnd w:id="22"/>
    </w:p>
    <w:p w:rsidR="00E16C89" w:rsidRPr="00A279F6" w:rsidRDefault="00C3007C" w:rsidP="006429F9">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1.绩效评价目的</w:t>
      </w:r>
    </w:p>
    <w:p w:rsidR="005A3519" w:rsidRDefault="005A3519" w:rsidP="005A3519">
      <w:pPr>
        <w:spacing w:line="579" w:lineRule="exact"/>
        <w:ind w:firstLineChars="200" w:firstLine="624"/>
        <w:rPr>
          <w:rFonts w:ascii="仿宋_GB2312" w:eastAsia="仿宋_GB2312" w:hAnsi="仿宋"/>
          <w:spacing w:val="6"/>
          <w:kern w:val="0"/>
          <w:szCs w:val="30"/>
          <w:shd w:val="clear" w:color="auto" w:fill="FFFFFF"/>
        </w:rPr>
      </w:pPr>
      <w:r w:rsidRPr="005A3519">
        <w:rPr>
          <w:rFonts w:ascii="仿宋_GB2312" w:eastAsia="仿宋_GB2312" w:hAnsi="仿宋" w:hint="eastAsia"/>
          <w:spacing w:val="6"/>
          <w:kern w:val="0"/>
          <w:szCs w:val="30"/>
          <w:shd w:val="clear" w:color="auto" w:fill="FFFFFF"/>
        </w:rPr>
        <w:t>本次绩效评价的目的，是通过</w:t>
      </w:r>
      <w:r>
        <w:rPr>
          <w:rFonts w:ascii="仿宋_GB2312" w:eastAsia="仿宋_GB2312" w:hAnsi="仿宋" w:hint="eastAsia"/>
          <w:spacing w:val="6"/>
          <w:kern w:val="0"/>
          <w:szCs w:val="30"/>
          <w:shd w:val="clear" w:color="auto" w:fill="FFFFFF"/>
        </w:rPr>
        <w:t>对</w:t>
      </w:r>
      <w:r w:rsidRPr="005A3519">
        <w:rPr>
          <w:rFonts w:ascii="仿宋_GB2312" w:eastAsia="仿宋_GB2312" w:hAnsi="仿宋" w:hint="eastAsia"/>
          <w:spacing w:val="6"/>
          <w:kern w:val="0"/>
          <w:szCs w:val="30"/>
          <w:shd w:val="clear" w:color="auto" w:fill="FFFFFF"/>
        </w:rPr>
        <w:t>该项目决策、过程、产出、</w:t>
      </w:r>
      <w:r w:rsidRPr="005A3519">
        <w:rPr>
          <w:rFonts w:ascii="仿宋_GB2312" w:eastAsia="仿宋_GB2312" w:hAnsi="仿宋" w:hint="eastAsia"/>
          <w:spacing w:val="6"/>
          <w:kern w:val="0"/>
          <w:szCs w:val="30"/>
          <w:shd w:val="clear" w:color="auto" w:fill="FFFFFF"/>
        </w:rPr>
        <w:lastRenderedPageBreak/>
        <w:t>效益等方面开展评价，全面了解项目立项及实施过程是否规范、产出目标是否完成、效益目标是否实现等方面的内容，总结经验，查找不足，发现问题，提出科学合理、具有可操作性的建议，从而推动项目实施单位有效履职，强化预算部门绩效意识，规范财政资金管理，优化财政资源配置，提高财政资金使用效益。</w:t>
      </w:r>
    </w:p>
    <w:p w:rsidR="00C3007C" w:rsidRPr="00A279F6" w:rsidRDefault="00C3007C" w:rsidP="006429F9">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2.绩效评价对象</w:t>
      </w:r>
      <w:r w:rsidR="00ED22FC" w:rsidRPr="00A279F6">
        <w:rPr>
          <w:rFonts w:ascii="仿宋_GB2312" w:eastAsia="仿宋_GB2312" w:hAnsi="仿宋" w:hint="eastAsia"/>
          <w:szCs w:val="30"/>
        </w:rPr>
        <w:t>和范围</w:t>
      </w:r>
    </w:p>
    <w:p w:rsidR="00BE18D6" w:rsidRPr="0007764F" w:rsidRDefault="00B33C6F" w:rsidP="006429F9">
      <w:pPr>
        <w:spacing w:line="579" w:lineRule="exact"/>
        <w:ind w:firstLineChars="200" w:firstLine="600"/>
        <w:rPr>
          <w:rFonts w:ascii="仿宋_GB2312" w:eastAsia="仿宋_GB2312" w:hAnsi="仿宋"/>
          <w:szCs w:val="30"/>
        </w:rPr>
      </w:pPr>
      <w:r w:rsidRPr="0007764F">
        <w:rPr>
          <w:rFonts w:ascii="仿宋_GB2312" w:eastAsia="仿宋_GB2312" w:hAnsi="仿宋" w:hint="eastAsia"/>
          <w:szCs w:val="30"/>
        </w:rPr>
        <w:t>本次绩效评价对象为</w:t>
      </w:r>
      <w:r w:rsidR="00E762CF" w:rsidRPr="0007764F">
        <w:rPr>
          <w:rFonts w:ascii="仿宋_GB2312" w:eastAsia="仿宋_GB2312" w:hAnsi="仿宋" w:hint="eastAsia"/>
          <w:spacing w:val="6"/>
          <w:kern w:val="0"/>
          <w:szCs w:val="30"/>
          <w:shd w:val="clear" w:color="auto" w:fill="FFFFFF"/>
        </w:rPr>
        <w:t>2023</w:t>
      </w:r>
      <w:r w:rsidR="005F117D" w:rsidRPr="0007764F">
        <w:rPr>
          <w:rFonts w:ascii="仿宋_GB2312" w:eastAsia="仿宋_GB2312" w:hAnsi="仿宋" w:hint="eastAsia"/>
          <w:szCs w:val="30"/>
        </w:rPr>
        <w:t>年病媒生物防制经费</w:t>
      </w:r>
      <w:r w:rsidR="005A3519" w:rsidRPr="0007764F">
        <w:rPr>
          <w:rFonts w:ascii="仿宋_GB2312" w:eastAsia="仿宋_GB2312" w:hAnsi="仿宋" w:hint="eastAsia"/>
          <w:szCs w:val="30"/>
        </w:rPr>
        <w:t>，评价范围为</w:t>
      </w:r>
      <w:r w:rsidR="005F117D" w:rsidRPr="0007764F">
        <w:rPr>
          <w:rFonts w:ascii="仿宋_GB2312" w:eastAsia="仿宋_GB2312" w:hAnsi="仿宋" w:hint="eastAsia"/>
          <w:szCs w:val="30"/>
        </w:rPr>
        <w:t>病媒生物防制</w:t>
      </w:r>
      <w:r w:rsidR="00196FBB" w:rsidRPr="0007764F">
        <w:rPr>
          <w:rFonts w:ascii="仿宋_GB2312" w:eastAsia="仿宋_GB2312" w:hAnsi="仿宋" w:hint="eastAsia"/>
          <w:szCs w:val="30"/>
        </w:rPr>
        <w:t>涉及的</w:t>
      </w:r>
      <w:r w:rsidR="009A0E4E" w:rsidRPr="0007764F">
        <w:rPr>
          <w:rFonts w:ascii="仿宋_GB2312" w:eastAsia="仿宋_GB2312" w:hAnsi="仿宋" w:hint="eastAsia"/>
          <w:szCs w:val="30"/>
        </w:rPr>
        <w:t>管理部门、实施部门</w:t>
      </w:r>
      <w:r w:rsidR="00B21AF8" w:rsidRPr="0007764F">
        <w:rPr>
          <w:rFonts w:ascii="仿宋_GB2312" w:eastAsia="仿宋_GB2312" w:hAnsi="仿宋" w:hint="eastAsia"/>
          <w:szCs w:val="30"/>
        </w:rPr>
        <w:t>、病媒生物消杀专业单位</w:t>
      </w:r>
      <w:r w:rsidR="009A0E4E" w:rsidRPr="0007764F">
        <w:rPr>
          <w:rFonts w:ascii="仿宋_GB2312" w:eastAsia="仿宋_GB2312" w:hAnsi="仿宋" w:hint="eastAsia"/>
          <w:szCs w:val="30"/>
        </w:rPr>
        <w:t>及受益群体。</w:t>
      </w:r>
    </w:p>
    <w:p w:rsidR="00E16C89" w:rsidRPr="00E925C3" w:rsidRDefault="00463B87" w:rsidP="00A279F6">
      <w:pPr>
        <w:spacing w:line="590" w:lineRule="exact"/>
        <w:ind w:firstLineChars="200" w:firstLine="600"/>
        <w:outlineLvl w:val="1"/>
        <w:rPr>
          <w:rFonts w:ascii="楷体_GB2312" w:eastAsia="楷体_GB2312" w:hAnsi="楷体"/>
          <w:szCs w:val="30"/>
        </w:rPr>
      </w:pPr>
      <w:bookmarkStart w:id="23" w:name="_Toc43489352"/>
      <w:bookmarkStart w:id="24" w:name="_Toc43489771"/>
      <w:bookmarkStart w:id="25" w:name="_Toc180073569"/>
      <w:r w:rsidRPr="00E925C3">
        <w:rPr>
          <w:rFonts w:ascii="楷体_GB2312" w:eastAsia="楷体_GB2312" w:hAnsi="楷体" w:hint="eastAsia"/>
          <w:szCs w:val="30"/>
        </w:rPr>
        <w:t>（二）</w:t>
      </w:r>
      <w:bookmarkStart w:id="26" w:name="_Hlk173399764"/>
      <w:r w:rsidRPr="00E925C3">
        <w:rPr>
          <w:rFonts w:ascii="楷体_GB2312" w:eastAsia="楷体_GB2312" w:hAnsi="楷体" w:hint="eastAsia"/>
          <w:szCs w:val="30"/>
        </w:rPr>
        <w:t>绩效评价原则、评价指标体系</w:t>
      </w:r>
      <w:r w:rsidR="00E925C3" w:rsidRPr="00E925C3">
        <w:rPr>
          <w:rFonts w:ascii="楷体_GB2312" w:eastAsia="楷体_GB2312" w:hAnsi="楷体" w:hint="eastAsia"/>
          <w:szCs w:val="30"/>
        </w:rPr>
        <w:t>（附表说明）</w:t>
      </w:r>
      <w:r w:rsidRPr="00E925C3">
        <w:rPr>
          <w:rFonts w:ascii="楷体_GB2312" w:eastAsia="楷体_GB2312" w:hAnsi="楷体" w:hint="eastAsia"/>
          <w:szCs w:val="30"/>
        </w:rPr>
        <w:t>、评价方法</w:t>
      </w:r>
      <w:r w:rsidR="000125AE" w:rsidRPr="00E925C3">
        <w:rPr>
          <w:rFonts w:ascii="楷体_GB2312" w:eastAsia="楷体_GB2312" w:hAnsi="楷体" w:hint="eastAsia"/>
          <w:szCs w:val="30"/>
        </w:rPr>
        <w:t>和</w:t>
      </w:r>
      <w:bookmarkEnd w:id="23"/>
      <w:bookmarkEnd w:id="24"/>
      <w:r w:rsidR="00E925C3" w:rsidRPr="00E925C3">
        <w:rPr>
          <w:rFonts w:ascii="楷体_GB2312" w:eastAsia="楷体_GB2312" w:hAnsi="楷体" w:hint="eastAsia"/>
          <w:szCs w:val="30"/>
        </w:rPr>
        <w:t>标准</w:t>
      </w:r>
      <w:bookmarkEnd w:id="25"/>
    </w:p>
    <w:bookmarkEnd w:id="26"/>
    <w:p w:rsidR="005D4B14" w:rsidRPr="0066793C" w:rsidRDefault="005D4B14" w:rsidP="006429F9">
      <w:pPr>
        <w:spacing w:line="579" w:lineRule="exact"/>
        <w:ind w:firstLineChars="200" w:firstLine="602"/>
        <w:rPr>
          <w:rFonts w:ascii="仿宋_GB2312" w:eastAsia="仿宋_GB2312" w:hAnsi="仿宋"/>
          <w:b/>
          <w:bCs/>
          <w:szCs w:val="30"/>
        </w:rPr>
      </w:pPr>
      <w:r w:rsidRPr="0066793C">
        <w:rPr>
          <w:rFonts w:ascii="仿宋_GB2312" w:eastAsia="仿宋_GB2312" w:hAnsi="仿宋" w:hint="eastAsia"/>
          <w:b/>
          <w:bCs/>
          <w:szCs w:val="30"/>
        </w:rPr>
        <w:t>1.绩效评价原则</w:t>
      </w:r>
    </w:p>
    <w:p w:rsidR="005D4B14" w:rsidRPr="00A279F6" w:rsidRDefault="005D4B14" w:rsidP="006429F9">
      <w:pPr>
        <w:spacing w:line="579" w:lineRule="exact"/>
        <w:ind w:firstLineChars="200" w:firstLine="600"/>
        <w:rPr>
          <w:rFonts w:ascii="仿宋_GB2312" w:eastAsia="仿宋_GB2312" w:hAnsi="仿宋"/>
          <w:szCs w:val="30"/>
        </w:rPr>
      </w:pPr>
      <w:bookmarkStart w:id="27" w:name="_Hlk173399648"/>
      <w:r w:rsidRPr="00A279F6">
        <w:rPr>
          <w:rFonts w:ascii="仿宋_GB2312" w:eastAsia="仿宋_GB2312" w:hAnsi="仿宋" w:hint="eastAsia"/>
          <w:szCs w:val="30"/>
        </w:rPr>
        <w:t>本次绩效评价遵循科学公正、统筹兼顾、激励约束、公开透明的基本原则：</w:t>
      </w:r>
    </w:p>
    <w:p w:rsidR="005D4B14" w:rsidRPr="00A279F6" w:rsidRDefault="005D4B14" w:rsidP="006429F9">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（1）科学公正原则。运用科学合理的方法，按照规范的程序，对项目绩效进行客观、公正的反映。</w:t>
      </w:r>
    </w:p>
    <w:p w:rsidR="005D4B14" w:rsidRPr="00A279F6" w:rsidRDefault="005D4B14" w:rsidP="006429F9">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（2）统筹兼顾原则。职责明确，与单位自评各有侧重、相互衔接，在单位自评的基础上开展此次绩效评价工作。</w:t>
      </w:r>
    </w:p>
    <w:p w:rsidR="005D4B14" w:rsidRPr="00A279F6" w:rsidRDefault="005D4B14" w:rsidP="006429F9">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（3）激励约束原则。绩效评价结果与预算安排、政策调整、改进管理实质性挂钩，体现奖优罚劣和激励相容导向，有效要安排、低效要压减、无效要问责。</w:t>
      </w:r>
    </w:p>
    <w:p w:rsidR="008407E4" w:rsidRPr="00A279F6" w:rsidRDefault="005D4B14" w:rsidP="006429F9">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lastRenderedPageBreak/>
        <w:t>（4）公开透明原则。绩效评价结果依法依规公开，并自觉接受社会监督。</w:t>
      </w:r>
    </w:p>
    <w:p w:rsidR="00C3007C" w:rsidRPr="0066793C" w:rsidRDefault="00C3007C" w:rsidP="006429F9">
      <w:pPr>
        <w:spacing w:line="579" w:lineRule="exact"/>
        <w:ind w:firstLineChars="200" w:firstLine="602"/>
        <w:rPr>
          <w:rFonts w:ascii="仿宋_GB2312" w:eastAsia="仿宋_GB2312" w:hAnsi="仿宋"/>
          <w:b/>
          <w:bCs/>
          <w:szCs w:val="30"/>
        </w:rPr>
      </w:pPr>
      <w:bookmarkStart w:id="28" w:name="_Hlk173399787"/>
      <w:bookmarkEnd w:id="27"/>
      <w:r w:rsidRPr="0066793C">
        <w:rPr>
          <w:rFonts w:ascii="仿宋_GB2312" w:eastAsia="仿宋_GB2312" w:hAnsi="仿宋" w:hint="eastAsia"/>
          <w:b/>
          <w:bCs/>
          <w:szCs w:val="30"/>
        </w:rPr>
        <w:t>2.绩效评价指标体系</w:t>
      </w:r>
    </w:p>
    <w:p w:rsidR="005D4B14" w:rsidRPr="00A279F6" w:rsidRDefault="005D4B14" w:rsidP="006429F9">
      <w:pPr>
        <w:spacing w:line="579" w:lineRule="exact"/>
        <w:ind w:firstLineChars="200" w:firstLine="600"/>
        <w:rPr>
          <w:rFonts w:ascii="仿宋_GB2312" w:eastAsia="仿宋_GB2312" w:hAnsi="仿宋"/>
          <w:szCs w:val="30"/>
        </w:rPr>
      </w:pPr>
      <w:bookmarkStart w:id="29" w:name="_Toc11440974"/>
      <w:bookmarkStart w:id="30" w:name="_Toc73936743"/>
      <w:bookmarkStart w:id="31" w:name="_Toc11440975"/>
      <w:bookmarkEnd w:id="28"/>
      <w:r w:rsidRPr="00A279F6">
        <w:rPr>
          <w:rFonts w:ascii="仿宋_GB2312" w:eastAsia="仿宋_GB2312" w:hAnsi="仿宋" w:hint="eastAsia"/>
          <w:szCs w:val="30"/>
        </w:rPr>
        <w:t>（1）</w:t>
      </w:r>
      <w:bookmarkStart w:id="32" w:name="_Hlk173399849"/>
      <w:r w:rsidRPr="00A279F6">
        <w:rPr>
          <w:rFonts w:ascii="仿宋_GB2312" w:eastAsia="仿宋_GB2312" w:hAnsi="仿宋" w:hint="eastAsia"/>
          <w:szCs w:val="30"/>
        </w:rPr>
        <w:t>绩效评价指标</w:t>
      </w:r>
      <w:bookmarkEnd w:id="29"/>
      <w:bookmarkEnd w:id="30"/>
      <w:bookmarkEnd w:id="32"/>
    </w:p>
    <w:p w:rsidR="005D4B14" w:rsidRPr="00A279F6" w:rsidRDefault="005D4B14" w:rsidP="006429F9">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根据项目相关性、重要性、可比性、经济性、系统性原则，结合财政支出项目绩效评价的相关要求设立相应的指标，并分配相应的权重（分值）。本项目设置4个一级指标（决策、过程、产出、效益）</w:t>
      </w:r>
      <w:r w:rsidR="009A0E4E">
        <w:rPr>
          <w:rFonts w:ascii="仿宋_GB2312" w:eastAsia="仿宋_GB2312" w:hAnsi="仿宋" w:hint="eastAsia"/>
          <w:szCs w:val="30"/>
        </w:rPr>
        <w:t>，</w:t>
      </w:r>
      <w:r w:rsidRPr="00A279F6">
        <w:rPr>
          <w:rFonts w:ascii="仿宋_GB2312" w:eastAsia="仿宋_GB2312" w:hAnsi="仿宋" w:hint="eastAsia"/>
          <w:szCs w:val="30"/>
        </w:rPr>
        <w:t>1</w:t>
      </w:r>
      <w:r w:rsidR="002E09E3" w:rsidRPr="00A279F6">
        <w:rPr>
          <w:rFonts w:ascii="仿宋_GB2312" w:eastAsia="仿宋_GB2312" w:hAnsi="仿宋" w:hint="eastAsia"/>
          <w:szCs w:val="30"/>
        </w:rPr>
        <w:t>1</w:t>
      </w:r>
      <w:r w:rsidRPr="00A279F6">
        <w:rPr>
          <w:rFonts w:ascii="仿宋_GB2312" w:eastAsia="仿宋_GB2312" w:hAnsi="仿宋" w:hint="eastAsia"/>
          <w:szCs w:val="30"/>
        </w:rPr>
        <w:t>个</w:t>
      </w:r>
      <w:r w:rsidRPr="0007764F">
        <w:rPr>
          <w:rFonts w:ascii="仿宋_GB2312" w:eastAsia="仿宋_GB2312" w:hAnsi="仿宋" w:hint="eastAsia"/>
          <w:szCs w:val="30"/>
        </w:rPr>
        <w:t>二级指标</w:t>
      </w:r>
      <w:r w:rsidR="009A0E4E" w:rsidRPr="0007764F">
        <w:rPr>
          <w:rFonts w:ascii="仿宋_GB2312" w:eastAsia="仿宋_GB2312" w:hAnsi="仿宋" w:hint="eastAsia"/>
          <w:szCs w:val="30"/>
        </w:rPr>
        <w:t>，</w:t>
      </w:r>
      <w:r w:rsidR="002E09E3" w:rsidRPr="0007764F">
        <w:rPr>
          <w:rFonts w:ascii="仿宋_GB2312" w:eastAsia="仿宋_GB2312" w:hAnsi="仿宋" w:hint="eastAsia"/>
          <w:szCs w:val="30"/>
        </w:rPr>
        <w:t>2</w:t>
      </w:r>
      <w:r w:rsidR="009553CA" w:rsidRPr="0007764F">
        <w:rPr>
          <w:rFonts w:ascii="仿宋_GB2312" w:eastAsia="仿宋_GB2312" w:hAnsi="仿宋" w:hint="eastAsia"/>
          <w:szCs w:val="30"/>
        </w:rPr>
        <w:t>3</w:t>
      </w:r>
      <w:r w:rsidRPr="0007764F">
        <w:rPr>
          <w:rFonts w:ascii="仿宋_GB2312" w:eastAsia="仿宋_GB2312" w:hAnsi="仿宋" w:hint="eastAsia"/>
          <w:szCs w:val="30"/>
        </w:rPr>
        <w:t>个三级指标。具体详</w:t>
      </w:r>
      <w:r w:rsidRPr="00A279F6">
        <w:rPr>
          <w:rFonts w:ascii="仿宋_GB2312" w:eastAsia="仿宋_GB2312" w:hAnsi="仿宋" w:hint="eastAsia"/>
          <w:szCs w:val="30"/>
        </w:rPr>
        <w:t>见附件2</w:t>
      </w:r>
      <w:r w:rsidR="00190A57" w:rsidRPr="00A279F6">
        <w:rPr>
          <w:rFonts w:ascii="仿宋_GB2312" w:eastAsia="仿宋_GB2312" w:hAnsi="仿宋" w:hint="eastAsia"/>
          <w:szCs w:val="30"/>
        </w:rPr>
        <w:t>绩效评价指标体系及评分表</w:t>
      </w:r>
      <w:r w:rsidRPr="00A279F6">
        <w:rPr>
          <w:rFonts w:ascii="仿宋_GB2312" w:eastAsia="仿宋_GB2312" w:hAnsi="仿宋" w:hint="eastAsia"/>
          <w:szCs w:val="30"/>
        </w:rPr>
        <w:t>。</w:t>
      </w:r>
    </w:p>
    <w:p w:rsidR="005D4B14" w:rsidRPr="00A279F6" w:rsidRDefault="005D4B14" w:rsidP="006429F9">
      <w:pPr>
        <w:spacing w:line="579" w:lineRule="exact"/>
        <w:ind w:firstLineChars="200" w:firstLine="600"/>
        <w:rPr>
          <w:rFonts w:ascii="仿宋_GB2312" w:eastAsia="仿宋_GB2312" w:hAnsi="仿宋"/>
          <w:szCs w:val="30"/>
        </w:rPr>
      </w:pPr>
      <w:bookmarkStart w:id="33" w:name="_Toc73936744"/>
      <w:r w:rsidRPr="00A279F6">
        <w:rPr>
          <w:rFonts w:ascii="仿宋_GB2312" w:eastAsia="仿宋_GB2312" w:hAnsi="仿宋" w:hint="eastAsia"/>
          <w:szCs w:val="30"/>
        </w:rPr>
        <w:t>（2）绩效评价指标分值权重</w:t>
      </w:r>
      <w:bookmarkEnd w:id="33"/>
    </w:p>
    <w:p w:rsidR="005D4B14" w:rsidRPr="00A279F6" w:rsidRDefault="005D4B14" w:rsidP="006429F9">
      <w:pPr>
        <w:spacing w:line="579" w:lineRule="exact"/>
        <w:ind w:firstLineChars="200" w:firstLine="600"/>
        <w:rPr>
          <w:rFonts w:ascii="仿宋_GB2312" w:eastAsia="仿宋_GB2312" w:hAnsi="仿宋"/>
          <w:szCs w:val="30"/>
        </w:rPr>
      </w:pPr>
      <w:bookmarkStart w:id="34" w:name="_Toc11440976"/>
      <w:r w:rsidRPr="00A279F6">
        <w:rPr>
          <w:rFonts w:ascii="仿宋_GB2312" w:eastAsia="仿宋_GB2312" w:hAnsi="仿宋" w:hint="eastAsia"/>
          <w:szCs w:val="30"/>
        </w:rPr>
        <w:t>本项目</w:t>
      </w:r>
      <w:bookmarkStart w:id="35" w:name="_Hlk173399885"/>
      <w:r w:rsidRPr="00A279F6">
        <w:rPr>
          <w:rFonts w:ascii="仿宋_GB2312" w:eastAsia="仿宋_GB2312" w:hAnsi="仿宋" w:hint="eastAsia"/>
          <w:szCs w:val="30"/>
        </w:rPr>
        <w:t>绩效评价为百分制，最终得分由各指标得分累计加总形成。绩效评价指标体系从决策、过程、产出、效益四个方面进行构建，“决策”分值权重15分，“过程”分值权重20分，“产出”分值权重35分，“效益”分值权重30分。</w:t>
      </w:r>
    </w:p>
    <w:p w:rsidR="005D4B14" w:rsidRPr="00A279F6" w:rsidRDefault="005D4B14" w:rsidP="006429F9">
      <w:pPr>
        <w:spacing w:line="579" w:lineRule="exact"/>
        <w:ind w:firstLineChars="200" w:firstLine="600"/>
        <w:rPr>
          <w:rFonts w:ascii="仿宋_GB2312" w:eastAsia="仿宋_GB2312" w:hAnsi="仿宋"/>
          <w:szCs w:val="30"/>
        </w:rPr>
      </w:pPr>
      <w:bookmarkStart w:id="36" w:name="_Toc73936745"/>
      <w:bookmarkEnd w:id="35"/>
      <w:r w:rsidRPr="00A279F6">
        <w:rPr>
          <w:rFonts w:ascii="仿宋_GB2312" w:eastAsia="仿宋_GB2312" w:hAnsi="仿宋" w:hint="eastAsia"/>
          <w:szCs w:val="30"/>
        </w:rPr>
        <w:t>（3）指标解释</w:t>
      </w:r>
      <w:bookmarkEnd w:id="34"/>
      <w:bookmarkEnd w:id="36"/>
    </w:p>
    <w:p w:rsidR="005D4B14" w:rsidRDefault="005D4B14" w:rsidP="006429F9">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绩效评价指标体系以项目管理流程所包含的“决策—过程—产出—效益”环节为依据，将绩效评价指标划分为决策、过程、产出、效益四个方面，作为一级指标，</w:t>
      </w:r>
      <w:r w:rsidR="009A0E4E" w:rsidRPr="00A279F6">
        <w:rPr>
          <w:rFonts w:ascii="仿宋_GB2312" w:eastAsia="仿宋_GB2312" w:hAnsi="仿宋" w:hint="eastAsia"/>
          <w:szCs w:val="30"/>
        </w:rPr>
        <w:t>一级指标</w:t>
      </w:r>
      <w:r w:rsidR="009A0E4E">
        <w:rPr>
          <w:rFonts w:ascii="仿宋_GB2312" w:eastAsia="仿宋_GB2312" w:hAnsi="仿宋" w:hint="eastAsia"/>
          <w:szCs w:val="30"/>
        </w:rPr>
        <w:t>再细化分解为</w:t>
      </w:r>
      <w:r w:rsidR="009A0E4E" w:rsidRPr="009A0E4E">
        <w:rPr>
          <w:rFonts w:ascii="仿宋_GB2312" w:eastAsia="仿宋_GB2312" w:hAnsi="仿宋" w:hint="eastAsia"/>
          <w:szCs w:val="30"/>
        </w:rPr>
        <w:t>二级指标</w:t>
      </w:r>
      <w:r w:rsidR="009A0E4E">
        <w:rPr>
          <w:rFonts w:ascii="仿宋_GB2312" w:eastAsia="仿宋_GB2312" w:hAnsi="仿宋" w:hint="eastAsia"/>
          <w:szCs w:val="30"/>
        </w:rPr>
        <w:t>、</w:t>
      </w:r>
      <w:r w:rsidR="009A0E4E" w:rsidRPr="009A0E4E">
        <w:rPr>
          <w:rFonts w:ascii="仿宋_GB2312" w:eastAsia="仿宋_GB2312" w:hAnsi="仿宋" w:hint="eastAsia"/>
          <w:szCs w:val="30"/>
        </w:rPr>
        <w:t>三级指标，三级</w:t>
      </w:r>
      <w:r w:rsidR="009A0E4E">
        <w:rPr>
          <w:rFonts w:ascii="仿宋_GB2312" w:eastAsia="仿宋_GB2312" w:hAnsi="仿宋" w:hint="eastAsia"/>
          <w:szCs w:val="30"/>
        </w:rPr>
        <w:t>指标</w:t>
      </w:r>
      <w:r w:rsidR="009A0E4E" w:rsidRPr="009A0E4E">
        <w:rPr>
          <w:rFonts w:ascii="仿宋_GB2312" w:eastAsia="仿宋_GB2312" w:hAnsi="仿宋" w:hint="eastAsia"/>
          <w:szCs w:val="30"/>
        </w:rPr>
        <w:t>对绩效评价考核的具体内容进行明确，对指标予以解释说明</w:t>
      </w:r>
      <w:r w:rsidR="009A0E4E">
        <w:rPr>
          <w:rFonts w:ascii="仿宋_GB2312" w:eastAsia="仿宋_GB2312" w:hAnsi="仿宋" w:hint="eastAsia"/>
          <w:szCs w:val="30"/>
        </w:rPr>
        <w:t>，并明确评分及扣分方法</w:t>
      </w:r>
      <w:r w:rsidR="009A0E4E" w:rsidRPr="009A0E4E">
        <w:rPr>
          <w:rFonts w:ascii="仿宋_GB2312" w:eastAsia="仿宋_GB2312" w:hAnsi="仿宋" w:hint="eastAsia"/>
          <w:szCs w:val="30"/>
        </w:rPr>
        <w:t>。</w:t>
      </w:r>
    </w:p>
    <w:p w:rsidR="0037645E" w:rsidRPr="0037645E" w:rsidRDefault="0037645E" w:rsidP="0037645E">
      <w:pPr>
        <w:spacing w:line="579" w:lineRule="exact"/>
        <w:ind w:firstLineChars="200" w:firstLine="600"/>
        <w:rPr>
          <w:rFonts w:ascii="仿宋_GB2312" w:eastAsia="仿宋_GB2312" w:hAnsi="仿宋"/>
          <w:szCs w:val="30"/>
        </w:rPr>
      </w:pPr>
      <w:r w:rsidRPr="0037645E">
        <w:rPr>
          <w:rFonts w:ascii="仿宋_GB2312" w:eastAsia="仿宋_GB2312" w:hAnsi="仿宋" w:hint="eastAsia"/>
          <w:szCs w:val="30"/>
        </w:rPr>
        <w:t>①“决策”指标由“项目立项”、“绩效目标”、“资金投入”3个二级指标构成，同时细化为6个三级指标。主要考察项目立项是</w:t>
      </w:r>
      <w:r w:rsidRPr="0037645E">
        <w:rPr>
          <w:rFonts w:ascii="仿宋_GB2312" w:eastAsia="仿宋_GB2312" w:hAnsi="仿宋" w:hint="eastAsia"/>
          <w:szCs w:val="30"/>
        </w:rPr>
        <w:lastRenderedPageBreak/>
        <w:t>否有充分的依据，设立过程是否符合相关要求</w:t>
      </w:r>
      <w:r>
        <w:rPr>
          <w:rFonts w:ascii="仿宋_GB2312" w:eastAsia="仿宋_GB2312" w:hAnsi="仿宋" w:hint="eastAsia"/>
          <w:szCs w:val="30"/>
        </w:rPr>
        <w:t>，</w:t>
      </w:r>
      <w:r w:rsidRPr="0037645E">
        <w:rPr>
          <w:rFonts w:ascii="仿宋_GB2312" w:eastAsia="仿宋_GB2312" w:hAnsi="仿宋" w:hint="eastAsia"/>
          <w:szCs w:val="30"/>
        </w:rPr>
        <w:t>绩效目标是否合理、明确，预算资金分配是否合理、是否及时足额到位。</w:t>
      </w:r>
    </w:p>
    <w:p w:rsidR="0037645E" w:rsidRPr="0037645E" w:rsidRDefault="0037645E" w:rsidP="0037645E">
      <w:pPr>
        <w:spacing w:line="579" w:lineRule="exact"/>
        <w:ind w:firstLineChars="200" w:firstLine="600"/>
        <w:rPr>
          <w:rFonts w:ascii="仿宋_GB2312" w:eastAsia="仿宋_GB2312" w:hAnsi="仿宋"/>
          <w:szCs w:val="30"/>
        </w:rPr>
      </w:pPr>
      <w:r w:rsidRPr="0037645E">
        <w:rPr>
          <w:rFonts w:ascii="仿宋_GB2312" w:eastAsia="仿宋_GB2312" w:hAnsi="仿宋" w:hint="eastAsia"/>
          <w:szCs w:val="30"/>
        </w:rPr>
        <w:t>②“过程”指标由“资金管理”、“组织实施”2个二级指标构成，同时细化为6个三级指标。主要考察项目预算资金使用的合规性、财务管理的规范性和项目组织实施的有效性三方面的内容。</w:t>
      </w:r>
    </w:p>
    <w:p w:rsidR="0037645E" w:rsidRPr="0037645E" w:rsidRDefault="0037645E" w:rsidP="0037645E">
      <w:pPr>
        <w:spacing w:line="579" w:lineRule="exact"/>
        <w:ind w:firstLineChars="200" w:firstLine="600"/>
        <w:rPr>
          <w:rFonts w:ascii="仿宋_GB2312" w:eastAsia="仿宋_GB2312" w:hAnsi="仿宋"/>
          <w:szCs w:val="30"/>
        </w:rPr>
      </w:pPr>
      <w:r w:rsidRPr="0037645E">
        <w:rPr>
          <w:rFonts w:ascii="仿宋_GB2312" w:eastAsia="仿宋_GB2312" w:hAnsi="仿宋" w:hint="eastAsia"/>
          <w:szCs w:val="30"/>
        </w:rPr>
        <w:t>③“产出”指标由“产出数量”、“产出质量”、“产出时效”、“产出成本”4个二级指标构成，同时细化为三级指标。主要考察项目数量指标、质量指标、时效指标、成本指标的完成情况。</w:t>
      </w:r>
    </w:p>
    <w:p w:rsidR="0037645E" w:rsidRPr="00A279F6" w:rsidRDefault="0037645E" w:rsidP="0037645E">
      <w:pPr>
        <w:spacing w:line="579" w:lineRule="exact"/>
        <w:ind w:firstLineChars="200" w:firstLine="600"/>
        <w:rPr>
          <w:rFonts w:ascii="仿宋_GB2312" w:eastAsia="仿宋_GB2312" w:hAnsi="仿宋"/>
          <w:szCs w:val="30"/>
        </w:rPr>
      </w:pPr>
      <w:r w:rsidRPr="0037645E">
        <w:rPr>
          <w:rFonts w:ascii="仿宋_GB2312" w:eastAsia="仿宋_GB2312" w:hAnsi="仿宋" w:hint="eastAsia"/>
          <w:szCs w:val="30"/>
        </w:rPr>
        <w:t>④“效益”指标由“社会效益”、“可持续效益”、“满意度”3个二级指标构成，同时细化为三级指标。主要反映项目实施产生的社会效益、可持续效益，同时通过实施问卷调查，了解受益群体对项目的满意程度。</w:t>
      </w:r>
    </w:p>
    <w:bookmarkEnd w:id="31"/>
    <w:p w:rsidR="00C3007C" w:rsidRPr="0066793C" w:rsidRDefault="00C3007C" w:rsidP="006429F9">
      <w:pPr>
        <w:spacing w:line="579" w:lineRule="exact"/>
        <w:ind w:firstLineChars="200" w:firstLine="602"/>
        <w:rPr>
          <w:rFonts w:ascii="仿宋_GB2312" w:eastAsia="仿宋_GB2312" w:hAnsi="仿宋"/>
          <w:b/>
          <w:bCs/>
          <w:szCs w:val="30"/>
        </w:rPr>
      </w:pPr>
      <w:r w:rsidRPr="0066793C">
        <w:rPr>
          <w:rFonts w:ascii="仿宋_GB2312" w:eastAsia="仿宋_GB2312" w:hAnsi="仿宋" w:hint="eastAsia"/>
          <w:b/>
          <w:bCs/>
          <w:szCs w:val="30"/>
        </w:rPr>
        <w:t>3.绩效评价方法</w:t>
      </w:r>
    </w:p>
    <w:p w:rsidR="0075240E" w:rsidRPr="00A279F6" w:rsidRDefault="0075240E" w:rsidP="006429F9">
      <w:pPr>
        <w:spacing w:line="579" w:lineRule="exact"/>
        <w:ind w:firstLineChars="200" w:firstLine="600"/>
        <w:rPr>
          <w:rFonts w:ascii="仿宋_GB2312" w:eastAsia="仿宋_GB2312" w:hAnsi="仿宋"/>
          <w:szCs w:val="30"/>
        </w:rPr>
      </w:pPr>
      <w:bookmarkStart w:id="37" w:name="_Hlk173400240"/>
      <w:r w:rsidRPr="00A279F6">
        <w:rPr>
          <w:rFonts w:ascii="仿宋_GB2312" w:eastAsia="仿宋_GB2312" w:hAnsi="仿宋" w:hint="eastAsia"/>
          <w:szCs w:val="30"/>
        </w:rPr>
        <w:t>本次绩效评价主要采用</w:t>
      </w:r>
      <w:r w:rsidR="0066793C">
        <w:rPr>
          <w:rFonts w:ascii="仿宋_GB2312" w:eastAsia="仿宋_GB2312" w:hAnsi="仿宋" w:hint="eastAsia"/>
          <w:szCs w:val="30"/>
        </w:rPr>
        <w:t>比较法、成本效益分析法</w:t>
      </w:r>
      <w:r w:rsidRPr="00A279F6">
        <w:rPr>
          <w:rFonts w:ascii="仿宋_GB2312" w:eastAsia="仿宋_GB2312" w:hAnsi="仿宋" w:hint="eastAsia"/>
          <w:szCs w:val="30"/>
        </w:rPr>
        <w:t>、公众评判</w:t>
      </w:r>
      <w:r w:rsidR="0066793C">
        <w:rPr>
          <w:rFonts w:ascii="仿宋_GB2312" w:eastAsia="仿宋_GB2312" w:hAnsi="仿宋" w:hint="eastAsia"/>
          <w:szCs w:val="30"/>
        </w:rPr>
        <w:t>法</w:t>
      </w:r>
      <w:r w:rsidRPr="00A279F6">
        <w:rPr>
          <w:rFonts w:ascii="仿宋_GB2312" w:eastAsia="仿宋_GB2312" w:hAnsi="仿宋" w:hint="eastAsia"/>
          <w:szCs w:val="30"/>
        </w:rPr>
        <w:t>等</w:t>
      </w:r>
      <w:r w:rsidR="0018578F">
        <w:rPr>
          <w:rFonts w:ascii="仿宋_GB2312" w:eastAsia="仿宋_GB2312" w:hAnsi="仿宋" w:hint="eastAsia"/>
          <w:szCs w:val="30"/>
        </w:rPr>
        <w:t>方法</w:t>
      </w:r>
      <w:r w:rsidRPr="00A279F6">
        <w:rPr>
          <w:rFonts w:ascii="仿宋_GB2312" w:eastAsia="仿宋_GB2312" w:hAnsi="仿宋" w:hint="eastAsia"/>
          <w:szCs w:val="30"/>
        </w:rPr>
        <w:t>。</w:t>
      </w:r>
    </w:p>
    <w:p w:rsidR="0066793C" w:rsidRPr="0066793C" w:rsidRDefault="0066793C" w:rsidP="0066793C">
      <w:pPr>
        <w:spacing w:line="579" w:lineRule="exact"/>
        <w:ind w:firstLineChars="200" w:firstLine="600"/>
        <w:rPr>
          <w:rFonts w:ascii="仿宋_GB2312" w:eastAsia="仿宋_GB2312" w:hAnsi="仿宋"/>
          <w:szCs w:val="30"/>
        </w:rPr>
      </w:pPr>
      <w:r w:rsidRPr="0066793C">
        <w:rPr>
          <w:rFonts w:ascii="仿宋_GB2312" w:eastAsia="仿宋_GB2312" w:hAnsi="仿宋" w:hint="eastAsia"/>
          <w:szCs w:val="30"/>
        </w:rPr>
        <w:t>（1）比较法。针对本次绩效评价，我们通过诸如项目数量、质量、时效、成本、效益、满意度等指标完成情况，分别与相应的绩效指标值</w:t>
      </w:r>
      <w:r>
        <w:rPr>
          <w:rFonts w:ascii="仿宋_GB2312" w:eastAsia="仿宋_GB2312" w:hAnsi="仿宋" w:hint="eastAsia"/>
          <w:szCs w:val="30"/>
        </w:rPr>
        <w:t>、历史数据</w:t>
      </w:r>
      <w:r w:rsidRPr="0066793C">
        <w:rPr>
          <w:rFonts w:ascii="仿宋_GB2312" w:eastAsia="仿宋_GB2312" w:hAnsi="仿宋" w:hint="eastAsia"/>
          <w:szCs w:val="30"/>
        </w:rPr>
        <w:t>进行比较，综合分析各项指标的实现程度。</w:t>
      </w:r>
    </w:p>
    <w:p w:rsidR="0066793C" w:rsidRPr="0066793C" w:rsidRDefault="0066793C" w:rsidP="0066793C">
      <w:pPr>
        <w:spacing w:line="579" w:lineRule="exact"/>
        <w:ind w:firstLineChars="200" w:firstLine="600"/>
        <w:rPr>
          <w:rFonts w:ascii="仿宋_GB2312" w:eastAsia="仿宋_GB2312" w:hAnsi="仿宋"/>
          <w:szCs w:val="30"/>
        </w:rPr>
      </w:pPr>
      <w:r w:rsidRPr="0066793C">
        <w:rPr>
          <w:rFonts w:ascii="仿宋_GB2312" w:eastAsia="仿宋_GB2312" w:hAnsi="仿宋" w:hint="eastAsia"/>
          <w:szCs w:val="30"/>
        </w:rPr>
        <w:t>（2）成本效益分析法。针对本次绩效评价，通过将项目资金投入与项目产出、效益情况进行关联性分析，评价项目投入的经济性、产出效益的合理性。</w:t>
      </w:r>
    </w:p>
    <w:p w:rsidR="0066793C" w:rsidRDefault="0066793C" w:rsidP="0066793C">
      <w:pPr>
        <w:spacing w:line="579" w:lineRule="exact"/>
        <w:ind w:firstLineChars="200" w:firstLine="600"/>
        <w:rPr>
          <w:rFonts w:ascii="仿宋_GB2312" w:eastAsia="仿宋_GB2312" w:hAnsi="仿宋"/>
          <w:szCs w:val="30"/>
        </w:rPr>
      </w:pPr>
      <w:r w:rsidRPr="0066793C">
        <w:rPr>
          <w:rFonts w:ascii="仿宋_GB2312" w:eastAsia="仿宋_GB2312" w:hAnsi="仿宋" w:hint="eastAsia"/>
          <w:szCs w:val="30"/>
        </w:rPr>
        <w:t>（3）公众评判法。通过现场调研、召开座谈会、满意度问卷，</w:t>
      </w:r>
      <w:r w:rsidRPr="0066793C">
        <w:rPr>
          <w:rFonts w:ascii="仿宋_GB2312" w:eastAsia="仿宋_GB2312" w:hAnsi="仿宋" w:hint="eastAsia"/>
          <w:szCs w:val="30"/>
        </w:rPr>
        <w:lastRenderedPageBreak/>
        <w:t>了解项目实施效果情况，以发现项目立项、过程管理、绩效管理中存在的问题，着重对预算产出、取得的效果情况进行调查了解，为评价提供相关依据。对绩效评价中难以定量评价但又体现项目绩效管理的重要环节，通过问卷和调研方式获取真实情况，将定性问题转化为定量评分，作为量化评价的依据。引入专家参与</w:t>
      </w:r>
      <w:r>
        <w:rPr>
          <w:rFonts w:ascii="仿宋_GB2312" w:eastAsia="仿宋_GB2312" w:hAnsi="仿宋" w:hint="eastAsia"/>
          <w:szCs w:val="30"/>
        </w:rPr>
        <w:t>绩效</w:t>
      </w:r>
      <w:r w:rsidRPr="0066793C">
        <w:rPr>
          <w:rFonts w:ascii="仿宋_GB2312" w:eastAsia="仿宋_GB2312" w:hAnsi="仿宋" w:hint="eastAsia"/>
          <w:szCs w:val="30"/>
        </w:rPr>
        <w:t>报告的审核，提高绩效评价工作质量。</w:t>
      </w:r>
    </w:p>
    <w:bookmarkEnd w:id="37"/>
    <w:p w:rsidR="008B7C91" w:rsidRPr="0066793C" w:rsidRDefault="008B7C91" w:rsidP="006429F9">
      <w:pPr>
        <w:spacing w:line="579" w:lineRule="exact"/>
        <w:ind w:firstLineChars="200" w:firstLine="602"/>
        <w:rPr>
          <w:rFonts w:ascii="仿宋_GB2312" w:eastAsia="仿宋_GB2312" w:hAnsi="仿宋"/>
          <w:b/>
          <w:bCs/>
          <w:szCs w:val="30"/>
        </w:rPr>
      </w:pPr>
      <w:r w:rsidRPr="0066793C">
        <w:rPr>
          <w:rFonts w:ascii="仿宋_GB2312" w:eastAsia="仿宋_GB2312" w:hAnsi="仿宋" w:hint="eastAsia"/>
          <w:b/>
          <w:bCs/>
          <w:szCs w:val="30"/>
        </w:rPr>
        <w:t>4.绩效评价</w:t>
      </w:r>
      <w:r w:rsidR="0066793C" w:rsidRPr="0066793C">
        <w:rPr>
          <w:rFonts w:ascii="仿宋_GB2312" w:eastAsia="仿宋_GB2312" w:hAnsi="仿宋" w:hint="eastAsia"/>
          <w:b/>
          <w:bCs/>
          <w:szCs w:val="30"/>
        </w:rPr>
        <w:t>标准</w:t>
      </w:r>
    </w:p>
    <w:p w:rsidR="0066793C" w:rsidRDefault="0066793C" w:rsidP="006429F9">
      <w:pPr>
        <w:spacing w:line="579" w:lineRule="exact"/>
        <w:ind w:firstLineChars="200" w:firstLine="600"/>
        <w:rPr>
          <w:rFonts w:ascii="仿宋_GB2312" w:eastAsia="仿宋_GB2312" w:hAnsi="仿宋"/>
          <w:szCs w:val="30"/>
        </w:rPr>
      </w:pPr>
      <w:r w:rsidRPr="0066793C">
        <w:rPr>
          <w:rFonts w:ascii="仿宋_GB2312" w:eastAsia="仿宋_GB2312" w:hAnsi="仿宋" w:hint="eastAsia"/>
          <w:szCs w:val="30"/>
        </w:rPr>
        <w:t>绩效评价标准通常包括计划标准、行业标准、历史标准等，用于比较绩效指标完成情况。绩效评价指标体系满分100分，对所有的末级评价指标一一评价、打分后，进行得分加总，得出部门整体总得分，根据总得分，将评价结果分为4个等级：优（得分90分以上，含90分）、良（得分80分-90分，含80分）、中（得分60分-80分，含60分）、差（60分以下）。</w:t>
      </w:r>
    </w:p>
    <w:p w:rsidR="00E16C89" w:rsidRPr="00A279F6" w:rsidRDefault="00463B87" w:rsidP="006429F9">
      <w:pPr>
        <w:spacing w:line="579" w:lineRule="exact"/>
        <w:ind w:firstLineChars="200" w:firstLine="600"/>
        <w:outlineLvl w:val="1"/>
        <w:rPr>
          <w:rFonts w:ascii="楷体_GB2312" w:eastAsia="楷体_GB2312" w:hAnsi="楷体"/>
          <w:szCs w:val="30"/>
        </w:rPr>
      </w:pPr>
      <w:bookmarkStart w:id="38" w:name="_Toc43489353"/>
      <w:bookmarkStart w:id="39" w:name="_Toc43489772"/>
      <w:bookmarkStart w:id="40" w:name="_Toc180073570"/>
      <w:r w:rsidRPr="00A279F6">
        <w:rPr>
          <w:rFonts w:ascii="楷体_GB2312" w:eastAsia="楷体_GB2312" w:hAnsi="楷体" w:hint="eastAsia"/>
          <w:szCs w:val="30"/>
        </w:rPr>
        <w:t>（三）绩效评价工作过程</w:t>
      </w:r>
      <w:bookmarkEnd w:id="38"/>
      <w:bookmarkEnd w:id="39"/>
      <w:bookmarkEnd w:id="40"/>
    </w:p>
    <w:p w:rsidR="0066793C" w:rsidRPr="0066793C" w:rsidRDefault="0066793C" w:rsidP="0066793C">
      <w:pPr>
        <w:snapToGrid w:val="0"/>
        <w:spacing w:line="590" w:lineRule="exact"/>
        <w:ind w:firstLineChars="200" w:firstLine="624"/>
        <w:rPr>
          <w:rFonts w:ascii="仿宋_GB2312" w:eastAsia="仿宋_GB2312" w:hAnsi="仿宋"/>
          <w:color w:val="000000"/>
          <w:spacing w:val="6"/>
          <w:szCs w:val="30"/>
        </w:rPr>
      </w:pPr>
      <w:bookmarkStart w:id="41" w:name="_Hlk173400593"/>
      <w:r w:rsidRPr="0066793C">
        <w:rPr>
          <w:rFonts w:ascii="仿宋_GB2312" w:eastAsia="仿宋_GB2312" w:hAnsi="仿宋" w:hint="eastAsia"/>
          <w:color w:val="000000"/>
          <w:spacing w:val="6"/>
          <w:szCs w:val="30"/>
        </w:rPr>
        <w:t>1.项目前期准备：与委托方对接，对项目基本情况进行初步了解；根据评价任务进行前期准备，组织相关人员了解项目相关政策背景、实施内容、资金投入等相关情况</w:t>
      </w:r>
      <w:r w:rsidR="008D58C7">
        <w:rPr>
          <w:rFonts w:ascii="仿宋_GB2312" w:eastAsia="仿宋_GB2312" w:hAnsi="仿宋" w:hint="eastAsia"/>
          <w:color w:val="000000"/>
          <w:spacing w:val="6"/>
          <w:szCs w:val="30"/>
        </w:rPr>
        <w:t>，被评价部门根据资料清单准备评价所需资料</w:t>
      </w:r>
      <w:r w:rsidRPr="0066793C">
        <w:rPr>
          <w:rFonts w:ascii="仿宋_GB2312" w:eastAsia="仿宋_GB2312" w:hAnsi="仿宋" w:hint="eastAsia"/>
          <w:color w:val="000000"/>
          <w:spacing w:val="6"/>
          <w:szCs w:val="30"/>
        </w:rPr>
        <w:t>。</w:t>
      </w:r>
    </w:p>
    <w:p w:rsidR="0066793C" w:rsidRPr="0066793C" w:rsidRDefault="008D58C7" w:rsidP="0066793C">
      <w:pPr>
        <w:snapToGrid w:val="0"/>
        <w:spacing w:line="590" w:lineRule="exact"/>
        <w:ind w:firstLineChars="200" w:firstLine="624"/>
        <w:rPr>
          <w:rFonts w:ascii="仿宋_GB2312" w:eastAsia="仿宋_GB2312" w:hAnsi="仿宋"/>
          <w:color w:val="000000"/>
          <w:spacing w:val="6"/>
          <w:szCs w:val="30"/>
        </w:rPr>
      </w:pPr>
      <w:r>
        <w:rPr>
          <w:rFonts w:ascii="仿宋_GB2312" w:eastAsia="仿宋_GB2312" w:hAnsi="仿宋"/>
          <w:color w:val="000000"/>
          <w:spacing w:val="6"/>
          <w:szCs w:val="30"/>
        </w:rPr>
        <w:t>2</w:t>
      </w:r>
      <w:r w:rsidR="0066793C" w:rsidRPr="0066793C">
        <w:rPr>
          <w:rFonts w:ascii="仿宋_GB2312" w:eastAsia="仿宋_GB2312" w:hAnsi="仿宋" w:hint="eastAsia"/>
          <w:color w:val="000000"/>
          <w:spacing w:val="6"/>
          <w:szCs w:val="30"/>
        </w:rPr>
        <w:t>.开展实地评价：</w:t>
      </w:r>
      <w:r>
        <w:rPr>
          <w:rFonts w:ascii="仿宋_GB2312" w:eastAsia="仿宋_GB2312" w:hAnsi="仿宋" w:hint="eastAsia"/>
          <w:color w:val="000000"/>
          <w:spacing w:val="6"/>
          <w:szCs w:val="30"/>
        </w:rPr>
        <w:t>绩效评价组</w:t>
      </w:r>
      <w:r w:rsidR="0066793C" w:rsidRPr="0066793C">
        <w:rPr>
          <w:rFonts w:ascii="仿宋_GB2312" w:eastAsia="仿宋_GB2312" w:hAnsi="仿宋" w:hint="eastAsia"/>
          <w:color w:val="000000"/>
          <w:spacing w:val="6"/>
          <w:szCs w:val="30"/>
        </w:rPr>
        <w:t>深入项目现场进行实地评价，与实施单位进行充分沟通交流，开展调研访谈、现场踏勘、问卷调查、资料收集等实地评价工作，完成实地评价相应工作底稿。</w:t>
      </w:r>
    </w:p>
    <w:p w:rsidR="0066793C" w:rsidRPr="0066793C" w:rsidRDefault="008D58C7" w:rsidP="0066793C">
      <w:pPr>
        <w:snapToGrid w:val="0"/>
        <w:spacing w:line="590" w:lineRule="exact"/>
        <w:ind w:firstLineChars="200" w:firstLine="624"/>
        <w:rPr>
          <w:rFonts w:ascii="仿宋_GB2312" w:eastAsia="仿宋_GB2312" w:hAnsi="仿宋"/>
          <w:color w:val="000000"/>
          <w:spacing w:val="6"/>
          <w:szCs w:val="30"/>
        </w:rPr>
      </w:pPr>
      <w:r>
        <w:rPr>
          <w:rFonts w:ascii="仿宋_GB2312" w:eastAsia="仿宋_GB2312" w:hAnsi="仿宋"/>
          <w:color w:val="000000"/>
          <w:spacing w:val="6"/>
          <w:szCs w:val="30"/>
        </w:rPr>
        <w:lastRenderedPageBreak/>
        <w:t>3</w:t>
      </w:r>
      <w:r w:rsidR="0066793C" w:rsidRPr="0066793C">
        <w:rPr>
          <w:rFonts w:ascii="仿宋_GB2312" w:eastAsia="仿宋_GB2312" w:hAnsi="仿宋" w:hint="eastAsia"/>
          <w:color w:val="000000"/>
          <w:spacing w:val="6"/>
          <w:szCs w:val="30"/>
        </w:rPr>
        <w:t>.撰写报告：在实地评价工作结束后，整理汇总相关材料及数据，对于数据不清晰、不完整的情况，评价组作进一步取证核实，经分析研判，征求专家意见，形成总体评价结论，撰写评价报告。</w:t>
      </w:r>
    </w:p>
    <w:p w:rsidR="0066793C" w:rsidRPr="0066793C" w:rsidRDefault="008D58C7" w:rsidP="0066793C">
      <w:pPr>
        <w:snapToGrid w:val="0"/>
        <w:spacing w:line="590" w:lineRule="exact"/>
        <w:ind w:firstLineChars="200" w:firstLine="624"/>
        <w:rPr>
          <w:rFonts w:ascii="仿宋_GB2312" w:eastAsia="仿宋_GB2312" w:hAnsi="仿宋"/>
          <w:color w:val="000000"/>
          <w:spacing w:val="6"/>
          <w:szCs w:val="30"/>
        </w:rPr>
      </w:pPr>
      <w:r>
        <w:rPr>
          <w:rFonts w:ascii="仿宋_GB2312" w:eastAsia="仿宋_GB2312" w:hAnsi="仿宋"/>
          <w:color w:val="000000"/>
          <w:spacing w:val="6"/>
          <w:szCs w:val="30"/>
        </w:rPr>
        <w:t>4</w:t>
      </w:r>
      <w:r w:rsidR="0066793C" w:rsidRPr="0066793C">
        <w:rPr>
          <w:rFonts w:ascii="仿宋_GB2312" w:eastAsia="仿宋_GB2312" w:hAnsi="仿宋" w:hint="eastAsia"/>
          <w:color w:val="000000"/>
          <w:spacing w:val="6"/>
          <w:szCs w:val="30"/>
        </w:rPr>
        <w:t>.报告征求意见及修改完善：将绩效评价报告（征求意见稿）提交被评价单位、富民县财政局征求意见，在充分考虑反馈意见的基础上，修改完善评价报告。</w:t>
      </w:r>
    </w:p>
    <w:p w:rsidR="0066793C" w:rsidRDefault="008D58C7" w:rsidP="0066793C">
      <w:pPr>
        <w:snapToGrid w:val="0"/>
        <w:spacing w:line="590" w:lineRule="exact"/>
        <w:ind w:firstLineChars="200" w:firstLine="624"/>
        <w:rPr>
          <w:rFonts w:ascii="仿宋_GB2312" w:eastAsia="仿宋_GB2312" w:hAnsi="仿宋"/>
          <w:color w:val="000000"/>
          <w:spacing w:val="6"/>
          <w:szCs w:val="30"/>
        </w:rPr>
      </w:pPr>
      <w:r>
        <w:rPr>
          <w:rFonts w:ascii="仿宋_GB2312" w:eastAsia="仿宋_GB2312" w:hAnsi="仿宋"/>
          <w:color w:val="000000"/>
          <w:spacing w:val="6"/>
          <w:szCs w:val="30"/>
        </w:rPr>
        <w:t>5</w:t>
      </w:r>
      <w:r w:rsidR="0066793C" w:rsidRPr="0066793C">
        <w:rPr>
          <w:rFonts w:ascii="仿宋_GB2312" w:eastAsia="仿宋_GB2312" w:hAnsi="仿宋" w:hint="eastAsia"/>
          <w:color w:val="000000"/>
          <w:spacing w:val="6"/>
          <w:szCs w:val="30"/>
        </w:rPr>
        <w:t>.出具评价报告：按规范要求出具绩效评价报告，整理相关工作底稿，配合做好报告结果应用等相关工作。</w:t>
      </w:r>
    </w:p>
    <w:p w:rsidR="00E16C89" w:rsidRPr="00C10079" w:rsidRDefault="00463B87" w:rsidP="00276567">
      <w:pPr>
        <w:spacing w:line="579" w:lineRule="exact"/>
        <w:ind w:firstLineChars="200" w:firstLine="600"/>
        <w:outlineLvl w:val="0"/>
        <w:rPr>
          <w:rFonts w:ascii="黑体" w:eastAsia="黑体" w:hAnsi="黑体" w:cs="黑体"/>
          <w:szCs w:val="30"/>
        </w:rPr>
      </w:pPr>
      <w:bookmarkStart w:id="42" w:name="_Toc43489354"/>
      <w:bookmarkStart w:id="43" w:name="_Toc43489773"/>
      <w:bookmarkStart w:id="44" w:name="_Toc180073571"/>
      <w:bookmarkEnd w:id="41"/>
      <w:r w:rsidRPr="00C10079">
        <w:rPr>
          <w:rFonts w:ascii="黑体" w:eastAsia="黑体" w:hAnsi="黑体" w:cs="黑体" w:hint="eastAsia"/>
          <w:szCs w:val="30"/>
        </w:rPr>
        <w:t>三、绩效评价结论</w:t>
      </w:r>
      <w:bookmarkEnd w:id="42"/>
      <w:bookmarkEnd w:id="43"/>
      <w:bookmarkEnd w:id="44"/>
    </w:p>
    <w:p w:rsidR="00E16C89" w:rsidRPr="00A279F6" w:rsidRDefault="00463B87" w:rsidP="006429F9">
      <w:pPr>
        <w:spacing w:line="579" w:lineRule="exact"/>
        <w:ind w:firstLineChars="200" w:firstLine="600"/>
        <w:outlineLvl w:val="1"/>
        <w:rPr>
          <w:rFonts w:ascii="楷体_GB2312" w:eastAsia="楷体_GB2312" w:hAnsi="楷体"/>
          <w:szCs w:val="30"/>
        </w:rPr>
      </w:pPr>
      <w:bookmarkStart w:id="45" w:name="_Toc43489355"/>
      <w:bookmarkStart w:id="46" w:name="_Toc43489774"/>
      <w:bookmarkStart w:id="47" w:name="_Toc180073572"/>
      <w:r w:rsidRPr="00A279F6">
        <w:rPr>
          <w:rFonts w:ascii="楷体_GB2312" w:eastAsia="楷体_GB2312" w:hAnsi="楷体" w:hint="eastAsia"/>
          <w:szCs w:val="30"/>
        </w:rPr>
        <w:t>（一）绩效评价综合结论</w:t>
      </w:r>
      <w:bookmarkEnd w:id="45"/>
      <w:bookmarkEnd w:id="46"/>
      <w:bookmarkEnd w:id="47"/>
    </w:p>
    <w:p w:rsidR="00E16C89" w:rsidRDefault="005772DA" w:rsidP="006429F9">
      <w:pPr>
        <w:spacing w:line="579" w:lineRule="exact"/>
        <w:ind w:firstLineChars="200" w:firstLine="600"/>
        <w:rPr>
          <w:rFonts w:ascii="仿宋_GB2312" w:eastAsia="仿宋_GB2312" w:hAnsi="仿宋"/>
          <w:szCs w:val="30"/>
        </w:rPr>
      </w:pPr>
      <w:bookmarkStart w:id="48" w:name="_Hlk525314439"/>
      <w:r w:rsidRPr="00A279F6">
        <w:rPr>
          <w:rFonts w:ascii="仿宋_GB2312" w:eastAsia="仿宋_GB2312" w:hAnsi="仿宋" w:hint="eastAsia"/>
          <w:szCs w:val="30"/>
        </w:rPr>
        <w:t>该项目本次绩效评价得分</w:t>
      </w:r>
      <w:r w:rsidR="00704EE6">
        <w:rPr>
          <w:rFonts w:ascii="仿宋_GB2312" w:eastAsia="仿宋_GB2312" w:hAnsi="仿宋" w:hint="eastAsia"/>
          <w:szCs w:val="30"/>
        </w:rPr>
        <w:t>88.77</w:t>
      </w:r>
      <w:r w:rsidRPr="00A279F6">
        <w:rPr>
          <w:rFonts w:ascii="仿宋_GB2312" w:eastAsia="仿宋_GB2312" w:hAnsi="仿宋" w:hint="eastAsia"/>
          <w:szCs w:val="30"/>
        </w:rPr>
        <w:t>分，评价等级为“</w:t>
      </w:r>
      <w:r w:rsidR="00771E34">
        <w:rPr>
          <w:rFonts w:ascii="仿宋_GB2312" w:eastAsia="仿宋_GB2312" w:hAnsi="仿宋" w:hint="eastAsia"/>
          <w:szCs w:val="30"/>
        </w:rPr>
        <w:t>良</w:t>
      </w:r>
      <w:r w:rsidRPr="00A279F6">
        <w:rPr>
          <w:rFonts w:ascii="仿宋_GB2312" w:eastAsia="仿宋_GB2312" w:hAnsi="仿宋" w:hint="eastAsia"/>
          <w:szCs w:val="30"/>
        </w:rPr>
        <w:t>”</w:t>
      </w:r>
      <w:r w:rsidR="00463B87" w:rsidRPr="00A279F6">
        <w:rPr>
          <w:rFonts w:ascii="仿宋_GB2312" w:eastAsia="仿宋_GB2312" w:hAnsi="仿宋" w:hint="eastAsia"/>
          <w:szCs w:val="30"/>
        </w:rPr>
        <w:t>。一级指标具体得分情况详见</w:t>
      </w:r>
      <w:r w:rsidR="000550A3" w:rsidRPr="00A279F6">
        <w:rPr>
          <w:rFonts w:ascii="仿宋_GB2312" w:eastAsia="仿宋_GB2312" w:hAnsi="仿宋" w:hint="eastAsia"/>
          <w:szCs w:val="30"/>
        </w:rPr>
        <w:t>下</w:t>
      </w:r>
      <w:r w:rsidR="00463B87" w:rsidRPr="00A279F6">
        <w:rPr>
          <w:rFonts w:ascii="仿宋_GB2312" w:eastAsia="仿宋_GB2312" w:hAnsi="仿宋" w:hint="eastAsia"/>
          <w:szCs w:val="30"/>
        </w:rPr>
        <w:t>表：</w:t>
      </w:r>
    </w:p>
    <w:p w:rsidR="007E083A" w:rsidRPr="007E083A" w:rsidRDefault="007E083A" w:rsidP="007E083A">
      <w:pPr>
        <w:spacing w:line="579" w:lineRule="exact"/>
        <w:jc w:val="center"/>
        <w:rPr>
          <w:rFonts w:ascii="仿宋_GB2312" w:eastAsia="仿宋_GB2312" w:hAnsi="仿宋"/>
          <w:b/>
          <w:bCs/>
          <w:sz w:val="24"/>
          <w:szCs w:val="24"/>
        </w:rPr>
      </w:pPr>
      <w:r w:rsidRPr="007E083A">
        <w:rPr>
          <w:rFonts w:ascii="仿宋_GB2312" w:eastAsia="仿宋_GB2312" w:hAnsi="仿宋" w:hint="eastAsia"/>
          <w:b/>
          <w:bCs/>
          <w:sz w:val="24"/>
          <w:szCs w:val="24"/>
        </w:rPr>
        <w:t>项目一级指标得分统计表</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2212"/>
        <w:gridCol w:w="2211"/>
        <w:gridCol w:w="2211"/>
        <w:gridCol w:w="2211"/>
      </w:tblGrid>
      <w:tr w:rsidR="00C660DB" w:rsidRPr="00C10079" w:rsidTr="009C0D13">
        <w:trPr>
          <w:trHeight w:hRule="exact" w:val="312"/>
          <w:tblHeader/>
          <w:jc w:val="center"/>
        </w:trPr>
        <w:tc>
          <w:tcPr>
            <w:tcW w:w="2212" w:type="dxa"/>
            <w:vAlign w:val="center"/>
          </w:tcPr>
          <w:p w:rsidR="00E16C89" w:rsidRPr="00C10079" w:rsidRDefault="00463B87">
            <w:pPr>
              <w:snapToGrid w:val="0"/>
              <w:jc w:val="center"/>
              <w:rPr>
                <w:rFonts w:hAnsi="仿宋" w:cs="宋体"/>
                <w:b/>
                <w:bCs/>
                <w:spacing w:val="6"/>
                <w:sz w:val="21"/>
              </w:rPr>
            </w:pPr>
            <w:r w:rsidRPr="00C10079">
              <w:rPr>
                <w:rFonts w:hAnsi="仿宋" w:cs="宋体" w:hint="eastAsia"/>
                <w:b/>
                <w:bCs/>
                <w:spacing w:val="6"/>
                <w:sz w:val="21"/>
              </w:rPr>
              <w:t>一级指标</w:t>
            </w:r>
          </w:p>
        </w:tc>
        <w:tc>
          <w:tcPr>
            <w:tcW w:w="2211" w:type="dxa"/>
            <w:vAlign w:val="center"/>
          </w:tcPr>
          <w:p w:rsidR="00E16C89" w:rsidRPr="00C10079" w:rsidRDefault="00463B87">
            <w:pPr>
              <w:snapToGrid w:val="0"/>
              <w:jc w:val="center"/>
              <w:rPr>
                <w:rFonts w:hAnsi="仿宋" w:cs="宋体"/>
                <w:b/>
                <w:bCs/>
                <w:spacing w:val="6"/>
                <w:sz w:val="21"/>
              </w:rPr>
            </w:pPr>
            <w:r w:rsidRPr="00C10079">
              <w:rPr>
                <w:rFonts w:hAnsi="仿宋" w:cs="宋体" w:hint="eastAsia"/>
                <w:b/>
                <w:bCs/>
                <w:spacing w:val="6"/>
                <w:sz w:val="21"/>
              </w:rPr>
              <w:t>指标分值</w:t>
            </w:r>
          </w:p>
        </w:tc>
        <w:tc>
          <w:tcPr>
            <w:tcW w:w="2211" w:type="dxa"/>
            <w:vAlign w:val="center"/>
          </w:tcPr>
          <w:p w:rsidR="00E16C89" w:rsidRPr="00C10079" w:rsidRDefault="00463B87">
            <w:pPr>
              <w:snapToGrid w:val="0"/>
              <w:jc w:val="center"/>
              <w:rPr>
                <w:rFonts w:hAnsi="仿宋" w:cs="宋体"/>
                <w:b/>
                <w:bCs/>
                <w:spacing w:val="6"/>
                <w:sz w:val="21"/>
              </w:rPr>
            </w:pPr>
            <w:r w:rsidRPr="00C10079">
              <w:rPr>
                <w:rFonts w:hAnsi="仿宋" w:cs="宋体" w:hint="eastAsia"/>
                <w:b/>
                <w:bCs/>
                <w:spacing w:val="6"/>
                <w:sz w:val="21"/>
              </w:rPr>
              <w:t>评价得分</w:t>
            </w:r>
          </w:p>
        </w:tc>
        <w:tc>
          <w:tcPr>
            <w:tcW w:w="2211" w:type="dxa"/>
            <w:vAlign w:val="center"/>
          </w:tcPr>
          <w:p w:rsidR="00E16C89" w:rsidRPr="00C10079" w:rsidRDefault="00463B87">
            <w:pPr>
              <w:snapToGrid w:val="0"/>
              <w:jc w:val="center"/>
              <w:rPr>
                <w:rFonts w:hAnsi="仿宋" w:cs="宋体"/>
                <w:b/>
                <w:bCs/>
                <w:spacing w:val="6"/>
                <w:sz w:val="21"/>
              </w:rPr>
            </w:pPr>
            <w:r w:rsidRPr="00C10079">
              <w:rPr>
                <w:rFonts w:hAnsi="仿宋" w:cs="宋体" w:hint="eastAsia"/>
                <w:b/>
                <w:bCs/>
                <w:spacing w:val="6"/>
                <w:sz w:val="21"/>
              </w:rPr>
              <w:t>得分率</w:t>
            </w:r>
          </w:p>
        </w:tc>
      </w:tr>
      <w:tr w:rsidR="00704EE6" w:rsidRPr="00C10079" w:rsidTr="009C0D13">
        <w:trPr>
          <w:trHeight w:hRule="exact" w:val="312"/>
          <w:jc w:val="center"/>
        </w:trPr>
        <w:tc>
          <w:tcPr>
            <w:tcW w:w="2212" w:type="dxa"/>
            <w:vAlign w:val="center"/>
          </w:tcPr>
          <w:p w:rsidR="00704EE6" w:rsidRPr="00C10079" w:rsidRDefault="00704EE6" w:rsidP="00704EE6">
            <w:pPr>
              <w:snapToGrid w:val="0"/>
              <w:jc w:val="center"/>
              <w:rPr>
                <w:rFonts w:hAnsi="仿宋" w:cs="宋体"/>
                <w:bCs/>
                <w:spacing w:val="6"/>
                <w:sz w:val="21"/>
              </w:rPr>
            </w:pPr>
            <w:r w:rsidRPr="00C10079">
              <w:rPr>
                <w:rFonts w:hAnsi="仿宋" w:cs="宋体" w:hint="eastAsia"/>
                <w:bCs/>
                <w:spacing w:val="6"/>
                <w:sz w:val="21"/>
              </w:rPr>
              <w:t>决策</w:t>
            </w:r>
          </w:p>
        </w:tc>
        <w:tc>
          <w:tcPr>
            <w:tcW w:w="2211" w:type="dxa"/>
            <w:vAlign w:val="center"/>
          </w:tcPr>
          <w:p w:rsidR="00704EE6" w:rsidRPr="00C10079" w:rsidRDefault="00704EE6" w:rsidP="00704EE6">
            <w:pPr>
              <w:snapToGrid w:val="0"/>
              <w:jc w:val="center"/>
              <w:rPr>
                <w:rFonts w:hAnsi="仿宋" w:cs="宋体"/>
                <w:bCs/>
                <w:spacing w:val="6"/>
                <w:sz w:val="21"/>
              </w:rPr>
            </w:pPr>
            <w:r>
              <w:rPr>
                <w:rFonts w:hAnsi="仿宋" w:hint="eastAsia"/>
                <w:color w:val="000000"/>
                <w:sz w:val="21"/>
              </w:rPr>
              <w:t>15</w:t>
            </w:r>
          </w:p>
        </w:tc>
        <w:tc>
          <w:tcPr>
            <w:tcW w:w="2211" w:type="dxa"/>
            <w:vAlign w:val="center"/>
          </w:tcPr>
          <w:p w:rsidR="00704EE6" w:rsidRPr="00C10079" w:rsidRDefault="00704EE6" w:rsidP="00704EE6">
            <w:pPr>
              <w:snapToGrid w:val="0"/>
              <w:jc w:val="center"/>
              <w:rPr>
                <w:rFonts w:hAnsi="仿宋" w:cs="宋体"/>
                <w:bCs/>
                <w:spacing w:val="6"/>
                <w:sz w:val="21"/>
              </w:rPr>
            </w:pPr>
            <w:r>
              <w:rPr>
                <w:rFonts w:hAnsi="仿宋" w:hint="eastAsia"/>
                <w:color w:val="000000"/>
                <w:sz w:val="21"/>
              </w:rPr>
              <w:t>11.00</w:t>
            </w:r>
          </w:p>
        </w:tc>
        <w:tc>
          <w:tcPr>
            <w:tcW w:w="2211" w:type="dxa"/>
            <w:vAlign w:val="center"/>
          </w:tcPr>
          <w:p w:rsidR="00704EE6" w:rsidRPr="00C10079" w:rsidRDefault="00704EE6" w:rsidP="00704EE6">
            <w:pPr>
              <w:snapToGrid w:val="0"/>
              <w:jc w:val="center"/>
              <w:rPr>
                <w:rFonts w:hAnsi="仿宋" w:cs="宋体"/>
                <w:bCs/>
                <w:spacing w:val="6"/>
                <w:sz w:val="21"/>
              </w:rPr>
            </w:pPr>
            <w:r>
              <w:rPr>
                <w:rFonts w:hAnsi="仿宋" w:hint="eastAsia"/>
                <w:color w:val="000000"/>
                <w:sz w:val="21"/>
              </w:rPr>
              <w:t>73.33%</w:t>
            </w:r>
          </w:p>
        </w:tc>
      </w:tr>
      <w:tr w:rsidR="00704EE6" w:rsidRPr="00C10079" w:rsidTr="009C0D13">
        <w:trPr>
          <w:trHeight w:hRule="exact" w:val="312"/>
          <w:jc w:val="center"/>
        </w:trPr>
        <w:tc>
          <w:tcPr>
            <w:tcW w:w="2212" w:type="dxa"/>
            <w:vAlign w:val="center"/>
          </w:tcPr>
          <w:p w:rsidR="00704EE6" w:rsidRPr="00C10079" w:rsidRDefault="00704EE6" w:rsidP="00704EE6">
            <w:pPr>
              <w:snapToGrid w:val="0"/>
              <w:jc w:val="center"/>
              <w:rPr>
                <w:rFonts w:hAnsi="仿宋" w:cs="宋体"/>
                <w:bCs/>
                <w:spacing w:val="6"/>
                <w:sz w:val="21"/>
              </w:rPr>
            </w:pPr>
            <w:r w:rsidRPr="00C10079">
              <w:rPr>
                <w:rFonts w:hAnsi="仿宋" w:cs="宋体"/>
                <w:bCs/>
                <w:spacing w:val="6"/>
                <w:sz w:val="21"/>
              </w:rPr>
              <w:t>过程</w:t>
            </w:r>
          </w:p>
        </w:tc>
        <w:tc>
          <w:tcPr>
            <w:tcW w:w="2211" w:type="dxa"/>
            <w:vAlign w:val="center"/>
          </w:tcPr>
          <w:p w:rsidR="00704EE6" w:rsidRPr="00C10079" w:rsidRDefault="00704EE6" w:rsidP="00704EE6">
            <w:pPr>
              <w:snapToGrid w:val="0"/>
              <w:jc w:val="center"/>
              <w:rPr>
                <w:rFonts w:hAnsi="仿宋" w:cs="宋体"/>
                <w:bCs/>
                <w:spacing w:val="6"/>
                <w:sz w:val="21"/>
              </w:rPr>
            </w:pPr>
            <w:r>
              <w:rPr>
                <w:rFonts w:hAnsi="仿宋" w:hint="eastAsia"/>
                <w:color w:val="000000"/>
                <w:sz w:val="21"/>
              </w:rPr>
              <w:t>20</w:t>
            </w:r>
          </w:p>
        </w:tc>
        <w:tc>
          <w:tcPr>
            <w:tcW w:w="2211" w:type="dxa"/>
            <w:vAlign w:val="center"/>
          </w:tcPr>
          <w:p w:rsidR="00704EE6" w:rsidRPr="00C10079" w:rsidRDefault="00704EE6" w:rsidP="00704EE6">
            <w:pPr>
              <w:snapToGrid w:val="0"/>
              <w:jc w:val="center"/>
              <w:rPr>
                <w:rFonts w:hAnsi="仿宋" w:cs="宋体"/>
                <w:bCs/>
                <w:spacing w:val="6"/>
                <w:sz w:val="21"/>
              </w:rPr>
            </w:pPr>
            <w:r>
              <w:rPr>
                <w:rFonts w:hAnsi="仿宋" w:hint="eastAsia"/>
                <w:color w:val="000000"/>
                <w:sz w:val="21"/>
              </w:rPr>
              <w:t>19.92</w:t>
            </w:r>
          </w:p>
        </w:tc>
        <w:tc>
          <w:tcPr>
            <w:tcW w:w="2211" w:type="dxa"/>
            <w:vAlign w:val="center"/>
          </w:tcPr>
          <w:p w:rsidR="00704EE6" w:rsidRPr="00C10079" w:rsidRDefault="00704EE6" w:rsidP="00704EE6">
            <w:pPr>
              <w:snapToGrid w:val="0"/>
              <w:jc w:val="center"/>
              <w:rPr>
                <w:rFonts w:hAnsi="仿宋" w:cs="宋体"/>
                <w:bCs/>
                <w:spacing w:val="6"/>
                <w:sz w:val="21"/>
              </w:rPr>
            </w:pPr>
            <w:r>
              <w:rPr>
                <w:rFonts w:hAnsi="仿宋" w:hint="eastAsia"/>
                <w:color w:val="000000"/>
                <w:sz w:val="21"/>
              </w:rPr>
              <w:t>99.60%</w:t>
            </w:r>
          </w:p>
        </w:tc>
      </w:tr>
      <w:tr w:rsidR="00704EE6" w:rsidRPr="00C10079" w:rsidTr="009C0D13">
        <w:trPr>
          <w:trHeight w:hRule="exact" w:val="312"/>
          <w:jc w:val="center"/>
        </w:trPr>
        <w:tc>
          <w:tcPr>
            <w:tcW w:w="2212" w:type="dxa"/>
            <w:vAlign w:val="center"/>
          </w:tcPr>
          <w:p w:rsidR="00704EE6" w:rsidRPr="00C10079" w:rsidRDefault="00704EE6" w:rsidP="00704EE6">
            <w:pPr>
              <w:snapToGrid w:val="0"/>
              <w:jc w:val="center"/>
              <w:rPr>
                <w:rFonts w:hAnsi="仿宋" w:cs="宋体"/>
                <w:bCs/>
                <w:spacing w:val="6"/>
                <w:sz w:val="21"/>
              </w:rPr>
            </w:pPr>
            <w:r w:rsidRPr="00C10079">
              <w:rPr>
                <w:rFonts w:hAnsi="仿宋" w:cs="宋体"/>
                <w:bCs/>
                <w:spacing w:val="6"/>
                <w:sz w:val="21"/>
              </w:rPr>
              <w:t>产出</w:t>
            </w:r>
          </w:p>
        </w:tc>
        <w:tc>
          <w:tcPr>
            <w:tcW w:w="2211" w:type="dxa"/>
            <w:vAlign w:val="center"/>
          </w:tcPr>
          <w:p w:rsidR="00704EE6" w:rsidRPr="00C10079" w:rsidRDefault="00704EE6" w:rsidP="00704EE6">
            <w:pPr>
              <w:snapToGrid w:val="0"/>
              <w:jc w:val="center"/>
              <w:rPr>
                <w:rFonts w:hAnsi="仿宋" w:cs="宋体"/>
                <w:bCs/>
                <w:spacing w:val="6"/>
                <w:sz w:val="21"/>
              </w:rPr>
            </w:pPr>
            <w:r>
              <w:rPr>
                <w:rFonts w:hAnsi="仿宋" w:hint="eastAsia"/>
                <w:color w:val="000000"/>
                <w:sz w:val="21"/>
              </w:rPr>
              <w:t>35</w:t>
            </w:r>
          </w:p>
        </w:tc>
        <w:tc>
          <w:tcPr>
            <w:tcW w:w="2211" w:type="dxa"/>
            <w:vAlign w:val="center"/>
          </w:tcPr>
          <w:p w:rsidR="00704EE6" w:rsidRPr="00C10079" w:rsidRDefault="00704EE6" w:rsidP="00704EE6">
            <w:pPr>
              <w:snapToGrid w:val="0"/>
              <w:jc w:val="center"/>
              <w:rPr>
                <w:rFonts w:hAnsi="仿宋" w:cs="宋体"/>
                <w:bCs/>
                <w:spacing w:val="6"/>
                <w:sz w:val="21"/>
              </w:rPr>
            </w:pPr>
            <w:r>
              <w:rPr>
                <w:rFonts w:hAnsi="仿宋" w:hint="eastAsia"/>
                <w:color w:val="000000"/>
                <w:sz w:val="21"/>
              </w:rPr>
              <w:t>33.00</w:t>
            </w:r>
          </w:p>
        </w:tc>
        <w:tc>
          <w:tcPr>
            <w:tcW w:w="2211" w:type="dxa"/>
            <w:vAlign w:val="center"/>
          </w:tcPr>
          <w:p w:rsidR="00704EE6" w:rsidRPr="00C10079" w:rsidRDefault="00704EE6" w:rsidP="00704EE6">
            <w:pPr>
              <w:snapToGrid w:val="0"/>
              <w:jc w:val="center"/>
              <w:rPr>
                <w:rFonts w:hAnsi="仿宋" w:cs="宋体"/>
                <w:bCs/>
                <w:spacing w:val="6"/>
                <w:sz w:val="21"/>
              </w:rPr>
            </w:pPr>
            <w:r>
              <w:rPr>
                <w:rFonts w:hAnsi="仿宋" w:hint="eastAsia"/>
                <w:color w:val="000000"/>
                <w:sz w:val="21"/>
              </w:rPr>
              <w:t>94.29%</w:t>
            </w:r>
          </w:p>
        </w:tc>
      </w:tr>
      <w:tr w:rsidR="00704EE6" w:rsidRPr="00C10079" w:rsidTr="009C0D13">
        <w:trPr>
          <w:trHeight w:hRule="exact" w:val="312"/>
          <w:jc w:val="center"/>
        </w:trPr>
        <w:tc>
          <w:tcPr>
            <w:tcW w:w="2212" w:type="dxa"/>
            <w:vAlign w:val="center"/>
          </w:tcPr>
          <w:p w:rsidR="00704EE6" w:rsidRPr="00C10079" w:rsidRDefault="00704EE6" w:rsidP="00704EE6">
            <w:pPr>
              <w:snapToGrid w:val="0"/>
              <w:jc w:val="center"/>
              <w:rPr>
                <w:rFonts w:hAnsi="仿宋" w:cs="宋体"/>
                <w:bCs/>
                <w:spacing w:val="6"/>
                <w:sz w:val="21"/>
              </w:rPr>
            </w:pPr>
            <w:r w:rsidRPr="00C10079">
              <w:rPr>
                <w:rFonts w:hAnsi="仿宋" w:cs="宋体" w:hint="eastAsia"/>
                <w:bCs/>
                <w:spacing w:val="6"/>
                <w:sz w:val="21"/>
              </w:rPr>
              <w:t>效益</w:t>
            </w:r>
          </w:p>
        </w:tc>
        <w:tc>
          <w:tcPr>
            <w:tcW w:w="2211" w:type="dxa"/>
            <w:vAlign w:val="center"/>
          </w:tcPr>
          <w:p w:rsidR="00704EE6" w:rsidRPr="00C10079" w:rsidRDefault="00704EE6" w:rsidP="00704EE6">
            <w:pPr>
              <w:snapToGrid w:val="0"/>
              <w:jc w:val="center"/>
              <w:rPr>
                <w:rFonts w:hAnsi="仿宋" w:cs="宋体"/>
                <w:bCs/>
                <w:spacing w:val="6"/>
                <w:sz w:val="21"/>
              </w:rPr>
            </w:pPr>
            <w:r>
              <w:rPr>
                <w:rFonts w:hAnsi="仿宋" w:hint="eastAsia"/>
                <w:color w:val="000000"/>
                <w:sz w:val="21"/>
              </w:rPr>
              <w:t>30</w:t>
            </w:r>
          </w:p>
        </w:tc>
        <w:tc>
          <w:tcPr>
            <w:tcW w:w="2211" w:type="dxa"/>
            <w:vAlign w:val="center"/>
          </w:tcPr>
          <w:p w:rsidR="00704EE6" w:rsidRPr="00C10079" w:rsidRDefault="00704EE6" w:rsidP="00704EE6">
            <w:pPr>
              <w:snapToGrid w:val="0"/>
              <w:jc w:val="center"/>
              <w:rPr>
                <w:rFonts w:hAnsi="仿宋" w:cs="宋体"/>
                <w:bCs/>
                <w:spacing w:val="6"/>
                <w:sz w:val="21"/>
              </w:rPr>
            </w:pPr>
            <w:r>
              <w:rPr>
                <w:rFonts w:hAnsi="仿宋" w:hint="eastAsia"/>
                <w:color w:val="000000"/>
                <w:sz w:val="21"/>
              </w:rPr>
              <w:t>24.85</w:t>
            </w:r>
          </w:p>
        </w:tc>
        <w:tc>
          <w:tcPr>
            <w:tcW w:w="2211" w:type="dxa"/>
            <w:vAlign w:val="center"/>
          </w:tcPr>
          <w:p w:rsidR="00704EE6" w:rsidRPr="00C10079" w:rsidRDefault="00704EE6" w:rsidP="00704EE6">
            <w:pPr>
              <w:snapToGrid w:val="0"/>
              <w:jc w:val="center"/>
              <w:rPr>
                <w:rFonts w:hAnsi="仿宋" w:cs="宋体"/>
                <w:bCs/>
                <w:spacing w:val="6"/>
                <w:sz w:val="21"/>
              </w:rPr>
            </w:pPr>
            <w:r>
              <w:rPr>
                <w:rFonts w:hAnsi="仿宋" w:hint="eastAsia"/>
                <w:color w:val="000000"/>
                <w:sz w:val="21"/>
              </w:rPr>
              <w:t>82.83%</w:t>
            </w:r>
          </w:p>
        </w:tc>
      </w:tr>
      <w:tr w:rsidR="00704EE6" w:rsidRPr="00C10079" w:rsidTr="009C0D13">
        <w:trPr>
          <w:trHeight w:hRule="exact" w:val="312"/>
          <w:jc w:val="center"/>
        </w:trPr>
        <w:tc>
          <w:tcPr>
            <w:tcW w:w="2212" w:type="dxa"/>
            <w:vAlign w:val="center"/>
          </w:tcPr>
          <w:p w:rsidR="00704EE6" w:rsidRPr="00C10079" w:rsidRDefault="00704EE6" w:rsidP="00704EE6">
            <w:pPr>
              <w:snapToGrid w:val="0"/>
              <w:jc w:val="center"/>
              <w:rPr>
                <w:rFonts w:hAnsi="仿宋" w:cs="宋体"/>
                <w:b/>
                <w:bCs/>
                <w:spacing w:val="6"/>
                <w:sz w:val="21"/>
              </w:rPr>
            </w:pPr>
            <w:r w:rsidRPr="00C10079">
              <w:rPr>
                <w:rFonts w:hAnsi="仿宋" w:cs="宋体"/>
                <w:b/>
                <w:bCs/>
                <w:spacing w:val="6"/>
                <w:sz w:val="21"/>
              </w:rPr>
              <w:t>合计</w:t>
            </w:r>
          </w:p>
        </w:tc>
        <w:tc>
          <w:tcPr>
            <w:tcW w:w="2211" w:type="dxa"/>
            <w:vAlign w:val="center"/>
          </w:tcPr>
          <w:p w:rsidR="00704EE6" w:rsidRPr="00C10079" w:rsidRDefault="00704EE6" w:rsidP="00704EE6">
            <w:pPr>
              <w:snapToGrid w:val="0"/>
              <w:jc w:val="center"/>
              <w:rPr>
                <w:rFonts w:hAnsi="仿宋" w:cs="宋体"/>
                <w:b/>
                <w:bCs/>
                <w:spacing w:val="6"/>
                <w:sz w:val="21"/>
              </w:rPr>
            </w:pPr>
            <w:r>
              <w:rPr>
                <w:rFonts w:hAnsi="仿宋" w:hint="eastAsia"/>
                <w:b/>
                <w:bCs/>
                <w:color w:val="000000"/>
                <w:sz w:val="21"/>
              </w:rPr>
              <w:t>100</w:t>
            </w:r>
          </w:p>
        </w:tc>
        <w:tc>
          <w:tcPr>
            <w:tcW w:w="2211" w:type="dxa"/>
            <w:vAlign w:val="center"/>
          </w:tcPr>
          <w:p w:rsidR="00704EE6" w:rsidRPr="00704EE6" w:rsidRDefault="00704EE6" w:rsidP="00704EE6">
            <w:pPr>
              <w:snapToGrid w:val="0"/>
              <w:jc w:val="center"/>
              <w:rPr>
                <w:rFonts w:hAnsi="仿宋" w:cs="宋体"/>
                <w:b/>
                <w:bCs/>
                <w:spacing w:val="6"/>
                <w:sz w:val="21"/>
              </w:rPr>
            </w:pPr>
            <w:r w:rsidRPr="00704EE6">
              <w:rPr>
                <w:rFonts w:hAnsi="仿宋" w:hint="eastAsia"/>
                <w:b/>
                <w:bCs/>
                <w:color w:val="000000"/>
                <w:sz w:val="21"/>
              </w:rPr>
              <w:t>88.77</w:t>
            </w:r>
          </w:p>
        </w:tc>
        <w:tc>
          <w:tcPr>
            <w:tcW w:w="2211" w:type="dxa"/>
            <w:vAlign w:val="center"/>
          </w:tcPr>
          <w:p w:rsidR="00704EE6" w:rsidRPr="00704EE6" w:rsidRDefault="00704EE6" w:rsidP="00704EE6">
            <w:pPr>
              <w:snapToGrid w:val="0"/>
              <w:jc w:val="center"/>
              <w:rPr>
                <w:rFonts w:hAnsi="仿宋" w:cs="宋体"/>
                <w:b/>
                <w:bCs/>
                <w:spacing w:val="6"/>
                <w:sz w:val="21"/>
              </w:rPr>
            </w:pPr>
            <w:r w:rsidRPr="00704EE6">
              <w:rPr>
                <w:rFonts w:hAnsi="仿宋" w:hint="eastAsia"/>
                <w:b/>
                <w:bCs/>
                <w:color w:val="000000"/>
                <w:sz w:val="21"/>
              </w:rPr>
              <w:t>88.77%</w:t>
            </w:r>
          </w:p>
        </w:tc>
      </w:tr>
    </w:tbl>
    <w:p w:rsidR="00B21AF8" w:rsidRDefault="008E643F" w:rsidP="00B21AF8">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通过</w:t>
      </w:r>
      <w:r w:rsidR="00B21AF8" w:rsidRPr="00B21AF8">
        <w:rPr>
          <w:rFonts w:ascii="仿宋_GB2312" w:eastAsia="仿宋_GB2312" w:hAnsi="仿宋" w:hint="eastAsia"/>
          <w:szCs w:val="30"/>
        </w:rPr>
        <w:t>2023年病媒生物防制经费</w:t>
      </w:r>
      <w:r w:rsidR="00B21AF8">
        <w:rPr>
          <w:rFonts w:ascii="仿宋_GB2312" w:eastAsia="仿宋_GB2312" w:hAnsi="仿宋" w:hint="eastAsia"/>
          <w:szCs w:val="30"/>
        </w:rPr>
        <w:t>项目实施，富民县爱卫办牵头组织，开展了富民县</w:t>
      </w:r>
      <w:r w:rsidR="00B21AF8" w:rsidRPr="00B21AF8">
        <w:rPr>
          <w:rFonts w:ascii="仿宋_GB2312" w:eastAsia="仿宋_GB2312" w:hAnsi="仿宋" w:hint="eastAsia"/>
          <w:szCs w:val="30"/>
        </w:rPr>
        <w:t>病媒生物防制监测</w:t>
      </w:r>
      <w:r w:rsidR="00B21AF8">
        <w:rPr>
          <w:rFonts w:ascii="仿宋_GB2312" w:eastAsia="仿宋_GB2312" w:hAnsi="仿宋" w:hint="eastAsia"/>
          <w:szCs w:val="30"/>
        </w:rPr>
        <w:t>、</w:t>
      </w:r>
      <w:r w:rsidR="00B21AF8" w:rsidRPr="00B21AF8">
        <w:rPr>
          <w:rFonts w:ascii="仿宋_GB2312" w:eastAsia="仿宋_GB2312" w:hAnsi="仿宋" w:hint="eastAsia"/>
          <w:szCs w:val="30"/>
        </w:rPr>
        <w:t>“四害”孳生地</w:t>
      </w:r>
      <w:r w:rsidR="00B21AF8">
        <w:rPr>
          <w:rFonts w:ascii="仿宋_GB2312" w:eastAsia="仿宋_GB2312" w:hAnsi="仿宋" w:hint="eastAsia"/>
          <w:szCs w:val="30"/>
        </w:rPr>
        <w:t>卫生整治、投放饵料、生物消杀等工作，在2023年市级考核中，富民县</w:t>
      </w:r>
      <w:r w:rsidR="00B21AF8" w:rsidRPr="00165160">
        <w:rPr>
          <w:rFonts w:ascii="仿宋_GB2312" w:eastAsia="仿宋_GB2312" w:hAnsi="仿宋" w:hint="eastAsia"/>
          <w:szCs w:val="30"/>
        </w:rPr>
        <w:t>鼠类、蝇类、蚊类、蜚蠊密度控制水平达到</w:t>
      </w:r>
      <w:r w:rsidR="0007764F">
        <w:rPr>
          <w:rFonts w:ascii="仿宋_GB2312" w:eastAsia="仿宋_GB2312" w:hAnsi="仿宋" w:hint="eastAsia"/>
          <w:szCs w:val="30"/>
        </w:rPr>
        <w:t>了</w:t>
      </w:r>
      <w:r w:rsidR="00B21AF8" w:rsidRPr="00165160">
        <w:rPr>
          <w:rFonts w:ascii="仿宋_GB2312" w:eastAsia="仿宋_GB2312" w:hAnsi="仿宋" w:hint="eastAsia"/>
          <w:szCs w:val="30"/>
        </w:rPr>
        <w:t>国家 C级标准，重点行业和</w:t>
      </w:r>
      <w:r w:rsidR="00B21AF8" w:rsidRPr="00165160">
        <w:rPr>
          <w:rFonts w:ascii="仿宋_GB2312" w:eastAsia="仿宋_GB2312" w:hAnsi="仿宋" w:hint="eastAsia"/>
          <w:szCs w:val="30"/>
        </w:rPr>
        <w:lastRenderedPageBreak/>
        <w:t>单位防蝇、防鼠设施合格率达</w:t>
      </w:r>
      <w:r w:rsidR="00B21AF8">
        <w:rPr>
          <w:rFonts w:ascii="仿宋_GB2312" w:eastAsia="仿宋_GB2312" w:hAnsi="仿宋" w:hint="eastAsia"/>
          <w:szCs w:val="30"/>
        </w:rPr>
        <w:t>到</w:t>
      </w:r>
      <w:r w:rsidR="0007764F">
        <w:rPr>
          <w:rFonts w:ascii="仿宋_GB2312" w:eastAsia="仿宋_GB2312" w:hAnsi="仿宋" w:hint="eastAsia"/>
          <w:szCs w:val="30"/>
        </w:rPr>
        <w:t>了</w:t>
      </w:r>
      <w:r w:rsidR="00B21AF8" w:rsidRPr="00165160">
        <w:rPr>
          <w:rFonts w:ascii="仿宋_GB2312" w:eastAsia="仿宋_GB2312" w:hAnsi="仿宋" w:hint="eastAsia"/>
          <w:szCs w:val="30"/>
        </w:rPr>
        <w:t>国家 B级标准，</w:t>
      </w:r>
      <w:r w:rsidR="0007764F">
        <w:rPr>
          <w:rFonts w:ascii="仿宋_GB2312" w:eastAsia="仿宋_GB2312" w:hAnsi="仿宋" w:hint="eastAsia"/>
          <w:szCs w:val="30"/>
        </w:rPr>
        <w:t>并</w:t>
      </w:r>
      <w:r w:rsidR="00B21AF8" w:rsidRPr="00165160">
        <w:rPr>
          <w:rFonts w:ascii="仿宋_GB2312" w:eastAsia="仿宋_GB2312" w:hAnsi="仿宋" w:hint="eastAsia"/>
          <w:szCs w:val="30"/>
        </w:rPr>
        <w:t>通过</w:t>
      </w:r>
      <w:r w:rsidR="00B21AF8">
        <w:rPr>
          <w:rFonts w:ascii="仿宋_GB2312" w:eastAsia="仿宋_GB2312" w:hAnsi="仿宋" w:hint="eastAsia"/>
          <w:szCs w:val="30"/>
        </w:rPr>
        <w:t>了市级</w:t>
      </w:r>
      <w:r w:rsidR="00B21AF8" w:rsidRPr="00165160">
        <w:rPr>
          <w:rFonts w:ascii="仿宋_GB2312" w:eastAsia="仿宋_GB2312" w:hAnsi="仿宋" w:hint="eastAsia"/>
          <w:szCs w:val="30"/>
        </w:rPr>
        <w:t>考核验收</w:t>
      </w:r>
      <w:r w:rsidR="00B21AF8">
        <w:rPr>
          <w:rFonts w:ascii="仿宋_GB2312" w:eastAsia="仿宋_GB2312" w:hAnsi="仿宋" w:hint="eastAsia"/>
          <w:szCs w:val="30"/>
        </w:rPr>
        <w:t>。</w:t>
      </w:r>
    </w:p>
    <w:p w:rsidR="00E16C89" w:rsidRPr="00A279F6" w:rsidRDefault="00463B87" w:rsidP="006429F9">
      <w:pPr>
        <w:spacing w:line="579" w:lineRule="exact"/>
        <w:ind w:firstLineChars="200" w:firstLine="600"/>
        <w:outlineLvl w:val="1"/>
        <w:rPr>
          <w:rFonts w:ascii="楷体_GB2312" w:eastAsia="楷体_GB2312" w:hAnsi="楷体"/>
          <w:szCs w:val="30"/>
        </w:rPr>
      </w:pPr>
      <w:bookmarkStart w:id="49" w:name="_Toc43489356"/>
      <w:bookmarkStart w:id="50" w:name="_Toc43489775"/>
      <w:bookmarkStart w:id="51" w:name="_Toc180073573"/>
      <w:bookmarkEnd w:id="48"/>
      <w:r w:rsidRPr="00A279F6">
        <w:rPr>
          <w:rFonts w:ascii="楷体_GB2312" w:eastAsia="楷体_GB2312" w:hAnsi="楷体" w:hint="eastAsia"/>
          <w:szCs w:val="30"/>
        </w:rPr>
        <w:t>（二）绩效目标实现情况</w:t>
      </w:r>
      <w:bookmarkEnd w:id="49"/>
      <w:bookmarkEnd w:id="50"/>
      <w:bookmarkEnd w:id="51"/>
    </w:p>
    <w:p w:rsidR="000550A3" w:rsidRDefault="009A52E4" w:rsidP="000550A3">
      <w:pPr>
        <w:spacing w:line="579" w:lineRule="exact"/>
        <w:ind w:firstLineChars="200" w:firstLine="600"/>
        <w:rPr>
          <w:rFonts w:ascii="仿宋_GB2312" w:eastAsia="仿宋_GB2312" w:hAnsi="仿宋"/>
          <w:szCs w:val="30"/>
        </w:rPr>
      </w:pPr>
      <w:bookmarkStart w:id="52" w:name="_Hlk525314457"/>
      <w:r w:rsidRPr="00A279F6">
        <w:rPr>
          <w:rFonts w:ascii="仿宋_GB2312" w:eastAsia="仿宋_GB2312" w:hAnsi="仿宋" w:hint="eastAsia"/>
          <w:szCs w:val="30"/>
        </w:rPr>
        <w:t>根据实地评价情况，设置的</w:t>
      </w:r>
      <w:r w:rsidR="00302CB7" w:rsidRPr="00A279F6">
        <w:rPr>
          <w:rFonts w:ascii="仿宋_GB2312" w:eastAsia="仿宋_GB2312" w:hAnsi="仿宋" w:hint="eastAsia"/>
          <w:szCs w:val="30"/>
        </w:rPr>
        <w:t>1</w:t>
      </w:r>
      <w:r w:rsidR="008D04FF">
        <w:rPr>
          <w:rFonts w:ascii="仿宋_GB2312" w:eastAsia="仿宋_GB2312" w:hAnsi="仿宋" w:hint="eastAsia"/>
          <w:szCs w:val="30"/>
        </w:rPr>
        <w:t>3</w:t>
      </w:r>
      <w:r w:rsidR="00BE3F29" w:rsidRPr="00A279F6">
        <w:rPr>
          <w:rFonts w:ascii="仿宋_GB2312" w:eastAsia="仿宋_GB2312" w:hAnsi="仿宋" w:hint="eastAsia"/>
          <w:szCs w:val="30"/>
        </w:rPr>
        <w:t>个绩效指标中，</w:t>
      </w:r>
      <w:r w:rsidR="004F24A0">
        <w:rPr>
          <w:rFonts w:ascii="仿宋_GB2312" w:eastAsia="仿宋_GB2312" w:hAnsi="仿宋" w:hint="eastAsia"/>
          <w:szCs w:val="30"/>
        </w:rPr>
        <w:t>除“</w:t>
      </w:r>
      <w:r w:rsidR="00CB5944">
        <w:rPr>
          <w:rFonts w:ascii="仿宋_GB2312" w:eastAsia="仿宋_GB2312" w:hAnsi="仿宋" w:hint="eastAsia"/>
          <w:szCs w:val="30"/>
        </w:rPr>
        <w:t>满意率</w:t>
      </w:r>
      <w:r w:rsidR="004F24A0" w:rsidRPr="004F24A0">
        <w:rPr>
          <w:rFonts w:ascii="仿宋_GB2312" w:eastAsia="仿宋_GB2312" w:hAnsi="仿宋" w:hint="eastAsia"/>
          <w:szCs w:val="30"/>
        </w:rPr>
        <w:t>≥</w:t>
      </w:r>
      <w:r w:rsidR="00CB5944">
        <w:rPr>
          <w:rFonts w:ascii="仿宋_GB2312" w:eastAsia="仿宋_GB2312" w:hAnsi="仿宋" w:hint="eastAsia"/>
          <w:szCs w:val="30"/>
        </w:rPr>
        <w:t>9</w:t>
      </w:r>
      <w:r w:rsidR="004F24A0" w:rsidRPr="004F24A0">
        <w:rPr>
          <w:rFonts w:ascii="仿宋_GB2312" w:eastAsia="仿宋_GB2312" w:hAnsi="仿宋" w:hint="eastAsia"/>
          <w:szCs w:val="30"/>
        </w:rPr>
        <w:t>0%</w:t>
      </w:r>
      <w:r w:rsidR="004F24A0">
        <w:rPr>
          <w:rFonts w:ascii="仿宋_GB2312" w:eastAsia="仿宋_GB2312" w:hAnsi="仿宋" w:hint="eastAsia"/>
          <w:szCs w:val="30"/>
        </w:rPr>
        <w:t>”</w:t>
      </w:r>
      <w:r w:rsidR="00CB5944">
        <w:rPr>
          <w:rFonts w:ascii="仿宋_GB2312" w:eastAsia="仿宋_GB2312" w:hAnsi="仿宋" w:hint="eastAsia"/>
          <w:szCs w:val="30"/>
        </w:rPr>
        <w:t>未</w:t>
      </w:r>
      <w:r w:rsidR="00BE3F29" w:rsidRPr="00A279F6">
        <w:rPr>
          <w:rFonts w:ascii="仿宋_GB2312" w:eastAsia="仿宋_GB2312" w:hAnsi="仿宋" w:hint="eastAsia"/>
          <w:szCs w:val="30"/>
        </w:rPr>
        <w:t>完成</w:t>
      </w:r>
      <w:r w:rsidR="00CB5944">
        <w:rPr>
          <w:rFonts w:ascii="仿宋_GB2312" w:eastAsia="仿宋_GB2312" w:hAnsi="仿宋" w:hint="eastAsia"/>
          <w:szCs w:val="30"/>
        </w:rPr>
        <w:t>外</w:t>
      </w:r>
      <w:r w:rsidR="00BE3F29" w:rsidRPr="00A279F6">
        <w:rPr>
          <w:rFonts w:ascii="仿宋_GB2312" w:eastAsia="仿宋_GB2312" w:hAnsi="仿宋" w:hint="eastAsia"/>
          <w:szCs w:val="30"/>
        </w:rPr>
        <w:t>，</w:t>
      </w:r>
      <w:r w:rsidR="007C4E32" w:rsidRPr="00A279F6">
        <w:rPr>
          <w:rFonts w:ascii="仿宋_GB2312" w:eastAsia="仿宋_GB2312" w:hAnsi="仿宋" w:hint="eastAsia"/>
          <w:szCs w:val="30"/>
        </w:rPr>
        <w:t>其余指标已完成，</w:t>
      </w:r>
      <w:r w:rsidR="00BE3F29" w:rsidRPr="00A279F6">
        <w:rPr>
          <w:rFonts w:ascii="仿宋_GB2312" w:eastAsia="仿宋_GB2312" w:hAnsi="仿宋" w:hint="eastAsia"/>
          <w:szCs w:val="30"/>
        </w:rPr>
        <w:t>详见</w:t>
      </w:r>
      <w:r w:rsidR="000550A3" w:rsidRPr="00A279F6">
        <w:rPr>
          <w:rFonts w:ascii="仿宋_GB2312" w:eastAsia="仿宋_GB2312" w:hAnsi="仿宋" w:hint="eastAsia"/>
          <w:szCs w:val="30"/>
        </w:rPr>
        <w:t>下</w:t>
      </w:r>
      <w:r w:rsidR="00BE3F29" w:rsidRPr="00A279F6">
        <w:rPr>
          <w:rFonts w:ascii="仿宋_GB2312" w:eastAsia="仿宋_GB2312" w:hAnsi="仿宋" w:hint="eastAsia"/>
          <w:szCs w:val="30"/>
        </w:rPr>
        <w:t>表：</w:t>
      </w:r>
    </w:p>
    <w:p w:rsidR="00A5757D" w:rsidRDefault="00A5757D" w:rsidP="00A5757D">
      <w:pPr>
        <w:spacing w:line="579" w:lineRule="exact"/>
        <w:jc w:val="center"/>
        <w:rPr>
          <w:rFonts w:ascii="仿宋_GB2312" w:eastAsia="仿宋_GB2312" w:hAnsi="仿宋"/>
          <w:b/>
          <w:bCs/>
          <w:sz w:val="24"/>
          <w:szCs w:val="24"/>
        </w:rPr>
      </w:pPr>
      <w:r w:rsidRPr="00A5757D">
        <w:rPr>
          <w:rFonts w:ascii="仿宋_GB2312" w:eastAsia="仿宋_GB2312" w:hAnsi="仿宋" w:hint="eastAsia"/>
          <w:b/>
          <w:bCs/>
          <w:sz w:val="24"/>
          <w:szCs w:val="24"/>
        </w:rPr>
        <w:t>绩效目标完成情况统计表</w:t>
      </w:r>
    </w:p>
    <w:tbl>
      <w:tblPr>
        <w:tblW w:w="8947" w:type="dxa"/>
        <w:tblInd w:w="113" w:type="dxa"/>
        <w:tblLook w:val="04A0"/>
      </w:tblPr>
      <w:tblGrid>
        <w:gridCol w:w="922"/>
        <w:gridCol w:w="1040"/>
        <w:gridCol w:w="1775"/>
        <w:gridCol w:w="1052"/>
        <w:gridCol w:w="3428"/>
        <w:gridCol w:w="730"/>
      </w:tblGrid>
      <w:tr w:rsidR="008D04FF" w:rsidRPr="008218FB" w:rsidTr="008D04FF">
        <w:trPr>
          <w:trHeight w:val="554"/>
          <w:tblHeader/>
        </w:trPr>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04FF" w:rsidRPr="008218FB" w:rsidRDefault="008D04FF" w:rsidP="008D04FF">
            <w:pPr>
              <w:widowControl/>
              <w:jc w:val="center"/>
              <w:rPr>
                <w:rFonts w:hAnsi="仿宋" w:cs="宋体"/>
                <w:b/>
                <w:bCs/>
                <w:kern w:val="0"/>
                <w:sz w:val="18"/>
                <w:szCs w:val="18"/>
              </w:rPr>
            </w:pPr>
            <w:r w:rsidRPr="008218FB">
              <w:rPr>
                <w:rFonts w:hAnsi="仿宋" w:cs="宋体" w:hint="eastAsia"/>
                <w:b/>
                <w:bCs/>
                <w:kern w:val="0"/>
                <w:sz w:val="18"/>
                <w:szCs w:val="18"/>
              </w:rPr>
              <w:t>一级指标</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8D04FF" w:rsidRPr="008218FB" w:rsidRDefault="008D04FF" w:rsidP="008D04FF">
            <w:pPr>
              <w:widowControl/>
              <w:jc w:val="center"/>
              <w:rPr>
                <w:rFonts w:hAnsi="仿宋" w:cs="宋体"/>
                <w:b/>
                <w:bCs/>
                <w:kern w:val="0"/>
                <w:sz w:val="18"/>
                <w:szCs w:val="18"/>
              </w:rPr>
            </w:pPr>
            <w:r w:rsidRPr="008218FB">
              <w:rPr>
                <w:rFonts w:hAnsi="仿宋" w:cs="宋体" w:hint="eastAsia"/>
                <w:b/>
                <w:bCs/>
                <w:kern w:val="0"/>
                <w:sz w:val="18"/>
                <w:szCs w:val="18"/>
              </w:rPr>
              <w:t>二级指标</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8D04FF" w:rsidRPr="008218FB" w:rsidRDefault="008D04FF" w:rsidP="008D04FF">
            <w:pPr>
              <w:widowControl/>
              <w:jc w:val="center"/>
              <w:rPr>
                <w:rFonts w:hAnsi="仿宋" w:cs="宋体"/>
                <w:b/>
                <w:bCs/>
                <w:kern w:val="0"/>
                <w:sz w:val="18"/>
                <w:szCs w:val="18"/>
              </w:rPr>
            </w:pPr>
            <w:r w:rsidRPr="008218FB">
              <w:rPr>
                <w:rFonts w:hAnsi="仿宋" w:cs="宋体" w:hint="eastAsia"/>
                <w:b/>
                <w:bCs/>
                <w:kern w:val="0"/>
                <w:sz w:val="18"/>
                <w:szCs w:val="18"/>
              </w:rPr>
              <w:t>三级指标</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8D04FF" w:rsidRPr="008218FB" w:rsidRDefault="008D04FF" w:rsidP="008D04FF">
            <w:pPr>
              <w:widowControl/>
              <w:jc w:val="center"/>
              <w:rPr>
                <w:rFonts w:hAnsi="仿宋" w:cs="宋体"/>
                <w:b/>
                <w:bCs/>
                <w:kern w:val="0"/>
                <w:sz w:val="18"/>
                <w:szCs w:val="18"/>
              </w:rPr>
            </w:pPr>
            <w:r w:rsidRPr="008218FB">
              <w:rPr>
                <w:rFonts w:hAnsi="仿宋" w:cs="宋体" w:hint="eastAsia"/>
                <w:b/>
                <w:bCs/>
                <w:kern w:val="0"/>
                <w:sz w:val="18"/>
                <w:szCs w:val="18"/>
              </w:rPr>
              <w:t>指标值</w:t>
            </w:r>
          </w:p>
        </w:tc>
        <w:tc>
          <w:tcPr>
            <w:tcW w:w="3428" w:type="dxa"/>
            <w:tcBorders>
              <w:top w:val="single" w:sz="4" w:space="0" w:color="auto"/>
              <w:left w:val="nil"/>
              <w:bottom w:val="single" w:sz="4" w:space="0" w:color="auto"/>
              <w:right w:val="single" w:sz="4" w:space="0" w:color="auto"/>
            </w:tcBorders>
            <w:shd w:val="clear" w:color="auto" w:fill="auto"/>
            <w:vAlign w:val="center"/>
            <w:hideMark/>
          </w:tcPr>
          <w:p w:rsidR="008D04FF" w:rsidRPr="008218FB" w:rsidRDefault="008D04FF" w:rsidP="008D04FF">
            <w:pPr>
              <w:widowControl/>
              <w:jc w:val="center"/>
              <w:rPr>
                <w:rFonts w:hAnsi="仿宋" w:cs="宋体"/>
                <w:b/>
                <w:bCs/>
                <w:kern w:val="0"/>
                <w:sz w:val="18"/>
                <w:szCs w:val="18"/>
              </w:rPr>
            </w:pPr>
            <w:r>
              <w:rPr>
                <w:rFonts w:hAnsi="仿宋" w:cs="宋体" w:hint="eastAsia"/>
                <w:b/>
                <w:bCs/>
                <w:kern w:val="0"/>
                <w:sz w:val="18"/>
                <w:szCs w:val="18"/>
              </w:rPr>
              <w:t>指标</w:t>
            </w:r>
            <w:r w:rsidRPr="00A5757D">
              <w:rPr>
                <w:rFonts w:hAnsi="仿宋" w:cs="宋体" w:hint="eastAsia"/>
                <w:b/>
                <w:bCs/>
                <w:kern w:val="0"/>
                <w:sz w:val="18"/>
                <w:szCs w:val="18"/>
              </w:rPr>
              <w:t>完成情况</w:t>
            </w:r>
          </w:p>
        </w:tc>
        <w:tc>
          <w:tcPr>
            <w:tcW w:w="730" w:type="dxa"/>
            <w:tcBorders>
              <w:top w:val="single" w:sz="4" w:space="0" w:color="auto"/>
              <w:left w:val="nil"/>
              <w:bottom w:val="single" w:sz="4" w:space="0" w:color="auto"/>
              <w:right w:val="single" w:sz="4" w:space="0" w:color="auto"/>
            </w:tcBorders>
            <w:vAlign w:val="center"/>
          </w:tcPr>
          <w:p w:rsidR="008D04FF" w:rsidRPr="008218FB" w:rsidRDefault="008D04FF" w:rsidP="008D04FF">
            <w:pPr>
              <w:widowControl/>
              <w:jc w:val="center"/>
              <w:rPr>
                <w:rFonts w:hAnsi="仿宋" w:cs="宋体"/>
                <w:b/>
                <w:bCs/>
                <w:kern w:val="0"/>
                <w:sz w:val="18"/>
                <w:szCs w:val="18"/>
              </w:rPr>
            </w:pPr>
            <w:r>
              <w:rPr>
                <w:rFonts w:hAnsi="仿宋" w:cs="宋体" w:hint="eastAsia"/>
                <w:b/>
                <w:bCs/>
                <w:kern w:val="0"/>
                <w:sz w:val="18"/>
                <w:szCs w:val="18"/>
              </w:rPr>
              <w:t>是否完成</w:t>
            </w:r>
          </w:p>
        </w:tc>
      </w:tr>
      <w:tr w:rsidR="00F33EE2" w:rsidRPr="008218FB" w:rsidTr="00F33EE2">
        <w:trPr>
          <w:trHeight w:val="589"/>
        </w:trPr>
        <w:tc>
          <w:tcPr>
            <w:tcW w:w="922" w:type="dxa"/>
            <w:vMerge w:val="restart"/>
            <w:tcBorders>
              <w:top w:val="nil"/>
              <w:left w:val="single" w:sz="4" w:space="0" w:color="auto"/>
              <w:bottom w:val="single" w:sz="4" w:space="0" w:color="auto"/>
              <w:right w:val="single" w:sz="4" w:space="0" w:color="auto"/>
            </w:tcBorders>
            <w:shd w:val="clear" w:color="auto" w:fill="auto"/>
            <w:vAlign w:val="center"/>
            <w:hideMark/>
          </w:tcPr>
          <w:p w:rsidR="00F33EE2" w:rsidRPr="008218FB" w:rsidRDefault="00F33EE2" w:rsidP="00F33EE2">
            <w:pPr>
              <w:widowControl/>
              <w:jc w:val="center"/>
              <w:rPr>
                <w:rFonts w:hAnsi="仿宋" w:cs="宋体"/>
                <w:kern w:val="0"/>
                <w:sz w:val="18"/>
                <w:szCs w:val="18"/>
              </w:rPr>
            </w:pPr>
            <w:r w:rsidRPr="008218FB">
              <w:rPr>
                <w:rFonts w:hAnsi="仿宋" w:cs="宋体" w:hint="eastAsia"/>
                <w:kern w:val="0"/>
                <w:sz w:val="18"/>
                <w:szCs w:val="18"/>
              </w:rPr>
              <w:t>产出指标</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F33EE2" w:rsidRPr="008218FB" w:rsidRDefault="00F33EE2" w:rsidP="00F33EE2">
            <w:pPr>
              <w:widowControl/>
              <w:jc w:val="center"/>
              <w:rPr>
                <w:rFonts w:hAnsi="仿宋" w:cs="宋体"/>
                <w:kern w:val="0"/>
                <w:sz w:val="18"/>
                <w:szCs w:val="18"/>
              </w:rPr>
            </w:pPr>
            <w:r w:rsidRPr="008218FB">
              <w:rPr>
                <w:rFonts w:hAnsi="仿宋" w:cs="宋体" w:hint="eastAsia"/>
                <w:kern w:val="0"/>
                <w:sz w:val="18"/>
                <w:szCs w:val="18"/>
              </w:rPr>
              <w:t>产出数量指标</w:t>
            </w:r>
          </w:p>
        </w:tc>
        <w:tc>
          <w:tcPr>
            <w:tcW w:w="1775" w:type="dxa"/>
            <w:tcBorders>
              <w:top w:val="nil"/>
              <w:left w:val="nil"/>
              <w:bottom w:val="single" w:sz="4" w:space="0" w:color="auto"/>
              <w:right w:val="single" w:sz="4" w:space="0" w:color="auto"/>
            </w:tcBorders>
            <w:shd w:val="clear" w:color="auto" w:fill="auto"/>
            <w:vAlign w:val="center"/>
            <w:hideMark/>
          </w:tcPr>
          <w:p w:rsidR="00F33EE2" w:rsidRPr="008218FB" w:rsidRDefault="00F33EE2" w:rsidP="00F33EE2">
            <w:pPr>
              <w:widowControl/>
              <w:jc w:val="left"/>
              <w:rPr>
                <w:rFonts w:hAnsi="仿宋" w:cs="宋体"/>
                <w:kern w:val="0"/>
                <w:sz w:val="18"/>
                <w:szCs w:val="18"/>
              </w:rPr>
            </w:pPr>
            <w:r w:rsidRPr="00BB7362">
              <w:rPr>
                <w:rFonts w:hAnsi="仿宋" w:cs="宋体" w:hint="eastAsia"/>
                <w:kern w:val="0"/>
                <w:sz w:val="18"/>
                <w:szCs w:val="18"/>
              </w:rPr>
              <w:t>富民县病媒生物防制工作简报</w:t>
            </w:r>
            <w:r>
              <w:rPr>
                <w:rFonts w:hAnsi="仿宋" w:cs="宋体" w:hint="eastAsia"/>
                <w:kern w:val="0"/>
                <w:sz w:val="18"/>
                <w:szCs w:val="18"/>
              </w:rPr>
              <w:t>出具期数</w:t>
            </w:r>
          </w:p>
        </w:tc>
        <w:tc>
          <w:tcPr>
            <w:tcW w:w="1052" w:type="dxa"/>
            <w:tcBorders>
              <w:top w:val="nil"/>
              <w:left w:val="nil"/>
              <w:bottom w:val="single" w:sz="4" w:space="0" w:color="auto"/>
              <w:right w:val="single" w:sz="4" w:space="0" w:color="auto"/>
            </w:tcBorders>
            <w:shd w:val="clear" w:color="auto" w:fill="auto"/>
            <w:vAlign w:val="center"/>
            <w:hideMark/>
          </w:tcPr>
          <w:p w:rsidR="00F33EE2" w:rsidRPr="008218FB" w:rsidRDefault="00F33EE2" w:rsidP="00F33EE2">
            <w:pPr>
              <w:widowControl/>
              <w:jc w:val="center"/>
              <w:rPr>
                <w:rFonts w:hAnsi="仿宋" w:cs="宋体"/>
                <w:kern w:val="0"/>
                <w:sz w:val="18"/>
                <w:szCs w:val="18"/>
              </w:rPr>
            </w:pPr>
            <w:r w:rsidRPr="008218FB">
              <w:rPr>
                <w:rFonts w:hAnsi="仿宋" w:cs="宋体" w:hint="eastAsia"/>
                <w:kern w:val="0"/>
                <w:sz w:val="18"/>
                <w:szCs w:val="18"/>
              </w:rPr>
              <w:t>≥</w:t>
            </w:r>
            <w:r>
              <w:rPr>
                <w:rFonts w:hAnsi="仿宋" w:cs="宋体" w:hint="eastAsia"/>
                <w:kern w:val="0"/>
                <w:sz w:val="18"/>
                <w:szCs w:val="18"/>
              </w:rPr>
              <w:t>12期</w:t>
            </w:r>
          </w:p>
        </w:tc>
        <w:tc>
          <w:tcPr>
            <w:tcW w:w="3428" w:type="dxa"/>
            <w:tcBorders>
              <w:top w:val="nil"/>
              <w:left w:val="nil"/>
              <w:bottom w:val="single" w:sz="4" w:space="0" w:color="auto"/>
              <w:right w:val="single" w:sz="4" w:space="0" w:color="auto"/>
            </w:tcBorders>
            <w:shd w:val="clear" w:color="auto" w:fill="auto"/>
            <w:vAlign w:val="center"/>
          </w:tcPr>
          <w:p w:rsidR="00F33EE2" w:rsidRPr="008218FB" w:rsidRDefault="00F33EE2" w:rsidP="00F33EE2">
            <w:pPr>
              <w:widowControl/>
              <w:jc w:val="left"/>
              <w:rPr>
                <w:rFonts w:hAnsi="仿宋" w:cs="宋体"/>
                <w:kern w:val="0"/>
                <w:sz w:val="18"/>
                <w:szCs w:val="18"/>
              </w:rPr>
            </w:pPr>
            <w:r>
              <w:rPr>
                <w:rFonts w:hAnsi="仿宋" w:cs="宋体" w:hint="eastAsia"/>
                <w:kern w:val="0"/>
                <w:sz w:val="18"/>
                <w:szCs w:val="18"/>
              </w:rPr>
              <w:t>2023年</w:t>
            </w:r>
            <w:r w:rsidRPr="00BB7362">
              <w:rPr>
                <w:rFonts w:hAnsi="仿宋" w:cs="宋体" w:hint="eastAsia"/>
                <w:kern w:val="0"/>
                <w:sz w:val="18"/>
                <w:szCs w:val="18"/>
              </w:rPr>
              <w:t>富民县病媒生物防制工作简报</w:t>
            </w:r>
            <w:r>
              <w:rPr>
                <w:rFonts w:hAnsi="仿宋" w:cs="宋体" w:hint="eastAsia"/>
                <w:kern w:val="0"/>
                <w:sz w:val="18"/>
                <w:szCs w:val="18"/>
              </w:rPr>
              <w:t>共出具12期</w:t>
            </w:r>
          </w:p>
        </w:tc>
        <w:tc>
          <w:tcPr>
            <w:tcW w:w="730" w:type="dxa"/>
            <w:tcBorders>
              <w:top w:val="nil"/>
              <w:left w:val="nil"/>
              <w:bottom w:val="single" w:sz="4" w:space="0" w:color="auto"/>
              <w:right w:val="single" w:sz="4" w:space="0" w:color="auto"/>
            </w:tcBorders>
            <w:vAlign w:val="center"/>
          </w:tcPr>
          <w:p w:rsidR="00F33EE2" w:rsidRDefault="00F33EE2" w:rsidP="00F33EE2">
            <w:pPr>
              <w:widowControl/>
              <w:jc w:val="left"/>
              <w:rPr>
                <w:rFonts w:hAnsi="仿宋" w:cs="宋体"/>
                <w:kern w:val="0"/>
                <w:sz w:val="18"/>
                <w:szCs w:val="18"/>
              </w:rPr>
            </w:pPr>
            <w:r>
              <w:rPr>
                <w:rFonts w:hAnsi="仿宋" w:cs="宋体" w:hint="eastAsia"/>
                <w:kern w:val="0"/>
                <w:sz w:val="18"/>
                <w:szCs w:val="18"/>
              </w:rPr>
              <w:t>完成</w:t>
            </w:r>
          </w:p>
        </w:tc>
      </w:tr>
      <w:tr w:rsidR="00F33EE2" w:rsidRPr="008218FB" w:rsidTr="00C277DD">
        <w:trPr>
          <w:trHeight w:val="1597"/>
        </w:trPr>
        <w:tc>
          <w:tcPr>
            <w:tcW w:w="922" w:type="dxa"/>
            <w:vMerge/>
            <w:tcBorders>
              <w:top w:val="nil"/>
              <w:left w:val="single" w:sz="4" w:space="0" w:color="auto"/>
              <w:bottom w:val="single" w:sz="4" w:space="0" w:color="auto"/>
              <w:right w:val="single" w:sz="4" w:space="0" w:color="auto"/>
            </w:tcBorders>
            <w:vAlign w:val="center"/>
          </w:tcPr>
          <w:p w:rsidR="00F33EE2" w:rsidRPr="008218FB" w:rsidRDefault="00F33EE2" w:rsidP="00F33EE2">
            <w:pPr>
              <w:widowControl/>
              <w:jc w:val="left"/>
              <w:rPr>
                <w:rFonts w:hAnsi="仿宋" w:cs="宋体"/>
                <w:kern w:val="0"/>
                <w:sz w:val="18"/>
                <w:szCs w:val="18"/>
              </w:rPr>
            </w:pPr>
          </w:p>
        </w:tc>
        <w:tc>
          <w:tcPr>
            <w:tcW w:w="1040" w:type="dxa"/>
            <w:vMerge/>
            <w:tcBorders>
              <w:top w:val="nil"/>
              <w:left w:val="single" w:sz="4" w:space="0" w:color="auto"/>
              <w:bottom w:val="single" w:sz="4" w:space="0" w:color="auto"/>
              <w:right w:val="single" w:sz="4" w:space="0" w:color="auto"/>
            </w:tcBorders>
            <w:vAlign w:val="center"/>
          </w:tcPr>
          <w:p w:rsidR="00F33EE2" w:rsidRPr="008218FB" w:rsidRDefault="00F33EE2" w:rsidP="00F33EE2">
            <w:pPr>
              <w:widowControl/>
              <w:jc w:val="left"/>
              <w:rPr>
                <w:rFonts w:hAnsi="仿宋" w:cs="宋体"/>
                <w:kern w:val="0"/>
                <w:sz w:val="18"/>
                <w:szCs w:val="18"/>
              </w:rPr>
            </w:pPr>
          </w:p>
        </w:tc>
        <w:tc>
          <w:tcPr>
            <w:tcW w:w="1775" w:type="dxa"/>
            <w:tcBorders>
              <w:top w:val="nil"/>
              <w:left w:val="nil"/>
              <w:bottom w:val="single" w:sz="4" w:space="0" w:color="auto"/>
              <w:right w:val="single" w:sz="4" w:space="0" w:color="auto"/>
            </w:tcBorders>
            <w:shd w:val="clear" w:color="auto" w:fill="auto"/>
            <w:vAlign w:val="center"/>
          </w:tcPr>
          <w:p w:rsidR="00F33EE2" w:rsidRDefault="00F33EE2" w:rsidP="00F33EE2">
            <w:pPr>
              <w:widowControl/>
              <w:jc w:val="left"/>
              <w:rPr>
                <w:rFonts w:hAnsi="仿宋" w:cs="宋体"/>
                <w:kern w:val="0"/>
                <w:sz w:val="18"/>
                <w:szCs w:val="18"/>
              </w:rPr>
            </w:pPr>
            <w:r>
              <w:rPr>
                <w:rFonts w:hAnsi="仿宋" w:cs="宋体" w:hint="eastAsia"/>
                <w:kern w:val="0"/>
                <w:sz w:val="18"/>
                <w:szCs w:val="18"/>
              </w:rPr>
              <w:t>开展</w:t>
            </w:r>
            <w:r w:rsidRPr="00BB7362">
              <w:rPr>
                <w:rFonts w:hAnsi="仿宋" w:cs="宋体" w:hint="eastAsia"/>
                <w:kern w:val="0"/>
                <w:sz w:val="18"/>
                <w:szCs w:val="18"/>
              </w:rPr>
              <w:t>病媒生物防制</w:t>
            </w:r>
            <w:r>
              <w:rPr>
                <w:rFonts w:hAnsi="仿宋" w:cs="宋体" w:hint="eastAsia"/>
                <w:kern w:val="0"/>
                <w:sz w:val="18"/>
                <w:szCs w:val="18"/>
              </w:rPr>
              <w:t>指导的乡镇数量</w:t>
            </w:r>
          </w:p>
        </w:tc>
        <w:tc>
          <w:tcPr>
            <w:tcW w:w="1052" w:type="dxa"/>
            <w:tcBorders>
              <w:top w:val="nil"/>
              <w:left w:val="nil"/>
              <w:bottom w:val="single" w:sz="4" w:space="0" w:color="auto"/>
              <w:right w:val="single" w:sz="4" w:space="0" w:color="auto"/>
            </w:tcBorders>
            <w:shd w:val="clear" w:color="auto" w:fill="auto"/>
            <w:vAlign w:val="center"/>
          </w:tcPr>
          <w:p w:rsidR="00F33EE2" w:rsidRPr="008218FB" w:rsidRDefault="00F33EE2" w:rsidP="00F33EE2">
            <w:pPr>
              <w:widowControl/>
              <w:jc w:val="center"/>
              <w:rPr>
                <w:rFonts w:hAnsi="仿宋" w:cs="宋体"/>
                <w:kern w:val="0"/>
                <w:sz w:val="18"/>
                <w:szCs w:val="18"/>
              </w:rPr>
            </w:pPr>
            <w:r w:rsidRPr="008218FB">
              <w:rPr>
                <w:rFonts w:hAnsi="仿宋" w:cs="宋体" w:hint="eastAsia"/>
                <w:kern w:val="0"/>
                <w:sz w:val="18"/>
                <w:szCs w:val="18"/>
              </w:rPr>
              <w:t>≥</w:t>
            </w:r>
            <w:r>
              <w:rPr>
                <w:rFonts w:hAnsi="仿宋" w:cs="宋体" w:hint="eastAsia"/>
                <w:kern w:val="0"/>
                <w:sz w:val="18"/>
                <w:szCs w:val="18"/>
              </w:rPr>
              <w:t>2个</w:t>
            </w:r>
          </w:p>
        </w:tc>
        <w:tc>
          <w:tcPr>
            <w:tcW w:w="3428" w:type="dxa"/>
            <w:tcBorders>
              <w:top w:val="nil"/>
              <w:left w:val="nil"/>
              <w:bottom w:val="single" w:sz="4" w:space="0" w:color="auto"/>
              <w:right w:val="single" w:sz="4" w:space="0" w:color="auto"/>
            </w:tcBorders>
            <w:shd w:val="clear" w:color="auto" w:fill="auto"/>
            <w:vAlign w:val="center"/>
          </w:tcPr>
          <w:p w:rsidR="00F33EE2" w:rsidRPr="001A5822" w:rsidRDefault="00C277DD" w:rsidP="00C277DD">
            <w:pPr>
              <w:widowControl/>
              <w:jc w:val="left"/>
              <w:rPr>
                <w:rFonts w:hAnsi="仿宋" w:cs="宋体"/>
                <w:kern w:val="0"/>
                <w:sz w:val="18"/>
                <w:szCs w:val="18"/>
              </w:rPr>
            </w:pPr>
            <w:r>
              <w:rPr>
                <w:rFonts w:hAnsi="仿宋" w:cs="宋体" w:hint="eastAsia"/>
                <w:kern w:val="0"/>
                <w:sz w:val="18"/>
                <w:szCs w:val="18"/>
              </w:rPr>
              <w:t>对</w:t>
            </w:r>
            <w:r w:rsidRPr="00C277DD">
              <w:rPr>
                <w:rFonts w:hAnsi="仿宋" w:cs="宋体" w:hint="eastAsia"/>
                <w:kern w:val="0"/>
                <w:sz w:val="18"/>
                <w:szCs w:val="18"/>
              </w:rPr>
              <w:t>罗免镇、赤鹫镇</w:t>
            </w:r>
            <w:r>
              <w:rPr>
                <w:rFonts w:hAnsi="仿宋" w:cs="宋体" w:hint="eastAsia"/>
                <w:kern w:val="0"/>
                <w:sz w:val="18"/>
                <w:szCs w:val="18"/>
              </w:rPr>
              <w:t>2个</w:t>
            </w:r>
            <w:r w:rsidRPr="00C277DD">
              <w:rPr>
                <w:rFonts w:hAnsi="仿宋" w:cs="宋体" w:hint="eastAsia"/>
                <w:kern w:val="0"/>
                <w:sz w:val="18"/>
                <w:szCs w:val="18"/>
              </w:rPr>
              <w:t>创建国家卫生镇</w:t>
            </w:r>
            <w:r>
              <w:rPr>
                <w:rFonts w:hAnsi="仿宋" w:cs="宋体" w:hint="eastAsia"/>
                <w:kern w:val="0"/>
                <w:sz w:val="18"/>
                <w:szCs w:val="18"/>
              </w:rPr>
              <w:t>的两个乡镇开展</w:t>
            </w:r>
            <w:r w:rsidRPr="00C277DD">
              <w:rPr>
                <w:rFonts w:hAnsi="仿宋" w:cs="宋体" w:hint="eastAsia"/>
                <w:kern w:val="0"/>
                <w:sz w:val="18"/>
                <w:szCs w:val="18"/>
              </w:rPr>
              <w:t>病媒防制</w:t>
            </w:r>
            <w:r>
              <w:rPr>
                <w:rFonts w:hAnsi="仿宋" w:cs="宋体" w:hint="eastAsia"/>
                <w:kern w:val="0"/>
                <w:sz w:val="18"/>
                <w:szCs w:val="18"/>
              </w:rPr>
              <w:t>培训指导工作，形成《</w:t>
            </w:r>
            <w:r w:rsidRPr="00C277DD">
              <w:rPr>
                <w:rFonts w:hAnsi="仿宋" w:cs="宋体" w:hint="eastAsia"/>
                <w:kern w:val="0"/>
                <w:sz w:val="18"/>
                <w:szCs w:val="18"/>
              </w:rPr>
              <w:t>2023年3月富民县赤鹫镇</w:t>
            </w:r>
            <w:r>
              <w:rPr>
                <w:rFonts w:hAnsi="仿宋" w:cs="宋体" w:hint="eastAsia"/>
                <w:kern w:val="0"/>
                <w:sz w:val="18"/>
                <w:szCs w:val="18"/>
              </w:rPr>
              <w:t>、</w:t>
            </w:r>
            <w:r w:rsidRPr="00C277DD">
              <w:rPr>
                <w:rFonts w:hAnsi="仿宋" w:cs="宋体" w:hint="eastAsia"/>
                <w:kern w:val="0"/>
                <w:sz w:val="18"/>
                <w:szCs w:val="18"/>
              </w:rPr>
              <w:t>罗免镇病媒生物防制蚊、蝇孳生地、鼠类栖息地调查及三防设施检查报告</w:t>
            </w:r>
            <w:r>
              <w:rPr>
                <w:rFonts w:hAnsi="仿宋" w:cs="宋体" w:hint="eastAsia"/>
                <w:kern w:val="0"/>
                <w:sz w:val="18"/>
                <w:szCs w:val="18"/>
              </w:rPr>
              <w:t>》《</w:t>
            </w:r>
            <w:r w:rsidRPr="00C277DD">
              <w:rPr>
                <w:rFonts w:hAnsi="仿宋" w:cs="宋体" w:hint="eastAsia"/>
                <w:kern w:val="0"/>
                <w:sz w:val="18"/>
                <w:szCs w:val="18"/>
              </w:rPr>
              <w:t>2023年4月富民县罗免镇、赤鹫镇应急保障服务报告</w:t>
            </w:r>
            <w:r>
              <w:rPr>
                <w:rFonts w:hAnsi="仿宋" w:cs="宋体" w:hint="eastAsia"/>
                <w:kern w:val="0"/>
                <w:sz w:val="18"/>
                <w:szCs w:val="18"/>
              </w:rPr>
              <w:t>》</w:t>
            </w:r>
          </w:p>
        </w:tc>
        <w:tc>
          <w:tcPr>
            <w:tcW w:w="730" w:type="dxa"/>
            <w:tcBorders>
              <w:top w:val="nil"/>
              <w:left w:val="nil"/>
              <w:bottom w:val="single" w:sz="4" w:space="0" w:color="auto"/>
              <w:right w:val="single" w:sz="4" w:space="0" w:color="auto"/>
            </w:tcBorders>
            <w:vAlign w:val="center"/>
          </w:tcPr>
          <w:p w:rsidR="00F33EE2" w:rsidRDefault="00E22689" w:rsidP="00F33EE2">
            <w:pPr>
              <w:widowControl/>
              <w:jc w:val="left"/>
              <w:rPr>
                <w:rFonts w:hAnsi="仿宋" w:cs="宋体"/>
                <w:kern w:val="0"/>
                <w:sz w:val="18"/>
                <w:szCs w:val="18"/>
              </w:rPr>
            </w:pPr>
            <w:r>
              <w:rPr>
                <w:rFonts w:hAnsi="仿宋" w:cs="宋体" w:hint="eastAsia"/>
                <w:kern w:val="0"/>
                <w:sz w:val="18"/>
                <w:szCs w:val="18"/>
              </w:rPr>
              <w:t>完成</w:t>
            </w:r>
          </w:p>
        </w:tc>
      </w:tr>
      <w:tr w:rsidR="00F33EE2" w:rsidRPr="008218FB" w:rsidTr="008D04FF">
        <w:trPr>
          <w:trHeight w:val="589"/>
        </w:trPr>
        <w:tc>
          <w:tcPr>
            <w:tcW w:w="922" w:type="dxa"/>
            <w:vMerge/>
            <w:tcBorders>
              <w:top w:val="nil"/>
              <w:left w:val="single" w:sz="4" w:space="0" w:color="auto"/>
              <w:bottom w:val="single" w:sz="4" w:space="0" w:color="auto"/>
              <w:right w:val="single" w:sz="4" w:space="0" w:color="auto"/>
            </w:tcBorders>
            <w:vAlign w:val="center"/>
          </w:tcPr>
          <w:p w:rsidR="00F33EE2" w:rsidRPr="008218FB" w:rsidRDefault="00F33EE2" w:rsidP="00F33EE2">
            <w:pPr>
              <w:widowControl/>
              <w:jc w:val="left"/>
              <w:rPr>
                <w:rFonts w:hAnsi="仿宋" w:cs="宋体"/>
                <w:kern w:val="0"/>
                <w:sz w:val="18"/>
                <w:szCs w:val="18"/>
              </w:rPr>
            </w:pPr>
          </w:p>
        </w:tc>
        <w:tc>
          <w:tcPr>
            <w:tcW w:w="1040" w:type="dxa"/>
            <w:vMerge/>
            <w:tcBorders>
              <w:top w:val="nil"/>
              <w:left w:val="single" w:sz="4" w:space="0" w:color="auto"/>
              <w:bottom w:val="single" w:sz="4" w:space="0" w:color="auto"/>
              <w:right w:val="single" w:sz="4" w:space="0" w:color="auto"/>
            </w:tcBorders>
            <w:vAlign w:val="center"/>
          </w:tcPr>
          <w:p w:rsidR="00F33EE2" w:rsidRPr="008218FB" w:rsidRDefault="00F33EE2" w:rsidP="00F33EE2">
            <w:pPr>
              <w:widowControl/>
              <w:jc w:val="left"/>
              <w:rPr>
                <w:rFonts w:hAnsi="仿宋" w:cs="宋体"/>
                <w:kern w:val="0"/>
                <w:sz w:val="18"/>
                <w:szCs w:val="18"/>
              </w:rPr>
            </w:pPr>
          </w:p>
        </w:tc>
        <w:tc>
          <w:tcPr>
            <w:tcW w:w="1775" w:type="dxa"/>
            <w:tcBorders>
              <w:top w:val="nil"/>
              <w:left w:val="nil"/>
              <w:bottom w:val="single" w:sz="4" w:space="0" w:color="auto"/>
              <w:right w:val="single" w:sz="4" w:space="0" w:color="auto"/>
            </w:tcBorders>
            <w:shd w:val="clear" w:color="auto" w:fill="auto"/>
            <w:vAlign w:val="center"/>
          </w:tcPr>
          <w:p w:rsidR="00F33EE2" w:rsidRDefault="00F33EE2" w:rsidP="00F33EE2">
            <w:pPr>
              <w:widowControl/>
              <w:jc w:val="left"/>
              <w:rPr>
                <w:rFonts w:hAnsi="仿宋" w:cs="宋体"/>
                <w:kern w:val="0"/>
                <w:sz w:val="18"/>
                <w:szCs w:val="18"/>
              </w:rPr>
            </w:pPr>
            <w:r w:rsidRPr="00BC56B7">
              <w:rPr>
                <w:rFonts w:hAnsi="仿宋" w:cs="宋体" w:hint="eastAsia"/>
                <w:kern w:val="0"/>
                <w:sz w:val="18"/>
                <w:szCs w:val="18"/>
              </w:rPr>
              <w:t>富民县重点行业及重点场所病媒生物侵害调查报告</w:t>
            </w:r>
            <w:r>
              <w:rPr>
                <w:rFonts w:hAnsi="仿宋" w:cs="宋体" w:hint="eastAsia"/>
                <w:kern w:val="0"/>
                <w:sz w:val="18"/>
                <w:szCs w:val="18"/>
              </w:rPr>
              <w:t>出具数量</w:t>
            </w:r>
          </w:p>
        </w:tc>
        <w:tc>
          <w:tcPr>
            <w:tcW w:w="1052" w:type="dxa"/>
            <w:tcBorders>
              <w:top w:val="nil"/>
              <w:left w:val="nil"/>
              <w:bottom w:val="single" w:sz="4" w:space="0" w:color="auto"/>
              <w:right w:val="single" w:sz="4" w:space="0" w:color="auto"/>
            </w:tcBorders>
            <w:shd w:val="clear" w:color="auto" w:fill="auto"/>
            <w:vAlign w:val="center"/>
          </w:tcPr>
          <w:p w:rsidR="00F33EE2" w:rsidRPr="008218FB" w:rsidRDefault="00F33EE2" w:rsidP="00F33EE2">
            <w:pPr>
              <w:widowControl/>
              <w:jc w:val="center"/>
              <w:rPr>
                <w:rFonts w:hAnsi="仿宋" w:cs="宋体"/>
                <w:kern w:val="0"/>
                <w:sz w:val="18"/>
                <w:szCs w:val="18"/>
              </w:rPr>
            </w:pPr>
            <w:r w:rsidRPr="008218FB">
              <w:rPr>
                <w:rFonts w:hAnsi="仿宋" w:cs="宋体" w:hint="eastAsia"/>
                <w:kern w:val="0"/>
                <w:sz w:val="18"/>
                <w:szCs w:val="18"/>
              </w:rPr>
              <w:t>≥</w:t>
            </w:r>
            <w:r>
              <w:rPr>
                <w:rFonts w:hAnsi="仿宋" w:cs="宋体" w:hint="eastAsia"/>
                <w:kern w:val="0"/>
                <w:sz w:val="18"/>
                <w:szCs w:val="18"/>
              </w:rPr>
              <w:t>1个</w:t>
            </w:r>
          </w:p>
        </w:tc>
        <w:tc>
          <w:tcPr>
            <w:tcW w:w="3428" w:type="dxa"/>
            <w:tcBorders>
              <w:top w:val="nil"/>
              <w:left w:val="nil"/>
              <w:bottom w:val="single" w:sz="4" w:space="0" w:color="auto"/>
              <w:right w:val="single" w:sz="4" w:space="0" w:color="auto"/>
            </w:tcBorders>
            <w:shd w:val="clear" w:color="auto" w:fill="auto"/>
            <w:vAlign w:val="center"/>
          </w:tcPr>
          <w:p w:rsidR="00F33EE2" w:rsidRPr="001A5822" w:rsidRDefault="00D2529E" w:rsidP="00F33EE2">
            <w:pPr>
              <w:widowControl/>
              <w:jc w:val="left"/>
              <w:rPr>
                <w:rFonts w:hAnsi="仿宋" w:cs="宋体"/>
                <w:kern w:val="0"/>
                <w:sz w:val="18"/>
                <w:szCs w:val="18"/>
              </w:rPr>
            </w:pPr>
            <w:r>
              <w:rPr>
                <w:rFonts w:hAnsi="仿宋" w:cs="宋体" w:hint="eastAsia"/>
                <w:kern w:val="0"/>
                <w:sz w:val="18"/>
                <w:szCs w:val="18"/>
              </w:rPr>
              <w:t>为了解富民县</w:t>
            </w:r>
            <w:r w:rsidRPr="00D2529E">
              <w:rPr>
                <w:rFonts w:hAnsi="仿宋" w:cs="宋体" w:hint="eastAsia"/>
                <w:kern w:val="0"/>
                <w:sz w:val="18"/>
                <w:szCs w:val="18"/>
              </w:rPr>
              <w:t>病媒生物蚊蝇孳生地的总体情况及分布特点，为预测预报和处理突发公共卫生事件积累基础数据</w:t>
            </w:r>
            <w:r>
              <w:rPr>
                <w:rFonts w:hAnsi="仿宋" w:cs="宋体" w:hint="eastAsia"/>
                <w:kern w:val="0"/>
                <w:sz w:val="18"/>
                <w:szCs w:val="18"/>
              </w:rPr>
              <w:t>，对富民县</w:t>
            </w:r>
            <w:r w:rsidRPr="00D2529E">
              <w:rPr>
                <w:rFonts w:hAnsi="仿宋" w:cs="宋体" w:hint="eastAsia"/>
                <w:kern w:val="0"/>
                <w:sz w:val="18"/>
                <w:szCs w:val="18"/>
              </w:rPr>
              <w:t>13种场所类型</w:t>
            </w:r>
            <w:r>
              <w:rPr>
                <w:rFonts w:hAnsi="仿宋" w:cs="宋体" w:hint="eastAsia"/>
                <w:kern w:val="0"/>
                <w:sz w:val="18"/>
                <w:szCs w:val="18"/>
              </w:rPr>
              <w:t>、</w:t>
            </w:r>
            <w:r w:rsidRPr="00D2529E">
              <w:rPr>
                <w:rFonts w:hAnsi="仿宋" w:cs="宋体" w:hint="eastAsia"/>
                <w:kern w:val="0"/>
                <w:sz w:val="18"/>
                <w:szCs w:val="18"/>
              </w:rPr>
              <w:t>128个单位</w:t>
            </w:r>
            <w:r>
              <w:rPr>
                <w:rFonts w:hAnsi="仿宋" w:cs="宋体" w:hint="eastAsia"/>
                <w:kern w:val="0"/>
                <w:sz w:val="18"/>
                <w:szCs w:val="18"/>
              </w:rPr>
              <w:t>开展了</w:t>
            </w:r>
            <w:r w:rsidRPr="00D2529E">
              <w:rPr>
                <w:rFonts w:hAnsi="仿宋" w:cs="宋体" w:hint="eastAsia"/>
                <w:kern w:val="0"/>
                <w:sz w:val="18"/>
                <w:szCs w:val="18"/>
              </w:rPr>
              <w:t>病媒生物蚊蝇孳生地</w:t>
            </w:r>
            <w:r>
              <w:rPr>
                <w:rFonts w:hAnsi="仿宋" w:cs="宋体" w:hint="eastAsia"/>
                <w:kern w:val="0"/>
                <w:sz w:val="18"/>
                <w:szCs w:val="18"/>
              </w:rPr>
              <w:t>动态监测，出具了《</w:t>
            </w:r>
            <w:r w:rsidRPr="00D2529E">
              <w:rPr>
                <w:rFonts w:hAnsi="仿宋" w:cs="宋体" w:hint="eastAsia"/>
                <w:kern w:val="0"/>
                <w:sz w:val="18"/>
                <w:szCs w:val="18"/>
              </w:rPr>
              <w:t>2023年富民县病媒生物孳生地</w:t>
            </w:r>
            <w:r>
              <w:rPr>
                <w:rFonts w:hAnsi="仿宋" w:cs="宋体" w:hint="eastAsia"/>
                <w:kern w:val="0"/>
                <w:sz w:val="18"/>
                <w:szCs w:val="18"/>
              </w:rPr>
              <w:t>监测报告》《</w:t>
            </w:r>
            <w:r w:rsidRPr="00D2529E">
              <w:rPr>
                <w:rFonts w:hAnsi="仿宋" w:cs="宋体" w:hint="eastAsia"/>
                <w:kern w:val="0"/>
                <w:sz w:val="18"/>
                <w:szCs w:val="18"/>
              </w:rPr>
              <w:t>2023年富民县重点行业及重点场所病媒生物侵害调查</w:t>
            </w:r>
            <w:r>
              <w:rPr>
                <w:rFonts w:hAnsi="仿宋" w:cs="宋体" w:hint="eastAsia"/>
                <w:kern w:val="0"/>
                <w:sz w:val="18"/>
                <w:szCs w:val="18"/>
              </w:rPr>
              <w:t>》《</w:t>
            </w:r>
            <w:r w:rsidRPr="00D2529E">
              <w:rPr>
                <w:rFonts w:hAnsi="仿宋" w:cs="宋体" w:hint="eastAsia"/>
                <w:kern w:val="0"/>
                <w:sz w:val="18"/>
                <w:szCs w:val="18"/>
              </w:rPr>
              <w:t>2023年</w:t>
            </w:r>
            <w:r>
              <w:rPr>
                <w:rFonts w:hAnsi="仿宋" w:cs="宋体" w:hint="eastAsia"/>
                <w:kern w:val="0"/>
                <w:sz w:val="18"/>
                <w:szCs w:val="18"/>
              </w:rPr>
              <w:t>3</w:t>
            </w:r>
            <w:r w:rsidRPr="00D2529E">
              <w:rPr>
                <w:rFonts w:hAnsi="仿宋" w:cs="宋体" w:hint="eastAsia"/>
                <w:kern w:val="0"/>
                <w:sz w:val="18"/>
                <w:szCs w:val="18"/>
              </w:rPr>
              <w:t>月富民县赤鹫镇病媒生物防制蚊、蝇孳生地、鼠类栖息地调查及三防设施检查报告</w:t>
            </w:r>
            <w:r>
              <w:rPr>
                <w:rFonts w:hAnsi="仿宋" w:cs="宋体" w:hint="eastAsia"/>
                <w:kern w:val="0"/>
                <w:sz w:val="18"/>
                <w:szCs w:val="18"/>
              </w:rPr>
              <w:t>》共3个报告</w:t>
            </w:r>
          </w:p>
        </w:tc>
        <w:tc>
          <w:tcPr>
            <w:tcW w:w="730" w:type="dxa"/>
            <w:tcBorders>
              <w:top w:val="nil"/>
              <w:left w:val="nil"/>
              <w:bottom w:val="single" w:sz="4" w:space="0" w:color="auto"/>
              <w:right w:val="single" w:sz="4" w:space="0" w:color="auto"/>
            </w:tcBorders>
            <w:vAlign w:val="center"/>
          </w:tcPr>
          <w:p w:rsidR="00F33EE2" w:rsidRDefault="00E22689" w:rsidP="00F33EE2">
            <w:pPr>
              <w:widowControl/>
              <w:jc w:val="left"/>
              <w:rPr>
                <w:rFonts w:hAnsi="仿宋" w:cs="宋体"/>
                <w:kern w:val="0"/>
                <w:sz w:val="18"/>
                <w:szCs w:val="18"/>
              </w:rPr>
            </w:pPr>
            <w:r>
              <w:rPr>
                <w:rFonts w:hAnsi="仿宋" w:cs="宋体" w:hint="eastAsia"/>
                <w:kern w:val="0"/>
                <w:sz w:val="18"/>
                <w:szCs w:val="18"/>
              </w:rPr>
              <w:t>完成</w:t>
            </w:r>
          </w:p>
        </w:tc>
      </w:tr>
      <w:tr w:rsidR="00F33EE2" w:rsidRPr="008218FB" w:rsidTr="00A50299">
        <w:trPr>
          <w:trHeight w:val="849"/>
        </w:trPr>
        <w:tc>
          <w:tcPr>
            <w:tcW w:w="922" w:type="dxa"/>
            <w:vMerge/>
            <w:tcBorders>
              <w:top w:val="nil"/>
              <w:left w:val="single" w:sz="4" w:space="0" w:color="auto"/>
              <w:bottom w:val="single" w:sz="4" w:space="0" w:color="auto"/>
              <w:right w:val="single" w:sz="4" w:space="0" w:color="auto"/>
            </w:tcBorders>
            <w:vAlign w:val="center"/>
            <w:hideMark/>
          </w:tcPr>
          <w:p w:rsidR="00F33EE2" w:rsidRPr="008218FB" w:rsidRDefault="00F33EE2" w:rsidP="00F33EE2">
            <w:pPr>
              <w:widowControl/>
              <w:jc w:val="left"/>
              <w:rPr>
                <w:rFonts w:hAnsi="仿宋" w:cs="宋体"/>
                <w:kern w:val="0"/>
                <w:sz w:val="18"/>
                <w:szCs w:val="18"/>
              </w:rPr>
            </w:pPr>
          </w:p>
        </w:tc>
        <w:tc>
          <w:tcPr>
            <w:tcW w:w="1040" w:type="dxa"/>
            <w:vMerge/>
            <w:tcBorders>
              <w:top w:val="nil"/>
              <w:left w:val="single" w:sz="4" w:space="0" w:color="auto"/>
              <w:bottom w:val="single" w:sz="4" w:space="0" w:color="auto"/>
              <w:right w:val="single" w:sz="4" w:space="0" w:color="auto"/>
            </w:tcBorders>
            <w:vAlign w:val="center"/>
            <w:hideMark/>
          </w:tcPr>
          <w:p w:rsidR="00F33EE2" w:rsidRPr="008218FB" w:rsidRDefault="00F33EE2" w:rsidP="00F33EE2">
            <w:pPr>
              <w:widowControl/>
              <w:jc w:val="left"/>
              <w:rPr>
                <w:rFonts w:hAnsi="仿宋" w:cs="宋体"/>
                <w:kern w:val="0"/>
                <w:sz w:val="18"/>
                <w:szCs w:val="18"/>
              </w:rPr>
            </w:pPr>
          </w:p>
        </w:tc>
        <w:tc>
          <w:tcPr>
            <w:tcW w:w="1775" w:type="dxa"/>
            <w:tcBorders>
              <w:top w:val="nil"/>
              <w:left w:val="nil"/>
              <w:bottom w:val="single" w:sz="4" w:space="0" w:color="auto"/>
              <w:right w:val="single" w:sz="4" w:space="0" w:color="auto"/>
            </w:tcBorders>
            <w:shd w:val="clear" w:color="auto" w:fill="auto"/>
            <w:vAlign w:val="center"/>
          </w:tcPr>
          <w:p w:rsidR="00F33EE2" w:rsidRPr="008218FB" w:rsidRDefault="00F33EE2" w:rsidP="00F33EE2">
            <w:pPr>
              <w:widowControl/>
              <w:jc w:val="left"/>
              <w:rPr>
                <w:rFonts w:hAnsi="仿宋" w:cs="宋体"/>
                <w:kern w:val="0"/>
                <w:sz w:val="18"/>
                <w:szCs w:val="18"/>
              </w:rPr>
            </w:pPr>
            <w:r w:rsidRPr="00BB7362">
              <w:rPr>
                <w:rFonts w:hAnsi="仿宋" w:cs="宋体" w:hint="eastAsia"/>
                <w:kern w:val="0"/>
                <w:sz w:val="18"/>
                <w:szCs w:val="18"/>
              </w:rPr>
              <w:t>“七小行业”病媒生物防制</w:t>
            </w:r>
            <w:r>
              <w:rPr>
                <w:rFonts w:hAnsi="仿宋" w:cs="宋体" w:hint="eastAsia"/>
                <w:kern w:val="0"/>
                <w:sz w:val="18"/>
                <w:szCs w:val="18"/>
              </w:rPr>
              <w:t>检查家数</w:t>
            </w:r>
          </w:p>
        </w:tc>
        <w:tc>
          <w:tcPr>
            <w:tcW w:w="1052" w:type="dxa"/>
            <w:tcBorders>
              <w:top w:val="nil"/>
              <w:left w:val="nil"/>
              <w:bottom w:val="single" w:sz="4" w:space="0" w:color="auto"/>
              <w:right w:val="single" w:sz="4" w:space="0" w:color="auto"/>
            </w:tcBorders>
            <w:shd w:val="clear" w:color="auto" w:fill="auto"/>
            <w:vAlign w:val="center"/>
          </w:tcPr>
          <w:p w:rsidR="00F33EE2" w:rsidRPr="008218FB" w:rsidRDefault="00F33EE2" w:rsidP="00F33EE2">
            <w:pPr>
              <w:widowControl/>
              <w:jc w:val="center"/>
              <w:rPr>
                <w:rFonts w:hAnsi="仿宋" w:cs="宋体"/>
                <w:kern w:val="0"/>
                <w:sz w:val="18"/>
                <w:szCs w:val="18"/>
              </w:rPr>
            </w:pPr>
            <w:r w:rsidRPr="008218FB">
              <w:rPr>
                <w:rFonts w:hAnsi="仿宋" w:cs="宋体" w:hint="eastAsia"/>
                <w:kern w:val="0"/>
                <w:sz w:val="18"/>
                <w:szCs w:val="18"/>
              </w:rPr>
              <w:t>≥</w:t>
            </w:r>
            <w:r>
              <w:rPr>
                <w:rFonts w:hAnsi="仿宋" w:cs="宋体" w:hint="eastAsia"/>
                <w:kern w:val="0"/>
                <w:sz w:val="18"/>
                <w:szCs w:val="18"/>
              </w:rPr>
              <w:t>10</w:t>
            </w:r>
            <w:r w:rsidR="00A50299">
              <w:rPr>
                <w:rFonts w:hAnsi="仿宋" w:cs="宋体" w:hint="eastAsia"/>
                <w:kern w:val="0"/>
                <w:sz w:val="18"/>
                <w:szCs w:val="18"/>
              </w:rPr>
              <w:t>3</w:t>
            </w:r>
            <w:r>
              <w:rPr>
                <w:rFonts w:hAnsi="仿宋" w:cs="宋体" w:hint="eastAsia"/>
                <w:kern w:val="0"/>
                <w:sz w:val="18"/>
                <w:szCs w:val="18"/>
              </w:rPr>
              <w:t>家</w:t>
            </w:r>
          </w:p>
        </w:tc>
        <w:tc>
          <w:tcPr>
            <w:tcW w:w="3428" w:type="dxa"/>
            <w:tcBorders>
              <w:top w:val="nil"/>
              <w:left w:val="nil"/>
              <w:bottom w:val="single" w:sz="4" w:space="0" w:color="auto"/>
              <w:right w:val="single" w:sz="4" w:space="0" w:color="auto"/>
            </w:tcBorders>
            <w:shd w:val="clear" w:color="auto" w:fill="auto"/>
            <w:vAlign w:val="center"/>
          </w:tcPr>
          <w:p w:rsidR="00F33EE2" w:rsidRPr="001A5822" w:rsidRDefault="00A50299" w:rsidP="00A50299">
            <w:pPr>
              <w:widowControl/>
              <w:jc w:val="left"/>
              <w:rPr>
                <w:rFonts w:hAnsi="仿宋" w:cs="宋体"/>
                <w:kern w:val="0"/>
                <w:sz w:val="18"/>
                <w:szCs w:val="18"/>
              </w:rPr>
            </w:pPr>
            <w:r>
              <w:rPr>
                <w:rFonts w:hAnsi="仿宋" w:cs="宋体" w:hint="eastAsia"/>
                <w:kern w:val="0"/>
                <w:sz w:val="18"/>
                <w:szCs w:val="18"/>
              </w:rPr>
              <w:t>2023年6月</w:t>
            </w:r>
            <w:r w:rsidRPr="00A50299">
              <w:rPr>
                <w:rFonts w:hAnsi="仿宋" w:cs="宋体" w:hint="eastAsia"/>
                <w:kern w:val="0"/>
                <w:sz w:val="18"/>
                <w:szCs w:val="18"/>
              </w:rPr>
              <w:t>对富民县内“七小行业”开展重点行业及重点场所病媒生物</w:t>
            </w:r>
            <w:r w:rsidRPr="00BB7362">
              <w:rPr>
                <w:rFonts w:hAnsi="仿宋" w:cs="宋体" w:hint="eastAsia"/>
                <w:kern w:val="0"/>
                <w:sz w:val="18"/>
                <w:szCs w:val="18"/>
              </w:rPr>
              <w:t>防制</w:t>
            </w:r>
            <w:r w:rsidRPr="00A50299">
              <w:rPr>
                <w:rFonts w:hAnsi="仿宋" w:cs="宋体" w:hint="eastAsia"/>
                <w:kern w:val="0"/>
                <w:sz w:val="18"/>
                <w:szCs w:val="18"/>
              </w:rPr>
              <w:t>情况检查</w:t>
            </w:r>
            <w:r>
              <w:rPr>
                <w:rFonts w:hAnsi="仿宋" w:cs="宋体" w:hint="eastAsia"/>
                <w:kern w:val="0"/>
                <w:sz w:val="18"/>
                <w:szCs w:val="18"/>
              </w:rPr>
              <w:t>，共检查</w:t>
            </w:r>
            <w:r w:rsidRPr="00BB7362">
              <w:rPr>
                <w:rFonts w:hAnsi="仿宋" w:cs="宋体" w:hint="eastAsia"/>
                <w:kern w:val="0"/>
                <w:sz w:val="18"/>
                <w:szCs w:val="18"/>
              </w:rPr>
              <w:t>“七小行业”</w:t>
            </w:r>
            <w:r>
              <w:rPr>
                <w:rFonts w:hAnsi="仿宋" w:cs="宋体" w:hint="eastAsia"/>
                <w:kern w:val="0"/>
                <w:sz w:val="18"/>
                <w:szCs w:val="18"/>
              </w:rPr>
              <w:t>103家。</w:t>
            </w:r>
          </w:p>
        </w:tc>
        <w:tc>
          <w:tcPr>
            <w:tcW w:w="730" w:type="dxa"/>
            <w:tcBorders>
              <w:top w:val="nil"/>
              <w:left w:val="nil"/>
              <w:bottom w:val="single" w:sz="4" w:space="0" w:color="auto"/>
              <w:right w:val="single" w:sz="4" w:space="0" w:color="auto"/>
            </w:tcBorders>
            <w:vAlign w:val="center"/>
          </w:tcPr>
          <w:p w:rsidR="00F33EE2" w:rsidRPr="001A5822" w:rsidRDefault="00F33EE2" w:rsidP="00F33EE2">
            <w:pPr>
              <w:widowControl/>
              <w:jc w:val="left"/>
              <w:rPr>
                <w:rFonts w:hAnsi="仿宋" w:cs="宋体"/>
                <w:kern w:val="0"/>
                <w:sz w:val="18"/>
                <w:szCs w:val="18"/>
              </w:rPr>
            </w:pPr>
            <w:r>
              <w:rPr>
                <w:rFonts w:hAnsi="仿宋" w:cs="宋体" w:hint="eastAsia"/>
                <w:kern w:val="0"/>
                <w:sz w:val="18"/>
                <w:szCs w:val="18"/>
              </w:rPr>
              <w:t>完成</w:t>
            </w:r>
          </w:p>
        </w:tc>
      </w:tr>
      <w:tr w:rsidR="00F33EE2" w:rsidRPr="008218FB" w:rsidTr="00F33EE2">
        <w:trPr>
          <w:trHeight w:val="620"/>
        </w:trPr>
        <w:tc>
          <w:tcPr>
            <w:tcW w:w="922" w:type="dxa"/>
            <w:vMerge/>
            <w:tcBorders>
              <w:top w:val="nil"/>
              <w:left w:val="single" w:sz="4" w:space="0" w:color="auto"/>
              <w:bottom w:val="single" w:sz="4" w:space="0" w:color="auto"/>
              <w:right w:val="single" w:sz="4" w:space="0" w:color="auto"/>
            </w:tcBorders>
            <w:vAlign w:val="center"/>
            <w:hideMark/>
          </w:tcPr>
          <w:p w:rsidR="00F33EE2" w:rsidRPr="008218FB" w:rsidRDefault="00F33EE2" w:rsidP="00F33EE2">
            <w:pPr>
              <w:widowControl/>
              <w:jc w:val="left"/>
              <w:rPr>
                <w:rFonts w:hAnsi="仿宋" w:cs="宋体"/>
                <w:kern w:val="0"/>
                <w:sz w:val="18"/>
                <w:szCs w:val="18"/>
              </w:rPr>
            </w:pP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F33EE2" w:rsidRPr="008218FB" w:rsidRDefault="00F33EE2" w:rsidP="00F33EE2">
            <w:pPr>
              <w:widowControl/>
              <w:jc w:val="center"/>
              <w:rPr>
                <w:rFonts w:hAnsi="仿宋" w:cs="宋体"/>
                <w:kern w:val="0"/>
                <w:sz w:val="18"/>
                <w:szCs w:val="18"/>
              </w:rPr>
            </w:pPr>
            <w:r w:rsidRPr="008218FB">
              <w:rPr>
                <w:rFonts w:hAnsi="仿宋" w:cs="宋体" w:hint="eastAsia"/>
                <w:kern w:val="0"/>
                <w:sz w:val="18"/>
                <w:szCs w:val="18"/>
              </w:rPr>
              <w:t>产出质量指标</w:t>
            </w:r>
          </w:p>
        </w:tc>
        <w:tc>
          <w:tcPr>
            <w:tcW w:w="1775" w:type="dxa"/>
            <w:tcBorders>
              <w:top w:val="nil"/>
              <w:left w:val="nil"/>
              <w:bottom w:val="single" w:sz="4" w:space="0" w:color="auto"/>
              <w:right w:val="single" w:sz="4" w:space="0" w:color="auto"/>
            </w:tcBorders>
            <w:shd w:val="clear" w:color="auto" w:fill="auto"/>
            <w:vAlign w:val="center"/>
            <w:hideMark/>
          </w:tcPr>
          <w:p w:rsidR="00F33EE2" w:rsidRPr="008218FB" w:rsidRDefault="00F33EE2" w:rsidP="00F33EE2">
            <w:pPr>
              <w:widowControl/>
              <w:jc w:val="left"/>
              <w:rPr>
                <w:rFonts w:hAnsi="仿宋" w:cs="宋体"/>
                <w:kern w:val="0"/>
                <w:sz w:val="18"/>
                <w:szCs w:val="18"/>
              </w:rPr>
            </w:pPr>
            <w:r w:rsidRPr="00931F73">
              <w:rPr>
                <w:rFonts w:hAnsi="仿宋" w:cs="宋体" w:hint="eastAsia"/>
                <w:kern w:val="0"/>
                <w:sz w:val="18"/>
                <w:szCs w:val="18"/>
              </w:rPr>
              <w:t>防蝇防鼠设施合格率</w:t>
            </w:r>
          </w:p>
        </w:tc>
        <w:tc>
          <w:tcPr>
            <w:tcW w:w="1052" w:type="dxa"/>
            <w:tcBorders>
              <w:top w:val="nil"/>
              <w:left w:val="nil"/>
              <w:bottom w:val="single" w:sz="4" w:space="0" w:color="auto"/>
              <w:right w:val="single" w:sz="4" w:space="0" w:color="auto"/>
            </w:tcBorders>
            <w:shd w:val="clear" w:color="auto" w:fill="auto"/>
            <w:vAlign w:val="center"/>
            <w:hideMark/>
          </w:tcPr>
          <w:p w:rsidR="00F33EE2" w:rsidRPr="008218FB" w:rsidRDefault="00F33EE2" w:rsidP="00F33EE2">
            <w:pPr>
              <w:widowControl/>
              <w:jc w:val="center"/>
              <w:rPr>
                <w:rFonts w:hAnsi="仿宋" w:cs="宋体"/>
                <w:kern w:val="0"/>
                <w:sz w:val="18"/>
                <w:szCs w:val="18"/>
              </w:rPr>
            </w:pPr>
            <w:r w:rsidRPr="008218FB">
              <w:rPr>
                <w:rFonts w:hAnsi="仿宋" w:cs="宋体" w:hint="eastAsia"/>
                <w:kern w:val="0"/>
                <w:sz w:val="18"/>
                <w:szCs w:val="18"/>
              </w:rPr>
              <w:t>≥</w:t>
            </w:r>
            <w:r>
              <w:rPr>
                <w:rFonts w:hAnsi="仿宋" w:cs="宋体" w:hint="eastAsia"/>
                <w:kern w:val="0"/>
                <w:sz w:val="18"/>
                <w:szCs w:val="18"/>
              </w:rPr>
              <w:t>95%</w:t>
            </w:r>
          </w:p>
        </w:tc>
        <w:tc>
          <w:tcPr>
            <w:tcW w:w="3428" w:type="dxa"/>
            <w:tcBorders>
              <w:top w:val="nil"/>
              <w:left w:val="nil"/>
              <w:bottom w:val="single" w:sz="4" w:space="0" w:color="auto"/>
              <w:right w:val="single" w:sz="4" w:space="0" w:color="auto"/>
            </w:tcBorders>
            <w:shd w:val="clear" w:color="auto" w:fill="auto"/>
            <w:vAlign w:val="center"/>
          </w:tcPr>
          <w:p w:rsidR="00F33EE2" w:rsidRPr="008218FB" w:rsidRDefault="0047388E" w:rsidP="00F33EE2">
            <w:pPr>
              <w:widowControl/>
              <w:jc w:val="left"/>
              <w:rPr>
                <w:rFonts w:hAnsi="仿宋" w:cs="宋体"/>
                <w:kern w:val="0"/>
                <w:sz w:val="18"/>
                <w:szCs w:val="18"/>
              </w:rPr>
            </w:pPr>
            <w:r>
              <w:rPr>
                <w:rFonts w:hAnsi="仿宋" w:cs="宋体" w:hint="eastAsia"/>
                <w:kern w:val="0"/>
                <w:sz w:val="18"/>
                <w:szCs w:val="18"/>
              </w:rPr>
              <w:t>2023年对重点区域（如机关、学校、医院、公园、农贸市场、垃圾中转站等）</w:t>
            </w:r>
            <w:r w:rsidRPr="00931F73">
              <w:rPr>
                <w:rFonts w:hAnsi="仿宋" w:cs="宋体" w:hint="eastAsia"/>
                <w:kern w:val="0"/>
                <w:sz w:val="18"/>
                <w:szCs w:val="18"/>
              </w:rPr>
              <w:t>防蝇防鼠设施</w:t>
            </w:r>
            <w:r>
              <w:rPr>
                <w:rFonts w:hAnsi="仿宋" w:cs="宋体" w:hint="eastAsia"/>
                <w:kern w:val="0"/>
                <w:sz w:val="18"/>
                <w:szCs w:val="18"/>
              </w:rPr>
              <w:t>进行新增、检查维护</w:t>
            </w:r>
            <w:r w:rsidR="00D15C48">
              <w:rPr>
                <w:rFonts w:hAnsi="仿宋" w:cs="宋体" w:hint="eastAsia"/>
                <w:kern w:val="0"/>
                <w:sz w:val="18"/>
                <w:szCs w:val="18"/>
              </w:rPr>
              <w:t>，共计新增</w:t>
            </w:r>
            <w:r w:rsidR="00D15C48" w:rsidRPr="00D15C48">
              <w:rPr>
                <w:rFonts w:hAnsi="仿宋" w:cs="宋体" w:hint="eastAsia"/>
                <w:kern w:val="0"/>
                <w:sz w:val="18"/>
                <w:szCs w:val="18"/>
              </w:rPr>
              <w:t>毒饵站</w:t>
            </w:r>
            <w:r w:rsidR="00D15C48">
              <w:rPr>
                <w:rFonts w:hAnsi="仿宋" w:cs="宋体" w:hint="eastAsia"/>
                <w:kern w:val="0"/>
                <w:sz w:val="18"/>
                <w:szCs w:val="18"/>
              </w:rPr>
              <w:t>65个，累计</w:t>
            </w:r>
            <w:r w:rsidR="00D15C48" w:rsidRPr="00D15C48">
              <w:rPr>
                <w:rFonts w:hAnsi="仿宋" w:cs="宋体" w:hint="eastAsia"/>
                <w:kern w:val="0"/>
                <w:sz w:val="18"/>
                <w:szCs w:val="18"/>
              </w:rPr>
              <w:t>维护毒饵站 819 个</w:t>
            </w:r>
            <w:r w:rsidR="00D15C48">
              <w:rPr>
                <w:rFonts w:hAnsi="仿宋" w:cs="宋体" w:hint="eastAsia"/>
                <w:kern w:val="0"/>
                <w:sz w:val="18"/>
                <w:szCs w:val="18"/>
              </w:rPr>
              <w:t>（含新增）</w:t>
            </w:r>
            <w:r>
              <w:rPr>
                <w:rFonts w:hAnsi="仿宋" w:cs="宋体" w:hint="eastAsia"/>
                <w:kern w:val="0"/>
                <w:sz w:val="18"/>
                <w:szCs w:val="18"/>
              </w:rPr>
              <w:t>，</w:t>
            </w:r>
            <w:r w:rsidRPr="00931F73">
              <w:rPr>
                <w:rFonts w:hAnsi="仿宋" w:cs="宋体" w:hint="eastAsia"/>
                <w:kern w:val="0"/>
                <w:sz w:val="18"/>
                <w:szCs w:val="18"/>
              </w:rPr>
              <w:t>设施合格率</w:t>
            </w:r>
            <w:r>
              <w:rPr>
                <w:rFonts w:hAnsi="仿宋" w:cs="宋体" w:hint="eastAsia"/>
                <w:kern w:val="0"/>
                <w:sz w:val="18"/>
                <w:szCs w:val="18"/>
              </w:rPr>
              <w:t>达到</w:t>
            </w:r>
            <w:r w:rsidR="00D15C48">
              <w:rPr>
                <w:rFonts w:hAnsi="仿宋" w:cs="宋体" w:hint="eastAsia"/>
                <w:kern w:val="0"/>
                <w:sz w:val="18"/>
                <w:szCs w:val="18"/>
              </w:rPr>
              <w:t>100</w:t>
            </w:r>
            <w:r>
              <w:rPr>
                <w:rFonts w:hAnsi="仿宋" w:cs="宋体" w:hint="eastAsia"/>
                <w:kern w:val="0"/>
                <w:sz w:val="18"/>
                <w:szCs w:val="18"/>
              </w:rPr>
              <w:t>%。</w:t>
            </w:r>
          </w:p>
        </w:tc>
        <w:tc>
          <w:tcPr>
            <w:tcW w:w="730" w:type="dxa"/>
            <w:tcBorders>
              <w:top w:val="nil"/>
              <w:left w:val="nil"/>
              <w:bottom w:val="single" w:sz="4" w:space="0" w:color="auto"/>
              <w:right w:val="single" w:sz="4" w:space="0" w:color="auto"/>
            </w:tcBorders>
            <w:vAlign w:val="center"/>
          </w:tcPr>
          <w:p w:rsidR="00F33EE2" w:rsidRDefault="00F33EE2" w:rsidP="00F33EE2">
            <w:pPr>
              <w:widowControl/>
              <w:jc w:val="left"/>
              <w:rPr>
                <w:rFonts w:hAnsi="仿宋" w:cs="宋体"/>
                <w:kern w:val="0"/>
                <w:sz w:val="18"/>
                <w:szCs w:val="18"/>
              </w:rPr>
            </w:pPr>
            <w:r>
              <w:rPr>
                <w:rFonts w:hAnsi="仿宋" w:cs="宋体" w:hint="eastAsia"/>
                <w:kern w:val="0"/>
                <w:sz w:val="18"/>
                <w:szCs w:val="18"/>
              </w:rPr>
              <w:t>完成</w:t>
            </w:r>
          </w:p>
        </w:tc>
      </w:tr>
      <w:tr w:rsidR="00F33EE2" w:rsidRPr="008218FB" w:rsidTr="00E22689">
        <w:trPr>
          <w:trHeight w:val="1374"/>
        </w:trPr>
        <w:tc>
          <w:tcPr>
            <w:tcW w:w="922" w:type="dxa"/>
            <w:vMerge/>
            <w:tcBorders>
              <w:top w:val="nil"/>
              <w:left w:val="single" w:sz="4" w:space="0" w:color="auto"/>
              <w:bottom w:val="single" w:sz="4" w:space="0" w:color="auto"/>
              <w:right w:val="single" w:sz="4" w:space="0" w:color="auto"/>
            </w:tcBorders>
            <w:vAlign w:val="center"/>
            <w:hideMark/>
          </w:tcPr>
          <w:p w:rsidR="00F33EE2" w:rsidRPr="008218FB" w:rsidRDefault="00F33EE2" w:rsidP="00F33EE2">
            <w:pPr>
              <w:widowControl/>
              <w:jc w:val="left"/>
              <w:rPr>
                <w:rFonts w:hAnsi="仿宋" w:cs="宋体"/>
                <w:kern w:val="0"/>
                <w:sz w:val="18"/>
                <w:szCs w:val="18"/>
              </w:rPr>
            </w:pPr>
          </w:p>
        </w:tc>
        <w:tc>
          <w:tcPr>
            <w:tcW w:w="1040" w:type="dxa"/>
            <w:vMerge/>
            <w:tcBorders>
              <w:top w:val="nil"/>
              <w:left w:val="single" w:sz="4" w:space="0" w:color="auto"/>
              <w:bottom w:val="single" w:sz="4" w:space="0" w:color="auto"/>
              <w:right w:val="single" w:sz="4" w:space="0" w:color="auto"/>
            </w:tcBorders>
            <w:vAlign w:val="center"/>
            <w:hideMark/>
          </w:tcPr>
          <w:p w:rsidR="00F33EE2" w:rsidRPr="008218FB" w:rsidRDefault="00F33EE2" w:rsidP="00F33EE2">
            <w:pPr>
              <w:widowControl/>
              <w:jc w:val="left"/>
              <w:rPr>
                <w:rFonts w:hAnsi="仿宋" w:cs="宋体"/>
                <w:kern w:val="0"/>
                <w:sz w:val="18"/>
                <w:szCs w:val="18"/>
              </w:rPr>
            </w:pPr>
          </w:p>
        </w:tc>
        <w:tc>
          <w:tcPr>
            <w:tcW w:w="1775" w:type="dxa"/>
            <w:tcBorders>
              <w:top w:val="nil"/>
              <w:left w:val="nil"/>
              <w:bottom w:val="single" w:sz="4" w:space="0" w:color="auto"/>
              <w:right w:val="single" w:sz="4" w:space="0" w:color="auto"/>
            </w:tcBorders>
            <w:shd w:val="clear" w:color="auto" w:fill="auto"/>
            <w:vAlign w:val="center"/>
            <w:hideMark/>
          </w:tcPr>
          <w:p w:rsidR="00F33EE2" w:rsidRPr="008218FB" w:rsidRDefault="00F33EE2" w:rsidP="00F33EE2">
            <w:pPr>
              <w:widowControl/>
              <w:jc w:val="left"/>
              <w:rPr>
                <w:rFonts w:hAnsi="仿宋" w:cs="宋体"/>
                <w:kern w:val="0"/>
                <w:sz w:val="18"/>
                <w:szCs w:val="18"/>
              </w:rPr>
            </w:pPr>
            <w:r w:rsidRPr="006826C2">
              <w:rPr>
                <w:rFonts w:hAnsi="仿宋" w:cs="宋体" w:hint="eastAsia"/>
                <w:kern w:val="0"/>
                <w:sz w:val="18"/>
                <w:szCs w:val="18"/>
              </w:rPr>
              <w:t>药物投放及消杀</w:t>
            </w:r>
            <w:r>
              <w:rPr>
                <w:rFonts w:hAnsi="仿宋" w:cs="宋体" w:hint="eastAsia"/>
                <w:kern w:val="0"/>
                <w:sz w:val="18"/>
                <w:szCs w:val="18"/>
              </w:rPr>
              <w:t>安全合格率</w:t>
            </w:r>
          </w:p>
        </w:tc>
        <w:tc>
          <w:tcPr>
            <w:tcW w:w="1052" w:type="dxa"/>
            <w:tcBorders>
              <w:top w:val="nil"/>
              <w:left w:val="nil"/>
              <w:bottom w:val="single" w:sz="4" w:space="0" w:color="auto"/>
              <w:right w:val="single" w:sz="4" w:space="0" w:color="auto"/>
            </w:tcBorders>
            <w:shd w:val="clear" w:color="auto" w:fill="auto"/>
            <w:vAlign w:val="center"/>
            <w:hideMark/>
          </w:tcPr>
          <w:p w:rsidR="00F33EE2" w:rsidRPr="008218FB" w:rsidRDefault="00F33EE2" w:rsidP="00F33EE2">
            <w:pPr>
              <w:widowControl/>
              <w:jc w:val="center"/>
              <w:rPr>
                <w:rFonts w:hAnsi="仿宋" w:cs="宋体"/>
                <w:kern w:val="0"/>
                <w:sz w:val="18"/>
                <w:szCs w:val="18"/>
              </w:rPr>
            </w:pPr>
            <w:r>
              <w:rPr>
                <w:rFonts w:hAnsi="仿宋" w:cs="宋体" w:hint="eastAsia"/>
                <w:kern w:val="0"/>
                <w:sz w:val="18"/>
                <w:szCs w:val="18"/>
              </w:rPr>
              <w:t>=100</w:t>
            </w:r>
            <w:r w:rsidRPr="008218FB">
              <w:rPr>
                <w:rFonts w:hAnsi="仿宋" w:cs="宋体" w:hint="eastAsia"/>
                <w:kern w:val="0"/>
                <w:sz w:val="18"/>
                <w:szCs w:val="18"/>
              </w:rPr>
              <w:t>%</w:t>
            </w:r>
          </w:p>
        </w:tc>
        <w:tc>
          <w:tcPr>
            <w:tcW w:w="3428" w:type="dxa"/>
            <w:tcBorders>
              <w:top w:val="nil"/>
              <w:left w:val="nil"/>
              <w:bottom w:val="single" w:sz="4" w:space="0" w:color="auto"/>
              <w:right w:val="single" w:sz="4" w:space="0" w:color="auto"/>
            </w:tcBorders>
            <w:shd w:val="clear" w:color="auto" w:fill="auto"/>
            <w:vAlign w:val="center"/>
          </w:tcPr>
          <w:p w:rsidR="00F33EE2" w:rsidRPr="008218FB" w:rsidRDefault="0047388E" w:rsidP="00F33EE2">
            <w:pPr>
              <w:widowControl/>
              <w:jc w:val="left"/>
              <w:rPr>
                <w:rFonts w:hAnsi="仿宋" w:cs="宋体"/>
                <w:kern w:val="0"/>
                <w:sz w:val="18"/>
                <w:szCs w:val="18"/>
              </w:rPr>
            </w:pPr>
            <w:r>
              <w:rPr>
                <w:rFonts w:hAnsi="仿宋" w:cs="宋体" w:hint="eastAsia"/>
                <w:kern w:val="0"/>
                <w:sz w:val="18"/>
                <w:szCs w:val="18"/>
              </w:rPr>
              <w:t>2023年共使用药物杀虫、毒鼠的药品共计12种，所用药品均有药品三证（登记证、生产许可证、企业或国家标准），投放药品人员5人，均具有《</w:t>
            </w:r>
            <w:r w:rsidRPr="0047388E">
              <w:rPr>
                <w:rFonts w:hAnsi="仿宋" w:cs="宋体" w:hint="eastAsia"/>
                <w:kern w:val="0"/>
                <w:sz w:val="18"/>
                <w:szCs w:val="18"/>
              </w:rPr>
              <w:t>有害生物防制员证</w:t>
            </w:r>
            <w:r>
              <w:rPr>
                <w:rFonts w:hAnsi="仿宋" w:cs="宋体" w:hint="eastAsia"/>
                <w:kern w:val="0"/>
                <w:sz w:val="18"/>
                <w:szCs w:val="18"/>
              </w:rPr>
              <w:t>》资格证书，安全合格率达到了</w:t>
            </w:r>
            <w:r w:rsidR="00D15C48">
              <w:rPr>
                <w:rFonts w:hAnsi="仿宋" w:cs="宋体" w:hint="eastAsia"/>
                <w:kern w:val="0"/>
                <w:sz w:val="18"/>
                <w:szCs w:val="18"/>
              </w:rPr>
              <w:t>95</w:t>
            </w:r>
            <w:r>
              <w:rPr>
                <w:rFonts w:hAnsi="仿宋" w:cs="宋体" w:hint="eastAsia"/>
                <w:kern w:val="0"/>
                <w:sz w:val="18"/>
                <w:szCs w:val="18"/>
              </w:rPr>
              <w:t>%</w:t>
            </w:r>
            <w:r w:rsidR="00D15C48">
              <w:rPr>
                <w:rFonts w:hAnsi="仿宋" w:cs="宋体" w:hint="eastAsia"/>
                <w:kern w:val="0"/>
                <w:sz w:val="18"/>
                <w:szCs w:val="18"/>
              </w:rPr>
              <w:t>以上</w:t>
            </w:r>
            <w:r>
              <w:rPr>
                <w:rFonts w:hAnsi="仿宋" w:cs="宋体" w:hint="eastAsia"/>
                <w:kern w:val="0"/>
                <w:sz w:val="18"/>
                <w:szCs w:val="18"/>
              </w:rPr>
              <w:t>。</w:t>
            </w:r>
          </w:p>
        </w:tc>
        <w:tc>
          <w:tcPr>
            <w:tcW w:w="730" w:type="dxa"/>
            <w:tcBorders>
              <w:top w:val="nil"/>
              <w:left w:val="nil"/>
              <w:bottom w:val="single" w:sz="4" w:space="0" w:color="auto"/>
              <w:right w:val="single" w:sz="4" w:space="0" w:color="auto"/>
            </w:tcBorders>
            <w:vAlign w:val="center"/>
          </w:tcPr>
          <w:p w:rsidR="00F33EE2" w:rsidRDefault="00F33EE2" w:rsidP="00F33EE2">
            <w:pPr>
              <w:widowControl/>
              <w:jc w:val="left"/>
              <w:rPr>
                <w:rFonts w:hAnsi="仿宋" w:cs="宋体"/>
                <w:kern w:val="0"/>
                <w:sz w:val="18"/>
                <w:szCs w:val="18"/>
              </w:rPr>
            </w:pPr>
            <w:r>
              <w:rPr>
                <w:rFonts w:hAnsi="仿宋" w:cs="宋体" w:hint="eastAsia"/>
                <w:kern w:val="0"/>
                <w:sz w:val="18"/>
                <w:szCs w:val="18"/>
              </w:rPr>
              <w:t>完成</w:t>
            </w:r>
          </w:p>
        </w:tc>
      </w:tr>
      <w:tr w:rsidR="00F33EE2" w:rsidRPr="008218FB" w:rsidTr="00D15C48">
        <w:trPr>
          <w:trHeight w:val="753"/>
        </w:trPr>
        <w:tc>
          <w:tcPr>
            <w:tcW w:w="922" w:type="dxa"/>
            <w:vMerge/>
            <w:tcBorders>
              <w:top w:val="nil"/>
              <w:left w:val="single" w:sz="4" w:space="0" w:color="auto"/>
              <w:bottom w:val="single" w:sz="4" w:space="0" w:color="auto"/>
              <w:right w:val="single" w:sz="4" w:space="0" w:color="auto"/>
            </w:tcBorders>
            <w:vAlign w:val="center"/>
            <w:hideMark/>
          </w:tcPr>
          <w:p w:rsidR="00F33EE2" w:rsidRPr="008218FB" w:rsidRDefault="00F33EE2" w:rsidP="00F33EE2">
            <w:pPr>
              <w:widowControl/>
              <w:jc w:val="left"/>
              <w:rPr>
                <w:rFonts w:hAnsi="仿宋" w:cs="宋体"/>
                <w:kern w:val="0"/>
                <w:sz w:val="18"/>
                <w:szCs w:val="18"/>
              </w:rPr>
            </w:pPr>
          </w:p>
        </w:tc>
        <w:tc>
          <w:tcPr>
            <w:tcW w:w="1040" w:type="dxa"/>
            <w:tcBorders>
              <w:top w:val="nil"/>
              <w:left w:val="single" w:sz="4" w:space="0" w:color="auto"/>
              <w:bottom w:val="single" w:sz="4" w:space="0" w:color="000000"/>
              <w:right w:val="single" w:sz="4" w:space="0" w:color="auto"/>
            </w:tcBorders>
            <w:shd w:val="clear" w:color="auto" w:fill="auto"/>
            <w:vAlign w:val="center"/>
            <w:hideMark/>
          </w:tcPr>
          <w:p w:rsidR="00F33EE2" w:rsidRPr="008218FB" w:rsidRDefault="00F33EE2" w:rsidP="00F33EE2">
            <w:pPr>
              <w:widowControl/>
              <w:jc w:val="center"/>
              <w:rPr>
                <w:rFonts w:hAnsi="仿宋" w:cs="宋体"/>
                <w:kern w:val="0"/>
                <w:sz w:val="18"/>
                <w:szCs w:val="18"/>
              </w:rPr>
            </w:pPr>
            <w:r w:rsidRPr="008218FB">
              <w:rPr>
                <w:rFonts w:hAnsi="仿宋" w:cs="宋体" w:hint="eastAsia"/>
                <w:kern w:val="0"/>
                <w:sz w:val="18"/>
                <w:szCs w:val="18"/>
              </w:rPr>
              <w:t>产出时效指标</w:t>
            </w:r>
          </w:p>
        </w:tc>
        <w:tc>
          <w:tcPr>
            <w:tcW w:w="1775" w:type="dxa"/>
            <w:tcBorders>
              <w:top w:val="nil"/>
              <w:left w:val="nil"/>
              <w:bottom w:val="single" w:sz="4" w:space="0" w:color="auto"/>
              <w:right w:val="single" w:sz="4" w:space="0" w:color="auto"/>
            </w:tcBorders>
            <w:shd w:val="clear" w:color="auto" w:fill="auto"/>
            <w:vAlign w:val="center"/>
            <w:hideMark/>
          </w:tcPr>
          <w:p w:rsidR="00F33EE2" w:rsidRPr="008218FB" w:rsidRDefault="00F33EE2" w:rsidP="00F33EE2">
            <w:pPr>
              <w:widowControl/>
              <w:jc w:val="left"/>
              <w:rPr>
                <w:rFonts w:hAnsi="仿宋" w:cs="宋体"/>
                <w:kern w:val="0"/>
                <w:sz w:val="18"/>
                <w:szCs w:val="18"/>
              </w:rPr>
            </w:pPr>
            <w:r w:rsidRPr="00BB7362">
              <w:rPr>
                <w:rFonts w:hAnsi="仿宋" w:cs="宋体" w:hint="eastAsia"/>
                <w:kern w:val="0"/>
                <w:sz w:val="18"/>
                <w:szCs w:val="18"/>
              </w:rPr>
              <w:t>富民县病媒生物</w:t>
            </w:r>
            <w:r>
              <w:rPr>
                <w:rFonts w:hAnsi="仿宋" w:cs="宋体" w:hint="eastAsia"/>
                <w:kern w:val="0"/>
                <w:sz w:val="18"/>
                <w:szCs w:val="18"/>
              </w:rPr>
              <w:t>消杀频次</w:t>
            </w:r>
          </w:p>
        </w:tc>
        <w:tc>
          <w:tcPr>
            <w:tcW w:w="1052" w:type="dxa"/>
            <w:tcBorders>
              <w:top w:val="nil"/>
              <w:left w:val="nil"/>
              <w:bottom w:val="single" w:sz="4" w:space="0" w:color="auto"/>
              <w:right w:val="single" w:sz="4" w:space="0" w:color="auto"/>
            </w:tcBorders>
            <w:shd w:val="clear" w:color="auto" w:fill="auto"/>
            <w:vAlign w:val="center"/>
            <w:hideMark/>
          </w:tcPr>
          <w:p w:rsidR="00F33EE2" w:rsidRPr="008218FB" w:rsidRDefault="00F33EE2" w:rsidP="00F33EE2">
            <w:pPr>
              <w:widowControl/>
              <w:jc w:val="center"/>
              <w:rPr>
                <w:rFonts w:hAnsi="仿宋" w:cs="宋体"/>
                <w:kern w:val="0"/>
                <w:sz w:val="18"/>
                <w:szCs w:val="18"/>
              </w:rPr>
            </w:pPr>
            <w:r w:rsidRPr="008218FB">
              <w:rPr>
                <w:rFonts w:hAnsi="仿宋" w:cs="宋体" w:hint="eastAsia"/>
                <w:kern w:val="0"/>
                <w:sz w:val="18"/>
                <w:szCs w:val="18"/>
              </w:rPr>
              <w:t>≥</w:t>
            </w:r>
            <w:r>
              <w:rPr>
                <w:rFonts w:hAnsi="仿宋" w:cs="宋体" w:hint="eastAsia"/>
                <w:kern w:val="0"/>
                <w:sz w:val="18"/>
                <w:szCs w:val="18"/>
              </w:rPr>
              <w:t>3次</w:t>
            </w:r>
          </w:p>
        </w:tc>
        <w:tc>
          <w:tcPr>
            <w:tcW w:w="3428" w:type="dxa"/>
            <w:tcBorders>
              <w:top w:val="nil"/>
              <w:left w:val="nil"/>
              <w:bottom w:val="single" w:sz="4" w:space="0" w:color="auto"/>
              <w:right w:val="single" w:sz="4" w:space="0" w:color="auto"/>
            </w:tcBorders>
            <w:shd w:val="clear" w:color="auto" w:fill="auto"/>
            <w:vAlign w:val="center"/>
          </w:tcPr>
          <w:p w:rsidR="00F33EE2" w:rsidRPr="008218FB" w:rsidRDefault="00D15C48" w:rsidP="00F33EE2">
            <w:pPr>
              <w:widowControl/>
              <w:jc w:val="left"/>
              <w:rPr>
                <w:rFonts w:hAnsi="仿宋" w:cs="宋体"/>
                <w:kern w:val="0"/>
                <w:sz w:val="18"/>
                <w:szCs w:val="18"/>
              </w:rPr>
            </w:pPr>
            <w:r>
              <w:rPr>
                <w:rFonts w:hAnsi="仿宋" w:cs="宋体" w:hint="eastAsia"/>
                <w:kern w:val="0"/>
                <w:sz w:val="18"/>
                <w:szCs w:val="18"/>
              </w:rPr>
              <w:t>2023年，富民县开展</w:t>
            </w:r>
            <w:r w:rsidR="00776475">
              <w:rPr>
                <w:rFonts w:hAnsi="仿宋" w:cs="宋体" w:hint="eastAsia"/>
                <w:kern w:val="0"/>
                <w:sz w:val="18"/>
                <w:szCs w:val="18"/>
              </w:rPr>
              <w:t>春</w:t>
            </w:r>
            <w:r>
              <w:rPr>
                <w:rFonts w:hAnsi="仿宋" w:cs="宋体" w:hint="eastAsia"/>
                <w:kern w:val="0"/>
                <w:sz w:val="18"/>
                <w:szCs w:val="18"/>
              </w:rPr>
              <w:t>季灭鼠、夏季灭</w:t>
            </w:r>
            <w:r w:rsidRPr="00D15C48">
              <w:rPr>
                <w:rFonts w:hAnsi="仿宋" w:cs="宋体" w:hint="eastAsia"/>
                <w:kern w:val="0"/>
                <w:sz w:val="18"/>
                <w:szCs w:val="18"/>
              </w:rPr>
              <w:t>蚊蝇蟑</w:t>
            </w:r>
            <w:r>
              <w:rPr>
                <w:rFonts w:hAnsi="仿宋" w:cs="宋体" w:hint="eastAsia"/>
                <w:kern w:val="0"/>
                <w:sz w:val="18"/>
                <w:szCs w:val="18"/>
              </w:rPr>
              <w:t>、冬季灭鼠活动3次。</w:t>
            </w:r>
          </w:p>
        </w:tc>
        <w:tc>
          <w:tcPr>
            <w:tcW w:w="730" w:type="dxa"/>
            <w:tcBorders>
              <w:top w:val="nil"/>
              <w:left w:val="nil"/>
              <w:bottom w:val="single" w:sz="4" w:space="0" w:color="auto"/>
              <w:right w:val="single" w:sz="4" w:space="0" w:color="auto"/>
            </w:tcBorders>
            <w:vAlign w:val="center"/>
          </w:tcPr>
          <w:p w:rsidR="00F33EE2" w:rsidRDefault="00F33EE2" w:rsidP="00F33EE2">
            <w:pPr>
              <w:widowControl/>
              <w:jc w:val="left"/>
              <w:rPr>
                <w:rFonts w:hAnsi="仿宋" w:cs="宋体"/>
                <w:kern w:val="0"/>
                <w:sz w:val="18"/>
                <w:szCs w:val="18"/>
              </w:rPr>
            </w:pPr>
            <w:r>
              <w:rPr>
                <w:rFonts w:hAnsi="仿宋" w:cs="宋体" w:hint="eastAsia"/>
                <w:kern w:val="0"/>
                <w:sz w:val="18"/>
                <w:szCs w:val="18"/>
              </w:rPr>
              <w:t>完成</w:t>
            </w:r>
          </w:p>
        </w:tc>
      </w:tr>
      <w:tr w:rsidR="00F33EE2" w:rsidRPr="008218FB" w:rsidTr="00D15C48">
        <w:trPr>
          <w:trHeight w:val="708"/>
        </w:trPr>
        <w:tc>
          <w:tcPr>
            <w:tcW w:w="922" w:type="dxa"/>
            <w:vMerge/>
            <w:tcBorders>
              <w:top w:val="nil"/>
              <w:left w:val="single" w:sz="4" w:space="0" w:color="auto"/>
              <w:bottom w:val="single" w:sz="4" w:space="0" w:color="auto"/>
              <w:right w:val="single" w:sz="4" w:space="0" w:color="auto"/>
            </w:tcBorders>
            <w:vAlign w:val="center"/>
            <w:hideMark/>
          </w:tcPr>
          <w:p w:rsidR="00F33EE2" w:rsidRPr="008218FB" w:rsidRDefault="00F33EE2" w:rsidP="00F33EE2">
            <w:pPr>
              <w:widowControl/>
              <w:jc w:val="left"/>
              <w:rPr>
                <w:rFonts w:hAnsi="仿宋" w:cs="宋体"/>
                <w:kern w:val="0"/>
                <w:sz w:val="18"/>
                <w:szCs w:val="18"/>
              </w:rPr>
            </w:pPr>
          </w:p>
        </w:tc>
        <w:tc>
          <w:tcPr>
            <w:tcW w:w="1040" w:type="dxa"/>
            <w:tcBorders>
              <w:top w:val="nil"/>
              <w:left w:val="single" w:sz="4" w:space="0" w:color="auto"/>
              <w:bottom w:val="single" w:sz="4" w:space="0" w:color="auto"/>
              <w:right w:val="single" w:sz="4" w:space="0" w:color="auto"/>
            </w:tcBorders>
            <w:shd w:val="clear" w:color="auto" w:fill="auto"/>
            <w:vAlign w:val="center"/>
            <w:hideMark/>
          </w:tcPr>
          <w:p w:rsidR="00F33EE2" w:rsidRPr="008218FB" w:rsidRDefault="00F33EE2" w:rsidP="00F33EE2">
            <w:pPr>
              <w:widowControl/>
              <w:jc w:val="center"/>
              <w:rPr>
                <w:rFonts w:hAnsi="仿宋" w:cs="宋体"/>
                <w:kern w:val="0"/>
                <w:sz w:val="18"/>
                <w:szCs w:val="18"/>
              </w:rPr>
            </w:pPr>
            <w:r w:rsidRPr="008218FB">
              <w:rPr>
                <w:rFonts w:hAnsi="仿宋" w:cs="宋体" w:hint="eastAsia"/>
                <w:kern w:val="0"/>
                <w:sz w:val="18"/>
                <w:szCs w:val="18"/>
              </w:rPr>
              <w:t>产出成本指标</w:t>
            </w:r>
          </w:p>
        </w:tc>
        <w:tc>
          <w:tcPr>
            <w:tcW w:w="1775" w:type="dxa"/>
            <w:tcBorders>
              <w:top w:val="nil"/>
              <w:left w:val="nil"/>
              <w:bottom w:val="single" w:sz="4" w:space="0" w:color="auto"/>
              <w:right w:val="single" w:sz="4" w:space="0" w:color="auto"/>
            </w:tcBorders>
            <w:shd w:val="clear" w:color="auto" w:fill="auto"/>
            <w:vAlign w:val="center"/>
            <w:hideMark/>
          </w:tcPr>
          <w:p w:rsidR="00F33EE2" w:rsidRPr="008218FB" w:rsidRDefault="00F33EE2" w:rsidP="00F33EE2">
            <w:pPr>
              <w:widowControl/>
              <w:jc w:val="left"/>
              <w:rPr>
                <w:rFonts w:hAnsi="仿宋" w:cs="宋体"/>
                <w:kern w:val="0"/>
                <w:sz w:val="18"/>
                <w:szCs w:val="18"/>
              </w:rPr>
            </w:pPr>
            <w:r>
              <w:rPr>
                <w:rFonts w:hAnsi="仿宋" w:cs="宋体" w:hint="eastAsia"/>
                <w:kern w:val="0"/>
                <w:sz w:val="18"/>
                <w:szCs w:val="18"/>
              </w:rPr>
              <w:t>项目预算控制率</w:t>
            </w:r>
          </w:p>
        </w:tc>
        <w:tc>
          <w:tcPr>
            <w:tcW w:w="1052" w:type="dxa"/>
            <w:tcBorders>
              <w:top w:val="nil"/>
              <w:left w:val="nil"/>
              <w:bottom w:val="single" w:sz="4" w:space="0" w:color="auto"/>
              <w:right w:val="single" w:sz="4" w:space="0" w:color="auto"/>
            </w:tcBorders>
            <w:shd w:val="clear" w:color="auto" w:fill="auto"/>
            <w:vAlign w:val="center"/>
            <w:hideMark/>
          </w:tcPr>
          <w:p w:rsidR="00F33EE2" w:rsidRPr="008218FB" w:rsidRDefault="00F33EE2" w:rsidP="00F33EE2">
            <w:pPr>
              <w:widowControl/>
              <w:jc w:val="center"/>
              <w:rPr>
                <w:rFonts w:hAnsi="仿宋" w:cs="宋体"/>
                <w:kern w:val="0"/>
                <w:sz w:val="18"/>
                <w:szCs w:val="18"/>
              </w:rPr>
            </w:pPr>
            <w:r w:rsidRPr="008218FB">
              <w:rPr>
                <w:rFonts w:hAnsi="仿宋" w:cs="宋体" w:hint="eastAsia"/>
                <w:kern w:val="0"/>
                <w:sz w:val="18"/>
                <w:szCs w:val="18"/>
              </w:rPr>
              <w:t>≤</w:t>
            </w:r>
            <w:r>
              <w:rPr>
                <w:rFonts w:hAnsi="仿宋" w:cs="宋体" w:hint="eastAsia"/>
                <w:kern w:val="0"/>
                <w:sz w:val="18"/>
                <w:szCs w:val="18"/>
              </w:rPr>
              <w:t>20万</w:t>
            </w:r>
            <w:r w:rsidRPr="008218FB">
              <w:rPr>
                <w:rFonts w:hAnsi="仿宋" w:cs="宋体" w:hint="eastAsia"/>
                <w:kern w:val="0"/>
                <w:sz w:val="18"/>
                <w:szCs w:val="18"/>
              </w:rPr>
              <w:t>元</w:t>
            </w:r>
          </w:p>
        </w:tc>
        <w:tc>
          <w:tcPr>
            <w:tcW w:w="3428" w:type="dxa"/>
            <w:tcBorders>
              <w:top w:val="nil"/>
              <w:left w:val="nil"/>
              <w:bottom w:val="single" w:sz="4" w:space="0" w:color="auto"/>
              <w:right w:val="single" w:sz="4" w:space="0" w:color="auto"/>
            </w:tcBorders>
            <w:shd w:val="clear" w:color="auto" w:fill="auto"/>
            <w:vAlign w:val="center"/>
          </w:tcPr>
          <w:p w:rsidR="00F33EE2" w:rsidRPr="008218FB" w:rsidRDefault="00D15C48" w:rsidP="00F33EE2">
            <w:pPr>
              <w:widowControl/>
              <w:jc w:val="left"/>
              <w:rPr>
                <w:rFonts w:hAnsi="仿宋" w:cs="宋体"/>
                <w:kern w:val="0"/>
                <w:sz w:val="18"/>
                <w:szCs w:val="18"/>
              </w:rPr>
            </w:pPr>
            <w:r>
              <w:rPr>
                <w:rFonts w:hAnsi="仿宋" w:cs="宋体" w:hint="eastAsia"/>
                <w:kern w:val="0"/>
                <w:sz w:val="18"/>
                <w:szCs w:val="18"/>
              </w:rPr>
              <w:t>项目预算金额20万元，2023年支出19.60万元，预算控制率为98%。</w:t>
            </w:r>
          </w:p>
        </w:tc>
        <w:tc>
          <w:tcPr>
            <w:tcW w:w="730" w:type="dxa"/>
            <w:tcBorders>
              <w:top w:val="nil"/>
              <w:left w:val="nil"/>
              <w:bottom w:val="single" w:sz="4" w:space="0" w:color="auto"/>
              <w:right w:val="single" w:sz="4" w:space="0" w:color="auto"/>
            </w:tcBorders>
            <w:vAlign w:val="center"/>
          </w:tcPr>
          <w:p w:rsidR="00F33EE2" w:rsidRDefault="00F33EE2" w:rsidP="00F33EE2">
            <w:pPr>
              <w:widowControl/>
              <w:jc w:val="left"/>
              <w:rPr>
                <w:rFonts w:hAnsi="仿宋" w:cs="宋体"/>
                <w:kern w:val="0"/>
                <w:sz w:val="18"/>
                <w:szCs w:val="18"/>
              </w:rPr>
            </w:pPr>
            <w:r>
              <w:rPr>
                <w:rFonts w:hAnsi="仿宋" w:cs="宋体" w:hint="eastAsia"/>
                <w:kern w:val="0"/>
                <w:sz w:val="18"/>
                <w:szCs w:val="18"/>
              </w:rPr>
              <w:t>完成</w:t>
            </w:r>
          </w:p>
        </w:tc>
      </w:tr>
      <w:tr w:rsidR="00F33EE2" w:rsidRPr="008218FB" w:rsidTr="00E22689">
        <w:trPr>
          <w:trHeight w:val="1060"/>
        </w:trPr>
        <w:tc>
          <w:tcPr>
            <w:tcW w:w="922" w:type="dxa"/>
            <w:vMerge w:val="restart"/>
            <w:tcBorders>
              <w:top w:val="nil"/>
              <w:left w:val="single" w:sz="4" w:space="0" w:color="auto"/>
              <w:bottom w:val="single" w:sz="4" w:space="0" w:color="000000"/>
              <w:right w:val="single" w:sz="4" w:space="0" w:color="auto"/>
            </w:tcBorders>
            <w:shd w:val="clear" w:color="auto" w:fill="auto"/>
            <w:vAlign w:val="center"/>
            <w:hideMark/>
          </w:tcPr>
          <w:p w:rsidR="00F33EE2" w:rsidRPr="008218FB" w:rsidRDefault="00F33EE2" w:rsidP="00F33EE2">
            <w:pPr>
              <w:widowControl/>
              <w:jc w:val="center"/>
              <w:rPr>
                <w:rFonts w:hAnsi="仿宋" w:cs="宋体"/>
                <w:kern w:val="0"/>
                <w:sz w:val="18"/>
                <w:szCs w:val="18"/>
              </w:rPr>
            </w:pPr>
            <w:r w:rsidRPr="008218FB">
              <w:rPr>
                <w:rFonts w:hAnsi="仿宋" w:cs="宋体" w:hint="eastAsia"/>
                <w:kern w:val="0"/>
                <w:sz w:val="18"/>
                <w:szCs w:val="18"/>
              </w:rPr>
              <w:t>效益指标</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F33EE2" w:rsidRPr="008218FB" w:rsidRDefault="00F33EE2" w:rsidP="00F33EE2">
            <w:pPr>
              <w:widowControl/>
              <w:jc w:val="center"/>
              <w:rPr>
                <w:rFonts w:hAnsi="仿宋" w:cs="宋体"/>
                <w:kern w:val="0"/>
                <w:sz w:val="18"/>
                <w:szCs w:val="18"/>
              </w:rPr>
            </w:pPr>
            <w:r w:rsidRPr="008218FB">
              <w:rPr>
                <w:rFonts w:hAnsi="仿宋" w:cs="宋体" w:hint="eastAsia"/>
                <w:kern w:val="0"/>
                <w:sz w:val="18"/>
                <w:szCs w:val="18"/>
              </w:rPr>
              <w:t>社会效益指标</w:t>
            </w:r>
          </w:p>
        </w:tc>
        <w:tc>
          <w:tcPr>
            <w:tcW w:w="1775" w:type="dxa"/>
            <w:tcBorders>
              <w:top w:val="nil"/>
              <w:left w:val="nil"/>
              <w:bottom w:val="single" w:sz="4" w:space="0" w:color="auto"/>
              <w:right w:val="single" w:sz="4" w:space="0" w:color="auto"/>
            </w:tcBorders>
            <w:shd w:val="clear" w:color="auto" w:fill="auto"/>
            <w:vAlign w:val="center"/>
            <w:hideMark/>
          </w:tcPr>
          <w:p w:rsidR="00F33EE2" w:rsidRPr="008218FB" w:rsidRDefault="00F33EE2" w:rsidP="00F33EE2">
            <w:pPr>
              <w:widowControl/>
              <w:jc w:val="left"/>
              <w:rPr>
                <w:rFonts w:hAnsi="仿宋" w:cs="宋体"/>
                <w:kern w:val="0"/>
                <w:sz w:val="18"/>
                <w:szCs w:val="18"/>
              </w:rPr>
            </w:pPr>
            <w:r>
              <w:rPr>
                <w:rFonts w:hAnsi="仿宋" w:cs="宋体" w:hint="eastAsia"/>
                <w:kern w:val="0"/>
                <w:sz w:val="18"/>
                <w:szCs w:val="18"/>
              </w:rPr>
              <w:t>富民县对</w:t>
            </w:r>
            <w:r w:rsidRPr="006826C2">
              <w:rPr>
                <w:rFonts w:hAnsi="仿宋" w:cs="宋体" w:hint="eastAsia"/>
                <w:kern w:val="0"/>
                <w:sz w:val="18"/>
                <w:szCs w:val="18"/>
              </w:rPr>
              <w:t>“四害”孳生地清理整治</w:t>
            </w:r>
            <w:r>
              <w:rPr>
                <w:rFonts w:hAnsi="仿宋" w:cs="宋体" w:hint="eastAsia"/>
                <w:kern w:val="0"/>
                <w:sz w:val="18"/>
                <w:szCs w:val="18"/>
              </w:rPr>
              <w:t>数量</w:t>
            </w:r>
          </w:p>
        </w:tc>
        <w:tc>
          <w:tcPr>
            <w:tcW w:w="1052" w:type="dxa"/>
            <w:tcBorders>
              <w:top w:val="nil"/>
              <w:left w:val="nil"/>
              <w:bottom w:val="single" w:sz="4" w:space="0" w:color="auto"/>
              <w:right w:val="single" w:sz="4" w:space="0" w:color="auto"/>
            </w:tcBorders>
            <w:shd w:val="clear" w:color="auto" w:fill="auto"/>
            <w:vAlign w:val="center"/>
            <w:hideMark/>
          </w:tcPr>
          <w:p w:rsidR="00F33EE2" w:rsidRPr="008218FB" w:rsidRDefault="00F33EE2" w:rsidP="00F33EE2">
            <w:pPr>
              <w:widowControl/>
              <w:jc w:val="center"/>
              <w:rPr>
                <w:rFonts w:hAnsi="仿宋" w:cs="宋体"/>
                <w:kern w:val="0"/>
                <w:sz w:val="18"/>
                <w:szCs w:val="18"/>
              </w:rPr>
            </w:pPr>
            <w:r w:rsidRPr="008218FB">
              <w:rPr>
                <w:rFonts w:hAnsi="仿宋" w:cs="宋体" w:hint="eastAsia"/>
                <w:kern w:val="0"/>
                <w:sz w:val="18"/>
                <w:szCs w:val="18"/>
              </w:rPr>
              <w:t>≥</w:t>
            </w:r>
            <w:r>
              <w:rPr>
                <w:rFonts w:hAnsi="仿宋" w:cs="宋体" w:hint="eastAsia"/>
                <w:kern w:val="0"/>
                <w:sz w:val="18"/>
                <w:szCs w:val="18"/>
              </w:rPr>
              <w:t>60处</w:t>
            </w:r>
          </w:p>
        </w:tc>
        <w:tc>
          <w:tcPr>
            <w:tcW w:w="3428" w:type="dxa"/>
            <w:tcBorders>
              <w:top w:val="nil"/>
              <w:left w:val="nil"/>
              <w:bottom w:val="single" w:sz="4" w:space="0" w:color="auto"/>
              <w:right w:val="single" w:sz="4" w:space="0" w:color="auto"/>
            </w:tcBorders>
            <w:shd w:val="clear" w:color="auto" w:fill="auto"/>
            <w:vAlign w:val="center"/>
          </w:tcPr>
          <w:p w:rsidR="00F33EE2" w:rsidRPr="008218FB" w:rsidRDefault="00D15C48" w:rsidP="00F33EE2">
            <w:pPr>
              <w:widowControl/>
              <w:jc w:val="left"/>
              <w:rPr>
                <w:rFonts w:hAnsi="仿宋" w:cs="宋体"/>
                <w:kern w:val="0"/>
                <w:sz w:val="18"/>
                <w:szCs w:val="18"/>
              </w:rPr>
            </w:pPr>
            <w:r>
              <w:rPr>
                <w:rFonts w:hAnsi="仿宋" w:cs="宋体" w:hint="eastAsia"/>
                <w:kern w:val="0"/>
                <w:sz w:val="18"/>
                <w:szCs w:val="18"/>
              </w:rPr>
              <w:t>2023年在灭</w:t>
            </w:r>
            <w:r w:rsidRPr="006826C2">
              <w:rPr>
                <w:rFonts w:hAnsi="仿宋" w:cs="宋体" w:hint="eastAsia"/>
                <w:kern w:val="0"/>
                <w:sz w:val="18"/>
                <w:szCs w:val="18"/>
              </w:rPr>
              <w:t>“四害”</w:t>
            </w:r>
            <w:r>
              <w:rPr>
                <w:rFonts w:hAnsi="仿宋" w:cs="宋体" w:hint="eastAsia"/>
                <w:kern w:val="0"/>
                <w:sz w:val="18"/>
                <w:szCs w:val="18"/>
              </w:rPr>
              <w:t>活动中，富民县爱卫办牵头组织</w:t>
            </w:r>
            <w:r w:rsidRPr="00D15C48">
              <w:rPr>
                <w:rFonts w:hAnsi="仿宋" w:cs="宋体" w:hint="eastAsia"/>
                <w:kern w:val="0"/>
                <w:sz w:val="18"/>
                <w:szCs w:val="18"/>
              </w:rPr>
              <w:t>对18个散露的“四害”孳生地进行了清理整治，共清除卫生死角65处，垃圾约32吨</w:t>
            </w:r>
            <w:r>
              <w:rPr>
                <w:rFonts w:hAnsi="仿宋" w:cs="宋体" w:hint="eastAsia"/>
                <w:kern w:val="0"/>
                <w:sz w:val="18"/>
                <w:szCs w:val="18"/>
              </w:rPr>
              <w:t>。</w:t>
            </w:r>
          </w:p>
        </w:tc>
        <w:tc>
          <w:tcPr>
            <w:tcW w:w="730" w:type="dxa"/>
            <w:tcBorders>
              <w:top w:val="nil"/>
              <w:left w:val="nil"/>
              <w:bottom w:val="single" w:sz="4" w:space="0" w:color="auto"/>
              <w:right w:val="single" w:sz="4" w:space="0" w:color="auto"/>
            </w:tcBorders>
            <w:vAlign w:val="center"/>
          </w:tcPr>
          <w:p w:rsidR="00F33EE2" w:rsidRDefault="00F33EE2" w:rsidP="00F33EE2">
            <w:pPr>
              <w:widowControl/>
              <w:jc w:val="left"/>
              <w:rPr>
                <w:rFonts w:hAnsi="仿宋" w:cs="宋体"/>
                <w:kern w:val="0"/>
                <w:sz w:val="18"/>
                <w:szCs w:val="18"/>
              </w:rPr>
            </w:pPr>
            <w:r>
              <w:rPr>
                <w:rFonts w:hAnsi="仿宋" w:cs="宋体" w:hint="eastAsia"/>
                <w:kern w:val="0"/>
                <w:sz w:val="18"/>
                <w:szCs w:val="18"/>
              </w:rPr>
              <w:t>完成</w:t>
            </w:r>
          </w:p>
        </w:tc>
      </w:tr>
      <w:tr w:rsidR="00F33EE2" w:rsidRPr="008218FB" w:rsidTr="00F33EE2">
        <w:trPr>
          <w:trHeight w:val="889"/>
        </w:trPr>
        <w:tc>
          <w:tcPr>
            <w:tcW w:w="922" w:type="dxa"/>
            <w:vMerge/>
            <w:tcBorders>
              <w:top w:val="nil"/>
              <w:left w:val="single" w:sz="4" w:space="0" w:color="auto"/>
              <w:bottom w:val="single" w:sz="4" w:space="0" w:color="000000"/>
              <w:right w:val="single" w:sz="4" w:space="0" w:color="auto"/>
            </w:tcBorders>
            <w:vAlign w:val="center"/>
            <w:hideMark/>
          </w:tcPr>
          <w:p w:rsidR="00F33EE2" w:rsidRPr="008218FB" w:rsidRDefault="00F33EE2" w:rsidP="00F33EE2">
            <w:pPr>
              <w:widowControl/>
              <w:jc w:val="left"/>
              <w:rPr>
                <w:rFonts w:hAnsi="仿宋" w:cs="宋体"/>
                <w:kern w:val="0"/>
                <w:sz w:val="18"/>
                <w:szCs w:val="18"/>
              </w:rPr>
            </w:pPr>
          </w:p>
        </w:tc>
        <w:tc>
          <w:tcPr>
            <w:tcW w:w="1040" w:type="dxa"/>
            <w:vMerge/>
            <w:tcBorders>
              <w:top w:val="nil"/>
              <w:left w:val="single" w:sz="4" w:space="0" w:color="auto"/>
              <w:bottom w:val="single" w:sz="4" w:space="0" w:color="auto"/>
              <w:right w:val="single" w:sz="4" w:space="0" w:color="auto"/>
            </w:tcBorders>
            <w:vAlign w:val="center"/>
            <w:hideMark/>
          </w:tcPr>
          <w:p w:rsidR="00F33EE2" w:rsidRPr="008218FB" w:rsidRDefault="00F33EE2" w:rsidP="00F33EE2">
            <w:pPr>
              <w:widowControl/>
              <w:jc w:val="left"/>
              <w:rPr>
                <w:rFonts w:hAnsi="仿宋" w:cs="宋体"/>
                <w:kern w:val="0"/>
                <w:sz w:val="18"/>
                <w:szCs w:val="18"/>
              </w:rPr>
            </w:pPr>
          </w:p>
        </w:tc>
        <w:tc>
          <w:tcPr>
            <w:tcW w:w="1775" w:type="dxa"/>
            <w:tcBorders>
              <w:top w:val="nil"/>
              <w:left w:val="nil"/>
              <w:bottom w:val="single" w:sz="4" w:space="0" w:color="auto"/>
              <w:right w:val="single" w:sz="4" w:space="0" w:color="auto"/>
            </w:tcBorders>
            <w:shd w:val="clear" w:color="auto" w:fill="auto"/>
            <w:vAlign w:val="center"/>
            <w:hideMark/>
          </w:tcPr>
          <w:p w:rsidR="00F33EE2" w:rsidRPr="008218FB" w:rsidRDefault="00F33EE2" w:rsidP="00F33EE2">
            <w:pPr>
              <w:widowControl/>
              <w:jc w:val="left"/>
              <w:rPr>
                <w:rFonts w:hAnsi="仿宋" w:cs="宋体"/>
                <w:kern w:val="0"/>
                <w:sz w:val="18"/>
                <w:szCs w:val="18"/>
              </w:rPr>
            </w:pPr>
            <w:r>
              <w:rPr>
                <w:rFonts w:hAnsi="仿宋" w:cs="宋体" w:hint="eastAsia"/>
                <w:kern w:val="0"/>
                <w:sz w:val="18"/>
                <w:szCs w:val="18"/>
              </w:rPr>
              <w:t>富民县</w:t>
            </w:r>
            <w:r w:rsidRPr="00BC56B7">
              <w:rPr>
                <w:rFonts w:hAnsi="仿宋" w:cs="宋体" w:hint="eastAsia"/>
                <w:kern w:val="0"/>
                <w:sz w:val="18"/>
                <w:szCs w:val="18"/>
              </w:rPr>
              <w:t>病媒生物密度达到</w:t>
            </w:r>
            <w:r w:rsidRPr="001B20D1">
              <w:rPr>
                <w:rFonts w:hint="eastAsia"/>
                <w:color w:val="000000"/>
                <w:sz w:val="18"/>
                <w:szCs w:val="18"/>
              </w:rPr>
              <w:t>国家C级</w:t>
            </w:r>
            <w:r>
              <w:rPr>
                <w:rFonts w:hint="eastAsia"/>
                <w:color w:val="000000"/>
                <w:sz w:val="18"/>
                <w:szCs w:val="18"/>
              </w:rPr>
              <w:t>的验收通过率</w:t>
            </w:r>
          </w:p>
        </w:tc>
        <w:tc>
          <w:tcPr>
            <w:tcW w:w="1052" w:type="dxa"/>
            <w:tcBorders>
              <w:top w:val="nil"/>
              <w:left w:val="nil"/>
              <w:bottom w:val="single" w:sz="4" w:space="0" w:color="auto"/>
              <w:right w:val="single" w:sz="4" w:space="0" w:color="auto"/>
            </w:tcBorders>
            <w:shd w:val="clear" w:color="auto" w:fill="auto"/>
            <w:vAlign w:val="center"/>
            <w:hideMark/>
          </w:tcPr>
          <w:p w:rsidR="00F33EE2" w:rsidRPr="008218FB" w:rsidRDefault="00F33EE2" w:rsidP="00F33EE2">
            <w:pPr>
              <w:widowControl/>
              <w:jc w:val="center"/>
              <w:rPr>
                <w:rFonts w:hAnsi="仿宋" w:cs="宋体"/>
                <w:kern w:val="0"/>
                <w:sz w:val="18"/>
                <w:szCs w:val="18"/>
              </w:rPr>
            </w:pPr>
            <w:r>
              <w:rPr>
                <w:rFonts w:hAnsi="仿宋" w:cs="宋体" w:hint="eastAsia"/>
                <w:kern w:val="0"/>
                <w:sz w:val="18"/>
                <w:szCs w:val="18"/>
              </w:rPr>
              <w:t>=100%</w:t>
            </w:r>
          </w:p>
        </w:tc>
        <w:tc>
          <w:tcPr>
            <w:tcW w:w="3428" w:type="dxa"/>
            <w:tcBorders>
              <w:top w:val="nil"/>
              <w:left w:val="nil"/>
              <w:bottom w:val="single" w:sz="4" w:space="0" w:color="auto"/>
              <w:right w:val="single" w:sz="4" w:space="0" w:color="auto"/>
            </w:tcBorders>
            <w:shd w:val="clear" w:color="auto" w:fill="auto"/>
            <w:vAlign w:val="center"/>
          </w:tcPr>
          <w:p w:rsidR="00F33EE2" w:rsidRPr="008218FB" w:rsidRDefault="00D15C48" w:rsidP="00F33EE2">
            <w:pPr>
              <w:widowControl/>
              <w:jc w:val="left"/>
              <w:rPr>
                <w:rFonts w:hAnsi="仿宋" w:cs="宋体"/>
                <w:kern w:val="0"/>
                <w:sz w:val="18"/>
                <w:szCs w:val="18"/>
              </w:rPr>
            </w:pPr>
            <w:r w:rsidRPr="00D15C48">
              <w:rPr>
                <w:rFonts w:hAnsi="仿宋" w:cs="宋体" w:hint="eastAsia"/>
                <w:kern w:val="0"/>
                <w:sz w:val="18"/>
                <w:szCs w:val="18"/>
              </w:rPr>
              <w:t>根据《昆明市爱国卫生运动委员会办公室关于印发昆明市病媒生物防制四项达标技术评估考核结果的通报》，富民县鼠类、蝇类、蚊类、蜚蠊密度控制水平达到国家 C级标准，重点行业和单位防蝇、防鼠设施合格率达到国家 B级标准，通过市级考核验收。</w:t>
            </w:r>
          </w:p>
        </w:tc>
        <w:tc>
          <w:tcPr>
            <w:tcW w:w="730" w:type="dxa"/>
            <w:tcBorders>
              <w:top w:val="nil"/>
              <w:left w:val="nil"/>
              <w:bottom w:val="single" w:sz="4" w:space="0" w:color="auto"/>
              <w:right w:val="single" w:sz="4" w:space="0" w:color="auto"/>
            </w:tcBorders>
            <w:vAlign w:val="center"/>
          </w:tcPr>
          <w:p w:rsidR="00F33EE2" w:rsidRDefault="00F33EE2" w:rsidP="00F33EE2">
            <w:pPr>
              <w:widowControl/>
              <w:jc w:val="left"/>
              <w:rPr>
                <w:rFonts w:hAnsi="仿宋" w:cs="宋体"/>
                <w:kern w:val="0"/>
                <w:sz w:val="18"/>
                <w:szCs w:val="18"/>
              </w:rPr>
            </w:pPr>
            <w:r>
              <w:rPr>
                <w:rFonts w:hAnsi="仿宋" w:cs="宋体" w:hint="eastAsia"/>
                <w:kern w:val="0"/>
                <w:sz w:val="18"/>
                <w:szCs w:val="18"/>
              </w:rPr>
              <w:t>完成</w:t>
            </w:r>
          </w:p>
        </w:tc>
      </w:tr>
      <w:tr w:rsidR="00F33EE2" w:rsidRPr="008218FB" w:rsidTr="00F33EE2">
        <w:trPr>
          <w:trHeight w:val="552"/>
        </w:trPr>
        <w:tc>
          <w:tcPr>
            <w:tcW w:w="922" w:type="dxa"/>
            <w:vMerge/>
            <w:tcBorders>
              <w:top w:val="nil"/>
              <w:left w:val="single" w:sz="4" w:space="0" w:color="auto"/>
              <w:bottom w:val="single" w:sz="4" w:space="0" w:color="000000"/>
              <w:right w:val="single" w:sz="4" w:space="0" w:color="auto"/>
            </w:tcBorders>
            <w:vAlign w:val="center"/>
            <w:hideMark/>
          </w:tcPr>
          <w:p w:rsidR="00F33EE2" w:rsidRPr="008218FB" w:rsidRDefault="00F33EE2" w:rsidP="00F33EE2">
            <w:pPr>
              <w:widowControl/>
              <w:jc w:val="left"/>
              <w:rPr>
                <w:rFonts w:hAnsi="仿宋" w:cs="宋体"/>
                <w:kern w:val="0"/>
                <w:sz w:val="18"/>
                <w:szCs w:val="18"/>
              </w:rPr>
            </w:pPr>
          </w:p>
        </w:tc>
        <w:tc>
          <w:tcPr>
            <w:tcW w:w="1040" w:type="dxa"/>
            <w:tcBorders>
              <w:top w:val="nil"/>
              <w:left w:val="nil"/>
              <w:bottom w:val="single" w:sz="4" w:space="0" w:color="auto"/>
              <w:right w:val="single" w:sz="4" w:space="0" w:color="auto"/>
            </w:tcBorders>
            <w:shd w:val="clear" w:color="auto" w:fill="auto"/>
            <w:vAlign w:val="center"/>
            <w:hideMark/>
          </w:tcPr>
          <w:p w:rsidR="00F33EE2" w:rsidRPr="00442FC3" w:rsidRDefault="00F33EE2" w:rsidP="00F33EE2">
            <w:pPr>
              <w:widowControl/>
              <w:jc w:val="center"/>
              <w:rPr>
                <w:rFonts w:hAnsi="仿宋" w:cs="宋体"/>
                <w:kern w:val="0"/>
                <w:sz w:val="18"/>
                <w:szCs w:val="18"/>
              </w:rPr>
            </w:pPr>
            <w:r w:rsidRPr="00442FC3">
              <w:rPr>
                <w:rFonts w:hAnsi="仿宋" w:cs="宋体" w:hint="eastAsia"/>
                <w:kern w:val="0"/>
                <w:sz w:val="18"/>
                <w:szCs w:val="18"/>
              </w:rPr>
              <w:t>可持续影响</w:t>
            </w:r>
          </w:p>
        </w:tc>
        <w:tc>
          <w:tcPr>
            <w:tcW w:w="1775" w:type="dxa"/>
            <w:tcBorders>
              <w:top w:val="nil"/>
              <w:left w:val="nil"/>
              <w:bottom w:val="single" w:sz="4" w:space="0" w:color="auto"/>
              <w:right w:val="single" w:sz="4" w:space="0" w:color="auto"/>
            </w:tcBorders>
            <w:shd w:val="clear" w:color="auto" w:fill="auto"/>
            <w:vAlign w:val="center"/>
            <w:hideMark/>
          </w:tcPr>
          <w:p w:rsidR="00F33EE2" w:rsidRPr="00442FC3" w:rsidRDefault="00F33EE2" w:rsidP="00F33EE2">
            <w:pPr>
              <w:widowControl/>
              <w:jc w:val="left"/>
              <w:rPr>
                <w:rFonts w:hAnsi="仿宋" w:cs="宋体"/>
                <w:kern w:val="0"/>
                <w:sz w:val="18"/>
                <w:szCs w:val="18"/>
              </w:rPr>
            </w:pPr>
            <w:r w:rsidRPr="00C9670C">
              <w:rPr>
                <w:rFonts w:hAnsi="仿宋" w:cs="宋体" w:hint="eastAsia"/>
                <w:kern w:val="0"/>
                <w:sz w:val="18"/>
                <w:szCs w:val="18"/>
              </w:rPr>
              <w:t>病媒生物危害与控制咨询电话及服务平台</w:t>
            </w:r>
            <w:r>
              <w:rPr>
                <w:rFonts w:hAnsi="仿宋" w:cs="宋体" w:hint="eastAsia"/>
                <w:kern w:val="0"/>
                <w:sz w:val="18"/>
                <w:szCs w:val="18"/>
              </w:rPr>
              <w:t>建设数量</w:t>
            </w:r>
          </w:p>
        </w:tc>
        <w:tc>
          <w:tcPr>
            <w:tcW w:w="1052" w:type="dxa"/>
            <w:tcBorders>
              <w:top w:val="nil"/>
              <w:left w:val="nil"/>
              <w:bottom w:val="single" w:sz="4" w:space="0" w:color="auto"/>
              <w:right w:val="single" w:sz="4" w:space="0" w:color="auto"/>
            </w:tcBorders>
            <w:shd w:val="clear" w:color="auto" w:fill="auto"/>
            <w:vAlign w:val="center"/>
            <w:hideMark/>
          </w:tcPr>
          <w:p w:rsidR="00F33EE2" w:rsidRPr="00442FC3" w:rsidRDefault="00F33EE2" w:rsidP="00F33EE2">
            <w:pPr>
              <w:widowControl/>
              <w:jc w:val="center"/>
              <w:rPr>
                <w:rFonts w:hAnsi="仿宋" w:cs="宋体"/>
                <w:kern w:val="0"/>
                <w:sz w:val="18"/>
                <w:szCs w:val="18"/>
              </w:rPr>
            </w:pPr>
            <w:r w:rsidRPr="008218FB">
              <w:rPr>
                <w:rFonts w:hAnsi="仿宋" w:cs="宋体" w:hint="eastAsia"/>
                <w:kern w:val="0"/>
                <w:sz w:val="18"/>
                <w:szCs w:val="18"/>
              </w:rPr>
              <w:t>≥</w:t>
            </w:r>
            <w:r>
              <w:rPr>
                <w:rFonts w:hAnsi="仿宋" w:cs="宋体" w:hint="eastAsia"/>
                <w:kern w:val="0"/>
                <w:sz w:val="18"/>
                <w:szCs w:val="18"/>
              </w:rPr>
              <w:t>2个</w:t>
            </w:r>
          </w:p>
        </w:tc>
        <w:tc>
          <w:tcPr>
            <w:tcW w:w="3428" w:type="dxa"/>
            <w:tcBorders>
              <w:top w:val="nil"/>
              <w:left w:val="nil"/>
              <w:bottom w:val="single" w:sz="4" w:space="0" w:color="auto"/>
              <w:right w:val="single" w:sz="4" w:space="0" w:color="auto"/>
            </w:tcBorders>
            <w:shd w:val="clear" w:color="auto" w:fill="auto"/>
            <w:vAlign w:val="center"/>
          </w:tcPr>
          <w:p w:rsidR="00F33EE2" w:rsidRPr="00442FC3" w:rsidRDefault="00E46D28" w:rsidP="00E46D28">
            <w:pPr>
              <w:widowControl/>
              <w:jc w:val="left"/>
              <w:rPr>
                <w:rFonts w:hAnsi="仿宋" w:cs="宋体"/>
                <w:kern w:val="0"/>
                <w:sz w:val="18"/>
                <w:szCs w:val="18"/>
              </w:rPr>
            </w:pPr>
            <w:r w:rsidRPr="00E46D28">
              <w:rPr>
                <w:rFonts w:hAnsi="仿宋" w:cs="宋体" w:hint="eastAsia"/>
                <w:kern w:val="0"/>
                <w:sz w:val="18"/>
                <w:szCs w:val="18"/>
              </w:rPr>
              <w:t>为做好富民县病媒生物防制工作，着力解决好群众关心的病媒生物防制问题，及时向群众提供病媒生物防制咨询、技术指导等服务</w:t>
            </w:r>
            <w:r>
              <w:rPr>
                <w:rFonts w:hAnsi="仿宋" w:cs="宋体" w:hint="eastAsia"/>
                <w:kern w:val="0"/>
                <w:sz w:val="18"/>
                <w:szCs w:val="18"/>
              </w:rPr>
              <w:t>，富民县建立了</w:t>
            </w:r>
            <w:r w:rsidRPr="00C9670C">
              <w:rPr>
                <w:rFonts w:hAnsi="仿宋" w:cs="宋体" w:hint="eastAsia"/>
                <w:kern w:val="0"/>
                <w:sz w:val="18"/>
                <w:szCs w:val="18"/>
              </w:rPr>
              <w:t>咨询电话及服务平台</w:t>
            </w:r>
            <w:r>
              <w:rPr>
                <w:rFonts w:hAnsi="仿宋" w:cs="宋体" w:hint="eastAsia"/>
                <w:kern w:val="0"/>
                <w:sz w:val="18"/>
                <w:szCs w:val="18"/>
              </w:rPr>
              <w:t>，一处为县爱卫办，一处为</w:t>
            </w:r>
            <w:r w:rsidRPr="00E46D28">
              <w:rPr>
                <w:rFonts w:hAnsi="仿宋" w:cs="宋体" w:hint="eastAsia"/>
                <w:kern w:val="0"/>
                <w:sz w:val="18"/>
                <w:szCs w:val="18"/>
              </w:rPr>
              <w:t>县疾病预防控制中心</w:t>
            </w:r>
            <w:r>
              <w:rPr>
                <w:rFonts w:hAnsi="仿宋" w:cs="宋体" w:hint="eastAsia"/>
                <w:kern w:val="0"/>
                <w:sz w:val="18"/>
                <w:szCs w:val="18"/>
              </w:rPr>
              <w:t>，平台的职责主要包括：</w:t>
            </w:r>
            <w:r w:rsidRPr="00E46D28">
              <w:rPr>
                <w:rFonts w:hAnsi="仿宋" w:cs="宋体" w:hint="eastAsia"/>
                <w:kern w:val="0"/>
                <w:sz w:val="18"/>
                <w:szCs w:val="18"/>
              </w:rPr>
              <w:t>接受市民对市容市貌脏乱差现象以及病媒生物孳生地治理不到位的投诉举报</w:t>
            </w:r>
            <w:r>
              <w:rPr>
                <w:rFonts w:hAnsi="仿宋" w:cs="宋体" w:hint="eastAsia"/>
                <w:kern w:val="0"/>
                <w:sz w:val="18"/>
                <w:szCs w:val="18"/>
              </w:rPr>
              <w:t>，</w:t>
            </w:r>
            <w:r w:rsidRPr="00E46D28">
              <w:rPr>
                <w:rFonts w:hAnsi="仿宋" w:cs="宋体" w:hint="eastAsia"/>
                <w:kern w:val="0"/>
                <w:sz w:val="18"/>
                <w:szCs w:val="18"/>
              </w:rPr>
              <w:t>解答群众病媒生物危害与控制相关方法及知识，提供</w:t>
            </w:r>
            <w:r>
              <w:rPr>
                <w:rFonts w:hAnsi="仿宋" w:cs="宋体" w:hint="eastAsia"/>
                <w:kern w:val="0"/>
                <w:sz w:val="18"/>
                <w:szCs w:val="18"/>
              </w:rPr>
              <w:t>相关</w:t>
            </w:r>
            <w:r w:rsidRPr="00E46D28">
              <w:rPr>
                <w:rFonts w:hAnsi="仿宋" w:cs="宋体" w:hint="eastAsia"/>
                <w:kern w:val="0"/>
                <w:sz w:val="18"/>
                <w:szCs w:val="18"/>
              </w:rPr>
              <w:t>咨询和交流。</w:t>
            </w:r>
          </w:p>
        </w:tc>
        <w:tc>
          <w:tcPr>
            <w:tcW w:w="730" w:type="dxa"/>
            <w:tcBorders>
              <w:top w:val="nil"/>
              <w:left w:val="nil"/>
              <w:bottom w:val="single" w:sz="4" w:space="0" w:color="auto"/>
              <w:right w:val="single" w:sz="4" w:space="0" w:color="auto"/>
            </w:tcBorders>
            <w:vAlign w:val="center"/>
          </w:tcPr>
          <w:p w:rsidR="00F33EE2" w:rsidRPr="00442FC3" w:rsidRDefault="00F33EE2" w:rsidP="00F33EE2">
            <w:pPr>
              <w:widowControl/>
              <w:jc w:val="left"/>
              <w:rPr>
                <w:rFonts w:hAnsi="仿宋" w:cs="宋体"/>
                <w:kern w:val="0"/>
                <w:sz w:val="18"/>
                <w:szCs w:val="18"/>
              </w:rPr>
            </w:pPr>
            <w:r>
              <w:rPr>
                <w:rFonts w:hAnsi="仿宋" w:cs="宋体" w:hint="eastAsia"/>
                <w:kern w:val="0"/>
                <w:sz w:val="18"/>
                <w:szCs w:val="18"/>
              </w:rPr>
              <w:t>完成</w:t>
            </w:r>
          </w:p>
        </w:tc>
      </w:tr>
      <w:tr w:rsidR="00F33EE2" w:rsidRPr="008218FB" w:rsidTr="008D04FF">
        <w:trPr>
          <w:trHeight w:val="629"/>
        </w:trPr>
        <w:tc>
          <w:tcPr>
            <w:tcW w:w="922" w:type="dxa"/>
            <w:tcBorders>
              <w:top w:val="nil"/>
              <w:left w:val="single" w:sz="4" w:space="0" w:color="auto"/>
              <w:bottom w:val="single" w:sz="4" w:space="0" w:color="000000"/>
              <w:right w:val="single" w:sz="4" w:space="0" w:color="auto"/>
            </w:tcBorders>
            <w:shd w:val="clear" w:color="auto" w:fill="auto"/>
            <w:vAlign w:val="center"/>
            <w:hideMark/>
          </w:tcPr>
          <w:p w:rsidR="00F33EE2" w:rsidRPr="008218FB" w:rsidRDefault="00F33EE2" w:rsidP="00F33EE2">
            <w:pPr>
              <w:widowControl/>
              <w:jc w:val="center"/>
              <w:rPr>
                <w:rFonts w:hAnsi="仿宋" w:cs="宋体"/>
                <w:kern w:val="0"/>
                <w:sz w:val="18"/>
                <w:szCs w:val="18"/>
              </w:rPr>
            </w:pPr>
            <w:r w:rsidRPr="008218FB">
              <w:rPr>
                <w:rFonts w:hAnsi="仿宋" w:cs="宋体" w:hint="eastAsia"/>
                <w:kern w:val="0"/>
                <w:sz w:val="18"/>
                <w:szCs w:val="18"/>
              </w:rPr>
              <w:t>满意度指标</w:t>
            </w:r>
          </w:p>
        </w:tc>
        <w:tc>
          <w:tcPr>
            <w:tcW w:w="1040" w:type="dxa"/>
            <w:tcBorders>
              <w:top w:val="nil"/>
              <w:left w:val="single" w:sz="4" w:space="0" w:color="auto"/>
              <w:bottom w:val="single" w:sz="4" w:space="0" w:color="000000"/>
              <w:right w:val="single" w:sz="4" w:space="0" w:color="auto"/>
            </w:tcBorders>
            <w:shd w:val="clear" w:color="auto" w:fill="auto"/>
            <w:vAlign w:val="center"/>
            <w:hideMark/>
          </w:tcPr>
          <w:p w:rsidR="00F33EE2" w:rsidRPr="008218FB" w:rsidRDefault="00F33EE2" w:rsidP="00F33EE2">
            <w:pPr>
              <w:widowControl/>
              <w:jc w:val="center"/>
              <w:rPr>
                <w:rFonts w:hAnsi="仿宋" w:cs="宋体"/>
                <w:kern w:val="0"/>
                <w:sz w:val="18"/>
                <w:szCs w:val="18"/>
              </w:rPr>
            </w:pPr>
            <w:r w:rsidRPr="008218FB">
              <w:rPr>
                <w:rFonts w:hAnsi="仿宋" w:cs="宋体" w:hint="eastAsia"/>
                <w:kern w:val="0"/>
                <w:sz w:val="18"/>
                <w:szCs w:val="18"/>
              </w:rPr>
              <w:t>服务对象满意度</w:t>
            </w:r>
          </w:p>
        </w:tc>
        <w:tc>
          <w:tcPr>
            <w:tcW w:w="1775" w:type="dxa"/>
            <w:tcBorders>
              <w:top w:val="nil"/>
              <w:left w:val="nil"/>
              <w:bottom w:val="single" w:sz="4" w:space="0" w:color="auto"/>
              <w:right w:val="single" w:sz="4" w:space="0" w:color="auto"/>
            </w:tcBorders>
            <w:shd w:val="clear" w:color="auto" w:fill="auto"/>
            <w:vAlign w:val="center"/>
            <w:hideMark/>
          </w:tcPr>
          <w:p w:rsidR="00F33EE2" w:rsidRPr="008218FB" w:rsidRDefault="00F33EE2" w:rsidP="00F33EE2">
            <w:pPr>
              <w:widowControl/>
              <w:jc w:val="left"/>
              <w:rPr>
                <w:rFonts w:hAnsi="仿宋" w:cs="宋体"/>
                <w:kern w:val="0"/>
                <w:sz w:val="18"/>
                <w:szCs w:val="18"/>
              </w:rPr>
            </w:pPr>
            <w:r>
              <w:rPr>
                <w:rFonts w:hAnsi="仿宋" w:cs="宋体" w:hint="eastAsia"/>
                <w:kern w:val="0"/>
                <w:sz w:val="18"/>
                <w:szCs w:val="18"/>
              </w:rPr>
              <w:t>受益群众</w:t>
            </w:r>
            <w:r w:rsidRPr="008218FB">
              <w:rPr>
                <w:rFonts w:hAnsi="仿宋" w:cs="宋体" w:hint="eastAsia"/>
                <w:kern w:val="0"/>
                <w:sz w:val="18"/>
                <w:szCs w:val="18"/>
              </w:rPr>
              <w:t>满意度</w:t>
            </w:r>
          </w:p>
        </w:tc>
        <w:tc>
          <w:tcPr>
            <w:tcW w:w="1052" w:type="dxa"/>
            <w:tcBorders>
              <w:top w:val="nil"/>
              <w:left w:val="nil"/>
              <w:bottom w:val="single" w:sz="4" w:space="0" w:color="auto"/>
              <w:right w:val="single" w:sz="4" w:space="0" w:color="auto"/>
            </w:tcBorders>
            <w:shd w:val="clear" w:color="auto" w:fill="auto"/>
            <w:vAlign w:val="center"/>
            <w:hideMark/>
          </w:tcPr>
          <w:p w:rsidR="00F33EE2" w:rsidRPr="008218FB" w:rsidRDefault="00F33EE2" w:rsidP="00F33EE2">
            <w:pPr>
              <w:widowControl/>
              <w:jc w:val="center"/>
              <w:rPr>
                <w:rFonts w:hAnsi="仿宋" w:cs="宋体"/>
                <w:kern w:val="0"/>
                <w:sz w:val="18"/>
                <w:szCs w:val="18"/>
              </w:rPr>
            </w:pPr>
            <w:r w:rsidRPr="008218FB">
              <w:rPr>
                <w:rFonts w:hAnsi="仿宋" w:cs="宋体" w:hint="eastAsia"/>
                <w:kern w:val="0"/>
                <w:sz w:val="18"/>
                <w:szCs w:val="18"/>
              </w:rPr>
              <w:t>9</w:t>
            </w:r>
            <w:r>
              <w:rPr>
                <w:rFonts w:hAnsi="仿宋" w:cs="宋体" w:hint="eastAsia"/>
                <w:kern w:val="0"/>
                <w:sz w:val="18"/>
                <w:szCs w:val="18"/>
              </w:rPr>
              <w:t>0</w:t>
            </w:r>
            <w:r w:rsidRPr="008218FB">
              <w:rPr>
                <w:rFonts w:hAnsi="仿宋" w:cs="宋体" w:hint="eastAsia"/>
                <w:kern w:val="0"/>
                <w:sz w:val="18"/>
                <w:szCs w:val="18"/>
              </w:rPr>
              <w:t>%以上</w:t>
            </w:r>
          </w:p>
        </w:tc>
        <w:tc>
          <w:tcPr>
            <w:tcW w:w="3428" w:type="dxa"/>
            <w:tcBorders>
              <w:top w:val="nil"/>
              <w:left w:val="nil"/>
              <w:bottom w:val="single" w:sz="4" w:space="0" w:color="auto"/>
              <w:right w:val="single" w:sz="4" w:space="0" w:color="auto"/>
            </w:tcBorders>
            <w:shd w:val="clear" w:color="auto" w:fill="auto"/>
            <w:vAlign w:val="center"/>
            <w:hideMark/>
          </w:tcPr>
          <w:p w:rsidR="00F33EE2" w:rsidRPr="008218FB" w:rsidRDefault="00F33EE2" w:rsidP="00F33EE2">
            <w:pPr>
              <w:widowControl/>
              <w:jc w:val="left"/>
              <w:rPr>
                <w:rFonts w:hAnsi="仿宋" w:cs="宋体"/>
                <w:kern w:val="0"/>
                <w:sz w:val="18"/>
                <w:szCs w:val="18"/>
              </w:rPr>
            </w:pPr>
            <w:r>
              <w:rPr>
                <w:rFonts w:hAnsi="仿宋" w:cs="宋体" w:hint="eastAsia"/>
                <w:kern w:val="0"/>
                <w:sz w:val="18"/>
                <w:szCs w:val="18"/>
              </w:rPr>
              <w:t>共回收有效问卷1</w:t>
            </w:r>
            <w:r w:rsidR="00CB5944">
              <w:rPr>
                <w:rFonts w:hAnsi="仿宋" w:cs="宋体" w:hint="eastAsia"/>
                <w:kern w:val="0"/>
                <w:sz w:val="18"/>
                <w:szCs w:val="18"/>
              </w:rPr>
              <w:t>73</w:t>
            </w:r>
            <w:r>
              <w:rPr>
                <w:rFonts w:hAnsi="仿宋" w:cs="宋体" w:hint="eastAsia"/>
                <w:kern w:val="0"/>
                <w:sz w:val="18"/>
                <w:szCs w:val="18"/>
              </w:rPr>
              <w:t>份，满意度得分</w:t>
            </w:r>
            <w:r w:rsidR="00CB5944">
              <w:rPr>
                <w:rFonts w:hAnsi="仿宋" w:cs="宋体" w:hint="eastAsia"/>
                <w:kern w:val="0"/>
                <w:sz w:val="18"/>
                <w:szCs w:val="18"/>
              </w:rPr>
              <w:t>87.72</w:t>
            </w:r>
            <w:r>
              <w:rPr>
                <w:rFonts w:hAnsi="仿宋" w:cs="宋体" w:hint="eastAsia"/>
                <w:kern w:val="0"/>
                <w:sz w:val="18"/>
                <w:szCs w:val="18"/>
              </w:rPr>
              <w:t>%</w:t>
            </w:r>
            <w:r w:rsidR="009553CA">
              <w:rPr>
                <w:rFonts w:hAnsi="仿宋" w:cs="宋体" w:hint="eastAsia"/>
                <w:kern w:val="0"/>
                <w:sz w:val="18"/>
                <w:szCs w:val="18"/>
              </w:rPr>
              <w:t>。</w:t>
            </w:r>
          </w:p>
        </w:tc>
        <w:tc>
          <w:tcPr>
            <w:tcW w:w="730" w:type="dxa"/>
            <w:tcBorders>
              <w:top w:val="nil"/>
              <w:left w:val="nil"/>
              <w:bottom w:val="single" w:sz="4" w:space="0" w:color="auto"/>
              <w:right w:val="single" w:sz="4" w:space="0" w:color="auto"/>
            </w:tcBorders>
            <w:vAlign w:val="center"/>
          </w:tcPr>
          <w:p w:rsidR="00F33EE2" w:rsidRPr="008218FB" w:rsidRDefault="00CB5944" w:rsidP="00F33EE2">
            <w:pPr>
              <w:widowControl/>
              <w:jc w:val="left"/>
              <w:rPr>
                <w:rFonts w:hAnsi="仿宋" w:cs="宋体"/>
                <w:kern w:val="0"/>
                <w:sz w:val="18"/>
                <w:szCs w:val="18"/>
              </w:rPr>
            </w:pPr>
            <w:r>
              <w:rPr>
                <w:rFonts w:hAnsi="仿宋" w:cs="宋体" w:hint="eastAsia"/>
                <w:kern w:val="0"/>
                <w:sz w:val="18"/>
                <w:szCs w:val="18"/>
              </w:rPr>
              <w:t>未</w:t>
            </w:r>
            <w:r w:rsidR="00F33EE2">
              <w:rPr>
                <w:rFonts w:hAnsi="仿宋" w:cs="宋体" w:hint="eastAsia"/>
                <w:kern w:val="0"/>
                <w:sz w:val="18"/>
                <w:szCs w:val="18"/>
              </w:rPr>
              <w:t>完成</w:t>
            </w:r>
          </w:p>
        </w:tc>
      </w:tr>
    </w:tbl>
    <w:p w:rsidR="00E16C89" w:rsidRPr="00C10079" w:rsidRDefault="00463B87" w:rsidP="00276567">
      <w:pPr>
        <w:spacing w:line="579" w:lineRule="exact"/>
        <w:ind w:firstLineChars="200" w:firstLine="600"/>
        <w:outlineLvl w:val="0"/>
        <w:rPr>
          <w:rFonts w:ascii="黑体" w:eastAsia="黑体" w:hAnsi="黑体" w:cs="黑体"/>
          <w:szCs w:val="30"/>
        </w:rPr>
      </w:pPr>
      <w:bookmarkStart w:id="53" w:name="_Toc43489357"/>
      <w:bookmarkStart w:id="54" w:name="_Toc43489776"/>
      <w:bookmarkStart w:id="55" w:name="_Toc180073574"/>
      <w:bookmarkEnd w:id="52"/>
      <w:r w:rsidRPr="00C10079">
        <w:rPr>
          <w:rFonts w:ascii="黑体" w:eastAsia="黑体" w:hAnsi="黑体" w:cs="黑体" w:hint="eastAsia"/>
          <w:szCs w:val="30"/>
        </w:rPr>
        <w:t>四、绩效评价情况分析</w:t>
      </w:r>
      <w:bookmarkEnd w:id="53"/>
      <w:bookmarkEnd w:id="54"/>
      <w:bookmarkEnd w:id="55"/>
    </w:p>
    <w:p w:rsidR="00E16C89" w:rsidRPr="00A279F6" w:rsidRDefault="00463B87" w:rsidP="006429F9">
      <w:pPr>
        <w:spacing w:line="579" w:lineRule="exact"/>
        <w:ind w:firstLineChars="200" w:firstLine="600"/>
        <w:outlineLvl w:val="1"/>
        <w:rPr>
          <w:rFonts w:ascii="楷体_GB2312" w:eastAsia="楷体_GB2312" w:hAnsi="楷体"/>
          <w:szCs w:val="30"/>
        </w:rPr>
      </w:pPr>
      <w:bookmarkStart w:id="56" w:name="_Toc43489358"/>
      <w:bookmarkStart w:id="57" w:name="_Toc43489777"/>
      <w:bookmarkStart w:id="58" w:name="_Toc180073575"/>
      <w:r w:rsidRPr="00A279F6">
        <w:rPr>
          <w:rFonts w:ascii="楷体_GB2312" w:eastAsia="楷体_GB2312" w:hAnsi="楷体" w:hint="eastAsia"/>
          <w:szCs w:val="30"/>
        </w:rPr>
        <w:t>（一）决策情况分析</w:t>
      </w:r>
      <w:bookmarkEnd w:id="56"/>
      <w:bookmarkEnd w:id="57"/>
      <w:bookmarkEnd w:id="58"/>
    </w:p>
    <w:p w:rsidR="0054260E" w:rsidRPr="00A279F6" w:rsidRDefault="004405E6" w:rsidP="00E2314A">
      <w:pPr>
        <w:spacing w:line="579" w:lineRule="exact"/>
        <w:ind w:firstLineChars="200" w:firstLine="600"/>
        <w:rPr>
          <w:rFonts w:ascii="仿宋_GB2312" w:eastAsia="仿宋_GB2312" w:hAnsi="仿宋"/>
          <w:szCs w:val="30"/>
        </w:rPr>
      </w:pPr>
      <w:r w:rsidRPr="004405E6">
        <w:rPr>
          <w:rFonts w:ascii="仿宋_GB2312" w:eastAsia="仿宋_GB2312" w:hAnsi="仿宋" w:hint="eastAsia"/>
          <w:szCs w:val="30"/>
        </w:rPr>
        <w:t>根据《中共富民县委办公室 富民县人民政府办公室关于印发富民县深入开展爱国卫生运动实施方案的通知》（富办发〔2023〕5号），</w:t>
      </w:r>
      <w:r w:rsidR="00703B05">
        <w:rPr>
          <w:rFonts w:ascii="仿宋_GB2312" w:eastAsia="仿宋_GB2312" w:hAnsi="仿宋" w:hint="eastAsia"/>
          <w:szCs w:val="30"/>
        </w:rPr>
        <w:t>文件</w:t>
      </w:r>
      <w:r w:rsidR="00955796" w:rsidRPr="00A279F6">
        <w:rPr>
          <w:rFonts w:ascii="仿宋_GB2312" w:eastAsia="仿宋_GB2312" w:hAnsi="仿宋" w:hint="eastAsia"/>
          <w:szCs w:val="30"/>
        </w:rPr>
        <w:t>要求</w:t>
      </w:r>
      <w:r w:rsidR="00703B05">
        <w:rPr>
          <w:rFonts w:ascii="仿宋_GB2312" w:eastAsia="仿宋_GB2312" w:hAnsi="仿宋" w:hint="eastAsia"/>
          <w:szCs w:val="30"/>
        </w:rPr>
        <w:t>，</w:t>
      </w:r>
      <w:r w:rsidR="0047643B" w:rsidRPr="00A279F6">
        <w:rPr>
          <w:rFonts w:ascii="仿宋_GB2312" w:eastAsia="仿宋_GB2312" w:hAnsi="仿宋" w:hint="eastAsia"/>
          <w:szCs w:val="30"/>
        </w:rPr>
        <w:t>设立了本项目，项目政策依据充分，</w:t>
      </w:r>
      <w:r w:rsidR="00955796" w:rsidRPr="00A279F6">
        <w:rPr>
          <w:rFonts w:ascii="仿宋_GB2312" w:eastAsia="仿宋_GB2312" w:hAnsi="仿宋" w:hint="eastAsia"/>
          <w:szCs w:val="30"/>
        </w:rPr>
        <w:t>项目立项与</w:t>
      </w:r>
      <w:r w:rsidR="00E5716A">
        <w:rPr>
          <w:rFonts w:ascii="仿宋_GB2312" w:eastAsia="仿宋_GB2312" w:hAnsi="仿宋" w:hint="eastAsia"/>
          <w:szCs w:val="30"/>
        </w:rPr>
        <w:t>富民</w:t>
      </w:r>
      <w:r w:rsidR="001B20D1">
        <w:rPr>
          <w:rFonts w:ascii="仿宋_GB2312" w:eastAsia="仿宋_GB2312" w:hAnsi="仿宋" w:hint="eastAsia"/>
          <w:szCs w:val="30"/>
        </w:rPr>
        <w:t>县爱卫办</w:t>
      </w:r>
      <w:r w:rsidR="00955796" w:rsidRPr="00A279F6">
        <w:rPr>
          <w:rFonts w:ascii="仿宋_GB2312" w:eastAsia="仿宋_GB2312" w:hAnsi="仿宋" w:hint="eastAsia"/>
          <w:szCs w:val="30"/>
        </w:rPr>
        <w:t>部门职责相符，属于部门履职所需，按照规定的程序申请设立，</w:t>
      </w:r>
      <w:r w:rsidR="007179C6">
        <w:rPr>
          <w:rFonts w:ascii="仿宋_GB2312" w:eastAsia="仿宋_GB2312" w:hAnsi="仿宋" w:hint="eastAsia"/>
          <w:szCs w:val="30"/>
        </w:rPr>
        <w:t>项目</w:t>
      </w:r>
      <w:r w:rsidR="00CB5944">
        <w:rPr>
          <w:rFonts w:ascii="仿宋_GB2312" w:eastAsia="仿宋_GB2312" w:hAnsi="仿宋" w:hint="eastAsia"/>
          <w:szCs w:val="30"/>
        </w:rPr>
        <w:t>预算</w:t>
      </w:r>
      <w:r w:rsidR="007179C6">
        <w:rPr>
          <w:rFonts w:ascii="仿宋_GB2312" w:eastAsia="仿宋_GB2312" w:hAnsi="仿宋" w:hint="eastAsia"/>
          <w:szCs w:val="30"/>
        </w:rPr>
        <w:t>申报</w:t>
      </w:r>
      <w:r w:rsidR="00955796" w:rsidRPr="00A279F6">
        <w:rPr>
          <w:rFonts w:ascii="仿宋_GB2312" w:eastAsia="仿宋_GB2312" w:hAnsi="仿宋" w:hint="eastAsia"/>
          <w:szCs w:val="30"/>
        </w:rPr>
        <w:t>文件、材料符合相关要求。</w:t>
      </w:r>
    </w:p>
    <w:p w:rsidR="008D080F" w:rsidRDefault="008D58C7" w:rsidP="007179C6">
      <w:pPr>
        <w:spacing w:line="579" w:lineRule="exact"/>
        <w:ind w:firstLineChars="200" w:firstLine="600"/>
        <w:rPr>
          <w:rFonts w:ascii="仿宋_GB2312" w:eastAsia="仿宋_GB2312" w:hAnsi="仿宋"/>
          <w:szCs w:val="30"/>
        </w:rPr>
      </w:pPr>
      <w:r>
        <w:rPr>
          <w:rFonts w:ascii="仿宋_GB2312" w:eastAsia="仿宋_GB2312" w:hAnsi="仿宋" w:hint="eastAsia"/>
          <w:szCs w:val="30"/>
        </w:rPr>
        <w:t>从</w:t>
      </w:r>
      <w:r w:rsidR="001A5400" w:rsidRPr="00A279F6">
        <w:rPr>
          <w:rFonts w:ascii="仿宋_GB2312" w:eastAsia="仿宋_GB2312" w:hAnsi="仿宋" w:hint="eastAsia"/>
          <w:szCs w:val="30"/>
        </w:rPr>
        <w:t>项目</w:t>
      </w:r>
      <w:r>
        <w:rPr>
          <w:rFonts w:ascii="仿宋_GB2312" w:eastAsia="仿宋_GB2312" w:hAnsi="仿宋" w:hint="eastAsia"/>
          <w:szCs w:val="30"/>
        </w:rPr>
        <w:t>绩效指标设定看</w:t>
      </w:r>
      <w:r w:rsidR="008D080F">
        <w:rPr>
          <w:rFonts w:ascii="仿宋_GB2312" w:eastAsia="仿宋_GB2312" w:hAnsi="仿宋" w:hint="eastAsia"/>
          <w:szCs w:val="30"/>
        </w:rPr>
        <w:t>，</w:t>
      </w:r>
      <w:r w:rsidR="007179C6">
        <w:rPr>
          <w:rFonts w:ascii="仿宋_GB2312" w:eastAsia="仿宋_GB2312" w:hAnsi="仿宋" w:hint="eastAsia"/>
          <w:szCs w:val="30"/>
        </w:rPr>
        <w:t>项目</w:t>
      </w:r>
      <w:r w:rsidR="007179C6" w:rsidRPr="007179C6">
        <w:rPr>
          <w:rFonts w:ascii="仿宋_GB2312" w:eastAsia="仿宋_GB2312" w:hAnsi="仿宋" w:hint="eastAsia"/>
          <w:szCs w:val="30"/>
        </w:rPr>
        <w:t>所设指标不完整，无产出</w:t>
      </w:r>
      <w:r w:rsidR="004B3D2C">
        <w:rPr>
          <w:rFonts w:ascii="仿宋_GB2312" w:eastAsia="仿宋_GB2312" w:hAnsi="仿宋" w:hint="eastAsia"/>
          <w:szCs w:val="30"/>
        </w:rPr>
        <w:t>数量</w:t>
      </w:r>
      <w:r w:rsidR="007179C6" w:rsidRPr="007179C6">
        <w:rPr>
          <w:rFonts w:ascii="仿宋_GB2312" w:eastAsia="仿宋_GB2312" w:hAnsi="仿宋" w:hint="eastAsia"/>
          <w:szCs w:val="30"/>
        </w:rPr>
        <w:t>指</w:t>
      </w:r>
      <w:r w:rsidR="007179C6" w:rsidRPr="007179C6">
        <w:rPr>
          <w:rFonts w:ascii="仿宋_GB2312" w:eastAsia="仿宋_GB2312" w:hAnsi="仿宋" w:hint="eastAsia"/>
          <w:szCs w:val="30"/>
        </w:rPr>
        <w:lastRenderedPageBreak/>
        <w:t>标</w:t>
      </w:r>
      <w:r w:rsidR="004B3D2C">
        <w:rPr>
          <w:rFonts w:ascii="仿宋_GB2312" w:eastAsia="仿宋_GB2312" w:hAnsi="仿宋" w:hint="eastAsia"/>
          <w:szCs w:val="30"/>
        </w:rPr>
        <w:t>、时效指标</w:t>
      </w:r>
      <w:r w:rsidR="007179C6" w:rsidRPr="007179C6">
        <w:rPr>
          <w:rFonts w:ascii="仿宋_GB2312" w:eastAsia="仿宋_GB2312" w:hAnsi="仿宋" w:hint="eastAsia"/>
          <w:szCs w:val="30"/>
        </w:rPr>
        <w:t>；效益指标虽然为定量指标</w:t>
      </w:r>
      <w:r w:rsidR="007179C6">
        <w:rPr>
          <w:rFonts w:ascii="仿宋_GB2312" w:eastAsia="仿宋_GB2312" w:hAnsi="仿宋" w:hint="eastAsia"/>
          <w:szCs w:val="30"/>
        </w:rPr>
        <w:t>，</w:t>
      </w:r>
      <w:r w:rsidR="0010432B">
        <w:rPr>
          <w:rFonts w:ascii="仿宋_GB2312" w:eastAsia="仿宋_GB2312" w:hAnsi="仿宋" w:hint="eastAsia"/>
          <w:szCs w:val="30"/>
        </w:rPr>
        <w:t>但三级指标与指标值不匹配（</w:t>
      </w:r>
      <w:r w:rsidR="0010432B" w:rsidRPr="00916BEC">
        <w:rPr>
          <w:rFonts w:ascii="仿宋_GB2312" w:eastAsia="仿宋_GB2312" w:hAnsi="仿宋" w:hint="eastAsia"/>
          <w:szCs w:val="30"/>
        </w:rPr>
        <w:t>病媒生物密度</w:t>
      </w:r>
      <w:r w:rsidR="0010432B">
        <w:rPr>
          <w:rFonts w:ascii="仿宋_GB2312" w:eastAsia="仿宋_GB2312" w:hAnsi="仿宋" w:hint="eastAsia"/>
          <w:szCs w:val="30"/>
        </w:rPr>
        <w:t>下降95%的指标不科学、不合理），无法进行跟踪及取数评价</w:t>
      </w:r>
      <w:r w:rsidR="008D080F" w:rsidRPr="008D080F">
        <w:rPr>
          <w:rFonts w:ascii="仿宋_GB2312" w:eastAsia="仿宋_GB2312" w:hAnsi="仿宋" w:hint="eastAsia"/>
          <w:szCs w:val="30"/>
        </w:rPr>
        <w:t>。</w:t>
      </w:r>
    </w:p>
    <w:p w:rsidR="0054260E" w:rsidRPr="00A279F6" w:rsidRDefault="008D58C7" w:rsidP="00765143">
      <w:pPr>
        <w:spacing w:line="579" w:lineRule="exact"/>
        <w:ind w:firstLineChars="200" w:firstLine="600"/>
        <w:rPr>
          <w:rFonts w:ascii="仿宋_GB2312" w:eastAsia="仿宋_GB2312" w:hAnsi="仿宋"/>
          <w:szCs w:val="30"/>
        </w:rPr>
      </w:pPr>
      <w:r>
        <w:rPr>
          <w:rFonts w:ascii="仿宋_GB2312" w:eastAsia="仿宋_GB2312" w:hAnsi="仿宋" w:hint="eastAsia"/>
          <w:szCs w:val="30"/>
        </w:rPr>
        <w:t>项目预算资金</w:t>
      </w:r>
      <w:r w:rsidR="001A5400" w:rsidRPr="00A279F6">
        <w:rPr>
          <w:rFonts w:ascii="仿宋_GB2312" w:eastAsia="仿宋_GB2312" w:hAnsi="仿宋" w:hint="eastAsia"/>
          <w:szCs w:val="30"/>
        </w:rPr>
        <w:t>测算</w:t>
      </w:r>
      <w:r>
        <w:rPr>
          <w:rFonts w:ascii="仿宋_GB2312" w:eastAsia="仿宋_GB2312" w:hAnsi="仿宋" w:hint="eastAsia"/>
          <w:szCs w:val="30"/>
        </w:rPr>
        <w:t>与分配方面</w:t>
      </w:r>
      <w:r w:rsidR="001A5400" w:rsidRPr="00A279F6">
        <w:rPr>
          <w:rFonts w:ascii="仿宋_GB2312" w:eastAsia="仿宋_GB2312" w:hAnsi="仿宋" w:hint="eastAsia"/>
          <w:szCs w:val="30"/>
        </w:rPr>
        <w:t>，</w:t>
      </w:r>
      <w:r>
        <w:rPr>
          <w:rFonts w:ascii="仿宋_GB2312" w:eastAsia="仿宋_GB2312" w:hAnsi="仿宋" w:hint="eastAsia"/>
          <w:szCs w:val="30"/>
        </w:rPr>
        <w:t>资金</w:t>
      </w:r>
      <w:r w:rsidR="001A5400" w:rsidRPr="00A279F6">
        <w:rPr>
          <w:rFonts w:ascii="仿宋_GB2312" w:eastAsia="仿宋_GB2312" w:hAnsi="仿宋" w:hint="eastAsia"/>
          <w:szCs w:val="30"/>
        </w:rPr>
        <w:t>测算根据</w:t>
      </w:r>
      <w:r w:rsidR="0010432B">
        <w:rPr>
          <w:rFonts w:ascii="仿宋_GB2312" w:eastAsia="仿宋_GB2312" w:hAnsi="仿宋" w:hint="eastAsia"/>
          <w:szCs w:val="30"/>
        </w:rPr>
        <w:t>防制</w:t>
      </w:r>
      <w:r w:rsidR="001A5400" w:rsidRPr="00A279F6">
        <w:rPr>
          <w:rFonts w:ascii="仿宋_GB2312" w:eastAsia="仿宋_GB2312" w:hAnsi="仿宋" w:hint="eastAsia"/>
          <w:szCs w:val="30"/>
        </w:rPr>
        <w:t>工作任务</w:t>
      </w:r>
      <w:r>
        <w:rPr>
          <w:rFonts w:ascii="仿宋_GB2312" w:eastAsia="仿宋_GB2312" w:hAnsi="仿宋" w:hint="eastAsia"/>
          <w:szCs w:val="30"/>
        </w:rPr>
        <w:t>进行</w:t>
      </w:r>
      <w:r w:rsidR="001A5400" w:rsidRPr="00A279F6">
        <w:rPr>
          <w:rFonts w:ascii="仿宋_GB2312" w:eastAsia="仿宋_GB2312" w:hAnsi="仿宋" w:hint="eastAsia"/>
          <w:szCs w:val="30"/>
        </w:rPr>
        <w:t>安排</w:t>
      </w:r>
      <w:r w:rsidR="00CB5944">
        <w:rPr>
          <w:rFonts w:ascii="仿宋_GB2312" w:eastAsia="仿宋_GB2312" w:hAnsi="仿宋" w:hint="eastAsia"/>
          <w:szCs w:val="30"/>
        </w:rPr>
        <w:t>，</w:t>
      </w:r>
      <w:r w:rsidR="00CB5944" w:rsidRPr="00CB5944">
        <w:rPr>
          <w:rFonts w:ascii="仿宋_GB2312" w:eastAsia="仿宋_GB2312" w:hAnsi="仿宋" w:hint="eastAsia"/>
          <w:szCs w:val="30"/>
        </w:rPr>
        <w:t>以委托第三方消杀公司进行病媒生物孳生地监测和消杀的方式实施</w:t>
      </w:r>
      <w:r w:rsidR="001A5400" w:rsidRPr="00A279F6">
        <w:rPr>
          <w:rFonts w:ascii="仿宋_GB2312" w:eastAsia="仿宋_GB2312" w:hAnsi="仿宋" w:hint="eastAsia"/>
          <w:szCs w:val="30"/>
        </w:rPr>
        <w:t>，</w:t>
      </w:r>
      <w:r w:rsidR="002C051C" w:rsidRPr="002C051C">
        <w:rPr>
          <w:rFonts w:ascii="仿宋_GB2312" w:eastAsia="仿宋_GB2312" w:hAnsi="仿宋" w:hint="eastAsia"/>
          <w:szCs w:val="30"/>
        </w:rPr>
        <w:t>但项目预算单一，未对项目宣传预留资金，资金分配存在不合理之处</w:t>
      </w:r>
      <w:r w:rsidR="0094018D">
        <w:rPr>
          <w:rFonts w:ascii="仿宋_GB2312" w:eastAsia="仿宋_GB2312" w:hAnsi="仿宋" w:hint="eastAsia"/>
          <w:szCs w:val="30"/>
        </w:rPr>
        <w:t>，</w:t>
      </w:r>
      <w:r w:rsidR="002C051C" w:rsidRPr="002C051C">
        <w:rPr>
          <w:rFonts w:ascii="仿宋_GB2312" w:eastAsia="仿宋_GB2312" w:hAnsi="仿宋" w:hint="eastAsia"/>
          <w:szCs w:val="30"/>
        </w:rPr>
        <w:t>扣1分</w:t>
      </w:r>
      <w:r w:rsidR="00955796" w:rsidRPr="00A279F6">
        <w:rPr>
          <w:rFonts w:ascii="仿宋_GB2312" w:eastAsia="仿宋_GB2312" w:hAnsi="仿宋" w:hint="eastAsia"/>
          <w:szCs w:val="30"/>
        </w:rPr>
        <w:t>。</w:t>
      </w:r>
    </w:p>
    <w:p w:rsidR="00E16C89" w:rsidRPr="00A279F6" w:rsidRDefault="00463B87" w:rsidP="006429F9">
      <w:pPr>
        <w:spacing w:line="579" w:lineRule="exact"/>
        <w:ind w:firstLineChars="200" w:firstLine="600"/>
        <w:outlineLvl w:val="1"/>
        <w:rPr>
          <w:rFonts w:ascii="楷体_GB2312" w:eastAsia="楷体_GB2312" w:hAnsi="楷体"/>
          <w:szCs w:val="30"/>
        </w:rPr>
      </w:pPr>
      <w:bookmarkStart w:id="59" w:name="_Toc43489359"/>
      <w:bookmarkStart w:id="60" w:name="_Toc43489778"/>
      <w:bookmarkStart w:id="61" w:name="_Toc180073576"/>
      <w:r w:rsidRPr="00A279F6">
        <w:rPr>
          <w:rFonts w:ascii="楷体_GB2312" w:eastAsia="楷体_GB2312" w:hAnsi="楷体" w:hint="eastAsia"/>
          <w:szCs w:val="30"/>
        </w:rPr>
        <w:t>（二）过程情况分析</w:t>
      </w:r>
      <w:bookmarkEnd w:id="59"/>
      <w:bookmarkEnd w:id="60"/>
      <w:bookmarkEnd w:id="61"/>
    </w:p>
    <w:p w:rsidR="003069CF" w:rsidRPr="00A279F6" w:rsidRDefault="003069CF" w:rsidP="003069CF">
      <w:pPr>
        <w:spacing w:line="579" w:lineRule="exact"/>
        <w:ind w:firstLineChars="200" w:firstLine="600"/>
        <w:rPr>
          <w:rFonts w:ascii="仿宋_GB2312" w:eastAsia="仿宋_GB2312" w:hAnsi="仿宋"/>
          <w:szCs w:val="30"/>
        </w:rPr>
      </w:pPr>
      <w:r w:rsidRPr="00916BEC">
        <w:rPr>
          <w:rFonts w:ascii="仿宋_GB2312" w:eastAsia="仿宋_GB2312" w:hAnsi="仿宋" w:hint="eastAsia"/>
          <w:szCs w:val="30"/>
        </w:rPr>
        <w:t>2023年病媒生</w:t>
      </w:r>
      <w:r>
        <w:rPr>
          <w:rFonts w:ascii="仿宋_GB2312" w:eastAsia="仿宋_GB2312" w:hAnsi="仿宋" w:hint="eastAsia"/>
          <w:szCs w:val="30"/>
        </w:rPr>
        <w:t>物防制</w:t>
      </w:r>
      <w:r w:rsidRPr="008E4A08">
        <w:rPr>
          <w:rFonts w:ascii="仿宋_GB2312" w:eastAsia="仿宋_GB2312" w:hAnsi="仿宋" w:hint="eastAsia"/>
          <w:szCs w:val="30"/>
        </w:rPr>
        <w:t>经费</w:t>
      </w:r>
      <w:r w:rsidR="004F24A0" w:rsidRPr="004F24A0">
        <w:rPr>
          <w:rFonts w:ascii="仿宋_GB2312" w:eastAsia="仿宋_GB2312" w:hAnsi="仿宋" w:hint="eastAsia"/>
          <w:szCs w:val="30"/>
        </w:rPr>
        <w:t>实际到位</w:t>
      </w:r>
      <w:r>
        <w:rPr>
          <w:rFonts w:ascii="仿宋_GB2312" w:eastAsia="仿宋_GB2312" w:hAnsi="仿宋" w:hint="eastAsia"/>
          <w:szCs w:val="30"/>
        </w:rPr>
        <w:t>20</w:t>
      </w:r>
      <w:r w:rsidR="004F24A0" w:rsidRPr="004F24A0">
        <w:rPr>
          <w:rFonts w:ascii="仿宋_GB2312" w:eastAsia="仿宋_GB2312" w:hAnsi="仿宋" w:hint="eastAsia"/>
          <w:szCs w:val="30"/>
        </w:rPr>
        <w:t>万元</w:t>
      </w:r>
      <w:r>
        <w:rPr>
          <w:rFonts w:ascii="仿宋_GB2312" w:eastAsia="仿宋_GB2312" w:hAnsi="仿宋" w:hint="eastAsia"/>
          <w:szCs w:val="30"/>
        </w:rPr>
        <w:t>，经费支出19.60万元（均为委托业务费支出），为预算金额的98%。</w:t>
      </w:r>
      <w:r w:rsidRPr="00A279F6">
        <w:rPr>
          <w:rFonts w:ascii="仿宋_GB2312" w:eastAsia="仿宋_GB2312" w:hAnsi="仿宋" w:hint="eastAsia"/>
          <w:szCs w:val="30"/>
        </w:rPr>
        <w:t>截至202</w:t>
      </w:r>
      <w:r>
        <w:rPr>
          <w:rFonts w:ascii="仿宋_GB2312" w:eastAsia="仿宋_GB2312" w:hAnsi="仿宋" w:hint="eastAsia"/>
          <w:szCs w:val="30"/>
        </w:rPr>
        <w:t>3</w:t>
      </w:r>
      <w:r w:rsidRPr="00A279F6">
        <w:rPr>
          <w:rFonts w:ascii="仿宋_GB2312" w:eastAsia="仿宋_GB2312" w:hAnsi="仿宋" w:hint="eastAsia"/>
          <w:szCs w:val="30"/>
        </w:rPr>
        <w:t>年</w:t>
      </w:r>
      <w:r>
        <w:rPr>
          <w:rFonts w:ascii="仿宋_GB2312" w:eastAsia="仿宋_GB2312" w:hAnsi="仿宋" w:hint="eastAsia"/>
          <w:szCs w:val="30"/>
        </w:rPr>
        <w:t>12</w:t>
      </w:r>
      <w:r w:rsidRPr="00A279F6">
        <w:rPr>
          <w:rFonts w:ascii="仿宋_GB2312" w:eastAsia="仿宋_GB2312" w:hAnsi="仿宋" w:hint="eastAsia"/>
          <w:szCs w:val="30"/>
        </w:rPr>
        <w:t>月</w:t>
      </w:r>
      <w:r>
        <w:rPr>
          <w:rFonts w:ascii="仿宋_GB2312" w:eastAsia="仿宋_GB2312" w:hAnsi="仿宋"/>
          <w:szCs w:val="30"/>
        </w:rPr>
        <w:t>3</w:t>
      </w:r>
      <w:r>
        <w:rPr>
          <w:rFonts w:ascii="仿宋_GB2312" w:eastAsia="仿宋_GB2312" w:hAnsi="仿宋" w:hint="eastAsia"/>
          <w:szCs w:val="30"/>
        </w:rPr>
        <w:t>1</w:t>
      </w:r>
      <w:r w:rsidRPr="00A279F6">
        <w:rPr>
          <w:rFonts w:ascii="仿宋_GB2312" w:eastAsia="仿宋_GB2312" w:hAnsi="仿宋" w:hint="eastAsia"/>
          <w:szCs w:val="30"/>
        </w:rPr>
        <w:t>日，</w:t>
      </w:r>
      <w:r>
        <w:rPr>
          <w:rFonts w:ascii="仿宋_GB2312" w:eastAsia="仿宋_GB2312" w:hAnsi="仿宋" w:hint="eastAsia"/>
          <w:szCs w:val="30"/>
        </w:rPr>
        <w:t>项目结余资金0.40万元被财政收回，无结转资金</w:t>
      </w:r>
      <w:r w:rsidRPr="00A279F6">
        <w:rPr>
          <w:rFonts w:ascii="仿宋_GB2312" w:eastAsia="仿宋_GB2312" w:hAnsi="仿宋" w:hint="eastAsia"/>
          <w:szCs w:val="30"/>
        </w:rPr>
        <w:t>。</w:t>
      </w:r>
      <w:r w:rsidR="004C3763">
        <w:rPr>
          <w:rFonts w:ascii="仿宋_GB2312" w:eastAsia="仿宋_GB2312" w:hAnsi="仿宋" w:hint="eastAsia"/>
          <w:szCs w:val="30"/>
        </w:rPr>
        <w:t>资金支付审批方面，</w:t>
      </w:r>
      <w:r w:rsidR="004C3763">
        <w:rPr>
          <w:rFonts w:ascii="仿宋_GB2312" w:eastAsia="仿宋_GB2312" w:hAnsi="仿宋" w:hint="eastAsia"/>
          <w:color w:val="000000"/>
          <w:spacing w:val="6"/>
          <w:szCs w:val="30"/>
        </w:rPr>
        <w:t>富民县爱卫办执行《</w:t>
      </w:r>
      <w:r w:rsidR="004C3763" w:rsidRPr="004C3763">
        <w:rPr>
          <w:rFonts w:ascii="仿宋_GB2312" w:eastAsia="仿宋_GB2312" w:hAnsi="仿宋" w:hint="eastAsia"/>
          <w:color w:val="000000"/>
          <w:spacing w:val="6"/>
          <w:szCs w:val="30"/>
        </w:rPr>
        <w:t>富民县卫健系统财务管理办法</w:t>
      </w:r>
      <w:r w:rsidR="004C3763">
        <w:rPr>
          <w:rFonts w:ascii="仿宋_GB2312" w:eastAsia="仿宋_GB2312" w:hAnsi="仿宋" w:hint="eastAsia"/>
          <w:color w:val="000000"/>
          <w:spacing w:val="6"/>
          <w:szCs w:val="30"/>
        </w:rPr>
        <w:t>》的规定，资金支付审批流程符合管理办法的规定，无超范围支付项目资金的情况。</w:t>
      </w:r>
    </w:p>
    <w:p w:rsidR="004C3763" w:rsidRDefault="004F24A0" w:rsidP="004F24A0">
      <w:pPr>
        <w:snapToGrid w:val="0"/>
        <w:spacing w:line="590" w:lineRule="exact"/>
        <w:ind w:firstLineChars="200" w:firstLine="624"/>
        <w:rPr>
          <w:rFonts w:ascii="仿宋_GB2312" w:eastAsia="仿宋_GB2312" w:hAnsi="仿宋"/>
          <w:color w:val="000000"/>
          <w:spacing w:val="6"/>
          <w:szCs w:val="30"/>
        </w:rPr>
      </w:pPr>
      <w:r>
        <w:rPr>
          <w:rFonts w:ascii="仿宋_GB2312" w:eastAsia="仿宋_GB2312" w:hAnsi="仿宋" w:hint="eastAsia"/>
          <w:color w:val="000000"/>
          <w:spacing w:val="6"/>
          <w:szCs w:val="30"/>
        </w:rPr>
        <w:t>为明确本项目</w:t>
      </w:r>
      <w:r w:rsidRPr="00F978C1">
        <w:rPr>
          <w:rFonts w:ascii="仿宋_GB2312" w:eastAsia="仿宋_GB2312" w:hAnsi="仿宋" w:hint="eastAsia"/>
          <w:color w:val="000000"/>
          <w:spacing w:val="6"/>
          <w:szCs w:val="30"/>
        </w:rPr>
        <w:t>具体工作要</w:t>
      </w:r>
      <w:r>
        <w:rPr>
          <w:rFonts w:ascii="仿宋_GB2312" w:eastAsia="仿宋_GB2312" w:hAnsi="仿宋" w:hint="eastAsia"/>
          <w:color w:val="000000"/>
          <w:spacing w:val="6"/>
          <w:szCs w:val="30"/>
        </w:rPr>
        <w:t>求，</w:t>
      </w:r>
      <w:r w:rsidR="004C3763">
        <w:rPr>
          <w:rFonts w:ascii="仿宋_GB2312" w:eastAsia="仿宋_GB2312" w:hAnsi="仿宋" w:hint="eastAsia"/>
          <w:color w:val="000000"/>
          <w:spacing w:val="6"/>
          <w:szCs w:val="30"/>
        </w:rPr>
        <w:t>富民县爱卫办</w:t>
      </w:r>
      <w:r w:rsidR="004C3763" w:rsidRPr="004C3763">
        <w:rPr>
          <w:rFonts w:ascii="仿宋_GB2312" w:eastAsia="仿宋_GB2312" w:hAnsi="仿宋" w:hint="eastAsia"/>
          <w:color w:val="000000"/>
          <w:spacing w:val="6"/>
          <w:szCs w:val="30"/>
        </w:rPr>
        <w:t>根据《中共富民县委办公室 富民县人民政府办公室关于印发富民县深入开展爱国卫生运动实施方案的通知》（富办发〔2023〕5号）</w:t>
      </w:r>
      <w:r w:rsidR="004C3763">
        <w:rPr>
          <w:rFonts w:ascii="仿宋_GB2312" w:eastAsia="仿宋_GB2312" w:hAnsi="仿宋" w:hint="eastAsia"/>
          <w:color w:val="000000"/>
          <w:spacing w:val="6"/>
          <w:szCs w:val="30"/>
        </w:rPr>
        <w:t>要求</w:t>
      </w:r>
      <w:r w:rsidR="004C3763" w:rsidRPr="004C3763">
        <w:rPr>
          <w:rFonts w:ascii="仿宋_GB2312" w:eastAsia="仿宋_GB2312" w:hAnsi="仿宋" w:hint="eastAsia"/>
          <w:color w:val="000000"/>
          <w:spacing w:val="6"/>
          <w:szCs w:val="30"/>
        </w:rPr>
        <w:t>，</w:t>
      </w:r>
      <w:r w:rsidR="004C3763">
        <w:rPr>
          <w:rFonts w:ascii="仿宋_GB2312" w:eastAsia="仿宋_GB2312" w:hAnsi="仿宋" w:hint="eastAsia"/>
          <w:color w:val="000000"/>
          <w:spacing w:val="6"/>
          <w:szCs w:val="30"/>
        </w:rPr>
        <w:t>先后</w:t>
      </w:r>
      <w:r w:rsidR="004C3763" w:rsidRPr="004C3763">
        <w:rPr>
          <w:rFonts w:ascii="仿宋_GB2312" w:eastAsia="仿宋_GB2312" w:hAnsi="仿宋" w:hint="eastAsia"/>
          <w:color w:val="000000"/>
          <w:spacing w:val="6"/>
          <w:szCs w:val="30"/>
        </w:rPr>
        <w:t>制定</w:t>
      </w:r>
      <w:r w:rsidR="004C3763">
        <w:rPr>
          <w:rFonts w:ascii="仿宋_GB2312" w:eastAsia="仿宋_GB2312" w:hAnsi="仿宋" w:hint="eastAsia"/>
          <w:color w:val="000000"/>
          <w:spacing w:val="6"/>
          <w:szCs w:val="30"/>
        </w:rPr>
        <w:t>并</w:t>
      </w:r>
      <w:r w:rsidR="004C3763" w:rsidRPr="004C3763">
        <w:rPr>
          <w:rFonts w:ascii="仿宋_GB2312" w:eastAsia="仿宋_GB2312" w:hAnsi="仿宋" w:hint="eastAsia"/>
          <w:color w:val="000000"/>
          <w:spacing w:val="6"/>
          <w:szCs w:val="30"/>
        </w:rPr>
        <w:t>下发了《关于做好2023年以春季灭鼠为主的四害病媒生物消杀准备工作的通知》《关于开展2023年夏季以灭蚊、灭蝇、灭蟑为主的病媒生物防制活动通知》</w:t>
      </w:r>
      <w:r w:rsidR="004C3763">
        <w:rPr>
          <w:rFonts w:ascii="仿宋_GB2312" w:eastAsia="仿宋_GB2312" w:hAnsi="仿宋" w:hint="eastAsia"/>
          <w:color w:val="000000"/>
          <w:spacing w:val="6"/>
          <w:szCs w:val="30"/>
        </w:rPr>
        <w:t>等相关文件</w:t>
      </w:r>
      <w:r w:rsidR="004C3763" w:rsidRPr="004C3763">
        <w:rPr>
          <w:rFonts w:ascii="仿宋_GB2312" w:eastAsia="仿宋_GB2312" w:hAnsi="仿宋" w:hint="eastAsia"/>
          <w:color w:val="000000"/>
          <w:spacing w:val="6"/>
          <w:szCs w:val="30"/>
        </w:rPr>
        <w:t>，由县爱卫办牵头，重点单位、各乡镇分别组织，开展了以爱国卫生“新7个专项行</w:t>
      </w:r>
      <w:r w:rsidR="004C3763" w:rsidRPr="004C3763">
        <w:rPr>
          <w:rFonts w:ascii="仿宋_GB2312" w:eastAsia="仿宋_GB2312" w:hAnsi="仿宋" w:hint="eastAsia"/>
          <w:color w:val="000000"/>
          <w:spacing w:val="6"/>
          <w:szCs w:val="30"/>
        </w:rPr>
        <w:lastRenderedPageBreak/>
        <w:t>动”、冬春以灭鼠为主、夏季以灭蚊、灭蝇、灭蟑为主的病媒生物防制活动</w:t>
      </w:r>
      <w:r w:rsidR="004C3763">
        <w:rPr>
          <w:rFonts w:ascii="仿宋_GB2312" w:eastAsia="仿宋_GB2312" w:hAnsi="仿宋" w:hint="eastAsia"/>
          <w:color w:val="000000"/>
          <w:spacing w:val="6"/>
          <w:szCs w:val="30"/>
        </w:rPr>
        <w:t>。</w:t>
      </w:r>
    </w:p>
    <w:p w:rsidR="004F24A0" w:rsidRPr="006F40AC" w:rsidRDefault="006F40AC" w:rsidP="006F40AC">
      <w:pPr>
        <w:snapToGrid w:val="0"/>
        <w:spacing w:line="590" w:lineRule="exact"/>
        <w:ind w:firstLineChars="200" w:firstLine="624"/>
        <w:rPr>
          <w:rFonts w:ascii="仿宋_GB2312" w:eastAsia="仿宋_GB2312" w:hAnsi="仿宋"/>
          <w:color w:val="000000"/>
          <w:spacing w:val="6"/>
          <w:szCs w:val="30"/>
        </w:rPr>
      </w:pPr>
      <w:r w:rsidRPr="006F40AC">
        <w:rPr>
          <w:rFonts w:ascii="仿宋_GB2312" w:eastAsia="仿宋_GB2312" w:hAnsi="仿宋" w:hint="eastAsia"/>
          <w:color w:val="000000"/>
          <w:spacing w:val="6"/>
          <w:szCs w:val="30"/>
        </w:rPr>
        <w:t>第三方消杀公司</w:t>
      </w:r>
      <w:r w:rsidR="004F24A0">
        <w:rPr>
          <w:rFonts w:ascii="仿宋_GB2312" w:eastAsia="仿宋_GB2312" w:hAnsi="仿宋" w:hint="eastAsia"/>
          <w:color w:val="000000"/>
          <w:spacing w:val="6"/>
          <w:szCs w:val="30"/>
        </w:rPr>
        <w:t>负责实施</w:t>
      </w:r>
      <w:r w:rsidRPr="00CB5944">
        <w:rPr>
          <w:rFonts w:ascii="仿宋_GB2312" w:eastAsia="仿宋_GB2312" w:hAnsi="仿宋" w:hint="eastAsia"/>
          <w:szCs w:val="30"/>
        </w:rPr>
        <w:t>病媒生物孳生地监测</w:t>
      </w:r>
      <w:r>
        <w:rPr>
          <w:rFonts w:ascii="仿宋_GB2312" w:eastAsia="仿宋_GB2312" w:hAnsi="仿宋" w:hint="eastAsia"/>
          <w:szCs w:val="30"/>
        </w:rPr>
        <w:t>、</w:t>
      </w:r>
      <w:r w:rsidRPr="006F40AC">
        <w:rPr>
          <w:rFonts w:ascii="仿宋_GB2312" w:eastAsia="仿宋_GB2312" w:hAnsi="仿宋" w:hint="eastAsia"/>
          <w:szCs w:val="30"/>
        </w:rPr>
        <w:t>“四害”孳生地卫生整治、投放饵料、生物消杀等工作</w:t>
      </w:r>
      <w:r>
        <w:rPr>
          <w:rFonts w:ascii="仿宋_GB2312" w:eastAsia="仿宋_GB2312" w:hAnsi="仿宋" w:hint="eastAsia"/>
          <w:color w:val="000000"/>
          <w:spacing w:val="6"/>
          <w:szCs w:val="30"/>
        </w:rPr>
        <w:t>，并</w:t>
      </w:r>
      <w:r w:rsidRPr="006F40AC">
        <w:rPr>
          <w:rFonts w:ascii="仿宋_GB2312" w:eastAsia="仿宋_GB2312" w:hAnsi="仿宋" w:hint="eastAsia"/>
          <w:color w:val="000000"/>
          <w:spacing w:val="6"/>
          <w:szCs w:val="30"/>
        </w:rPr>
        <w:t>对创建国家卫生镇的</w:t>
      </w:r>
      <w:r>
        <w:rPr>
          <w:rFonts w:ascii="仿宋_GB2312" w:eastAsia="仿宋_GB2312" w:hAnsi="仿宋" w:hint="eastAsia"/>
          <w:color w:val="000000"/>
          <w:spacing w:val="6"/>
          <w:szCs w:val="30"/>
        </w:rPr>
        <w:t>2个</w:t>
      </w:r>
      <w:r w:rsidRPr="006F40AC">
        <w:rPr>
          <w:rFonts w:ascii="仿宋_GB2312" w:eastAsia="仿宋_GB2312" w:hAnsi="仿宋" w:hint="eastAsia"/>
          <w:color w:val="000000"/>
          <w:spacing w:val="6"/>
          <w:szCs w:val="30"/>
        </w:rPr>
        <w:t>乡镇</w:t>
      </w:r>
      <w:r>
        <w:rPr>
          <w:rFonts w:ascii="仿宋_GB2312" w:eastAsia="仿宋_GB2312" w:hAnsi="仿宋" w:hint="eastAsia"/>
          <w:color w:val="000000"/>
          <w:spacing w:val="6"/>
          <w:szCs w:val="30"/>
        </w:rPr>
        <w:t>（</w:t>
      </w:r>
      <w:r w:rsidRPr="006F40AC">
        <w:rPr>
          <w:rFonts w:ascii="仿宋_GB2312" w:eastAsia="仿宋_GB2312" w:hAnsi="仿宋" w:hint="eastAsia"/>
          <w:color w:val="000000"/>
          <w:spacing w:val="6"/>
          <w:szCs w:val="30"/>
        </w:rPr>
        <w:t>罗免镇、赤鹫镇</w:t>
      </w:r>
      <w:r>
        <w:rPr>
          <w:rFonts w:ascii="仿宋_GB2312" w:eastAsia="仿宋_GB2312" w:hAnsi="仿宋" w:hint="eastAsia"/>
          <w:color w:val="000000"/>
          <w:spacing w:val="6"/>
          <w:szCs w:val="30"/>
        </w:rPr>
        <w:t>）</w:t>
      </w:r>
      <w:r w:rsidRPr="006F40AC">
        <w:rPr>
          <w:rFonts w:ascii="仿宋_GB2312" w:eastAsia="仿宋_GB2312" w:hAnsi="仿宋" w:hint="eastAsia"/>
          <w:color w:val="000000"/>
          <w:spacing w:val="6"/>
          <w:szCs w:val="30"/>
        </w:rPr>
        <w:t>开展</w:t>
      </w:r>
      <w:r>
        <w:rPr>
          <w:rFonts w:ascii="仿宋_GB2312" w:eastAsia="仿宋_GB2312" w:hAnsi="仿宋" w:hint="eastAsia"/>
          <w:color w:val="000000"/>
          <w:spacing w:val="6"/>
          <w:szCs w:val="30"/>
        </w:rPr>
        <w:t>技术</w:t>
      </w:r>
      <w:r w:rsidRPr="006F40AC">
        <w:rPr>
          <w:rFonts w:ascii="仿宋_GB2312" w:eastAsia="仿宋_GB2312" w:hAnsi="仿宋" w:hint="eastAsia"/>
          <w:color w:val="000000"/>
          <w:spacing w:val="6"/>
          <w:szCs w:val="30"/>
        </w:rPr>
        <w:t>指导</w:t>
      </w:r>
      <w:r w:rsidR="004F24A0" w:rsidRPr="009C0D13">
        <w:rPr>
          <w:rFonts w:ascii="仿宋_GB2312" w:eastAsia="仿宋_GB2312" w:hAnsi="仿宋" w:hint="eastAsia"/>
          <w:spacing w:val="6"/>
          <w:szCs w:val="30"/>
        </w:rPr>
        <w:t>。</w:t>
      </w:r>
    </w:p>
    <w:p w:rsidR="00E16C89" w:rsidRPr="00A279F6" w:rsidRDefault="00463B87" w:rsidP="006429F9">
      <w:pPr>
        <w:spacing w:line="579" w:lineRule="exact"/>
        <w:ind w:firstLineChars="200" w:firstLine="600"/>
        <w:outlineLvl w:val="1"/>
        <w:rPr>
          <w:rFonts w:ascii="楷体_GB2312" w:eastAsia="楷体_GB2312" w:hAnsi="楷体"/>
          <w:szCs w:val="30"/>
        </w:rPr>
      </w:pPr>
      <w:bookmarkStart w:id="62" w:name="_Toc43489360"/>
      <w:bookmarkStart w:id="63" w:name="_Toc43489779"/>
      <w:bookmarkStart w:id="64" w:name="_Toc180073577"/>
      <w:r w:rsidRPr="00A279F6">
        <w:rPr>
          <w:rFonts w:ascii="楷体_GB2312" w:eastAsia="楷体_GB2312" w:hAnsi="楷体" w:hint="eastAsia"/>
          <w:szCs w:val="30"/>
        </w:rPr>
        <w:t>（三）产出情况分析</w:t>
      </w:r>
      <w:bookmarkEnd w:id="62"/>
      <w:bookmarkEnd w:id="63"/>
      <w:bookmarkEnd w:id="64"/>
    </w:p>
    <w:p w:rsidR="004F24A0" w:rsidRPr="004F24A0" w:rsidRDefault="004F24A0" w:rsidP="004F24A0">
      <w:pPr>
        <w:spacing w:line="579" w:lineRule="exact"/>
        <w:ind w:firstLineChars="200" w:firstLine="600"/>
        <w:rPr>
          <w:rFonts w:ascii="仿宋_GB2312" w:eastAsia="仿宋_GB2312" w:hAnsi="仿宋"/>
          <w:szCs w:val="30"/>
        </w:rPr>
      </w:pPr>
      <w:r>
        <w:rPr>
          <w:rFonts w:ascii="仿宋_GB2312" w:eastAsia="仿宋_GB2312" w:hAnsi="仿宋" w:hint="eastAsia"/>
          <w:szCs w:val="30"/>
        </w:rPr>
        <w:t>1.</w:t>
      </w:r>
      <w:r w:rsidR="006F40AC" w:rsidRPr="006F40AC">
        <w:rPr>
          <w:rFonts w:ascii="仿宋_GB2312" w:eastAsia="仿宋_GB2312" w:hAnsi="仿宋" w:hint="eastAsia"/>
          <w:szCs w:val="30"/>
        </w:rPr>
        <w:t>富民县病媒生物防制工作简报出具期数</w:t>
      </w:r>
      <w:r w:rsidRPr="004F24A0">
        <w:rPr>
          <w:rFonts w:ascii="仿宋_GB2312" w:eastAsia="仿宋_GB2312" w:hAnsi="仿宋" w:hint="eastAsia"/>
          <w:szCs w:val="30"/>
        </w:rPr>
        <w:t>≥</w:t>
      </w:r>
      <w:r w:rsidR="006F40AC">
        <w:rPr>
          <w:rFonts w:ascii="仿宋_GB2312" w:eastAsia="仿宋_GB2312" w:hAnsi="仿宋" w:hint="eastAsia"/>
          <w:szCs w:val="30"/>
        </w:rPr>
        <w:t>12期</w:t>
      </w:r>
      <w:r>
        <w:rPr>
          <w:rFonts w:ascii="仿宋_GB2312" w:eastAsia="仿宋_GB2312" w:hAnsi="仿宋" w:hint="eastAsia"/>
          <w:szCs w:val="30"/>
        </w:rPr>
        <w:t>。</w:t>
      </w:r>
      <w:r w:rsidR="006F40AC" w:rsidRPr="006F40AC">
        <w:rPr>
          <w:rFonts w:ascii="仿宋_GB2312" w:eastAsia="仿宋_GB2312" w:hAnsi="仿宋" w:hint="eastAsia"/>
          <w:szCs w:val="30"/>
        </w:rPr>
        <w:t>2023年富民县病媒生物防制工作简报共出具12期</w:t>
      </w:r>
      <w:r w:rsidRPr="004F24A0">
        <w:rPr>
          <w:rFonts w:ascii="仿宋_GB2312" w:eastAsia="仿宋_GB2312" w:hAnsi="仿宋" w:hint="eastAsia"/>
          <w:szCs w:val="30"/>
        </w:rPr>
        <w:t>。</w:t>
      </w:r>
    </w:p>
    <w:p w:rsidR="006A4623" w:rsidRDefault="007301AA" w:rsidP="006A4623">
      <w:pPr>
        <w:spacing w:line="579" w:lineRule="exact"/>
        <w:ind w:firstLineChars="200" w:firstLine="600"/>
        <w:rPr>
          <w:rFonts w:ascii="仿宋_GB2312" w:eastAsia="仿宋_GB2312" w:hAnsi="仿宋"/>
          <w:szCs w:val="30"/>
        </w:rPr>
      </w:pPr>
      <w:r>
        <w:rPr>
          <w:rFonts w:ascii="仿宋_GB2312" w:eastAsia="仿宋_GB2312" w:hAnsi="仿宋" w:hint="eastAsia"/>
          <w:szCs w:val="30"/>
        </w:rPr>
        <w:t>2.</w:t>
      </w:r>
      <w:r w:rsidR="006F40AC" w:rsidRPr="006F40AC">
        <w:rPr>
          <w:rFonts w:ascii="仿宋_GB2312" w:eastAsia="仿宋_GB2312" w:hAnsi="仿宋" w:hint="eastAsia"/>
          <w:szCs w:val="30"/>
        </w:rPr>
        <w:t>开展病媒生物防制指导的乡镇数量</w:t>
      </w:r>
      <w:r w:rsidR="004F24A0" w:rsidRPr="004F24A0">
        <w:rPr>
          <w:rFonts w:ascii="仿宋_GB2312" w:eastAsia="仿宋_GB2312" w:hAnsi="仿宋" w:hint="eastAsia"/>
          <w:szCs w:val="30"/>
        </w:rPr>
        <w:t>≥</w:t>
      </w:r>
      <w:r w:rsidR="006F40AC">
        <w:rPr>
          <w:rFonts w:ascii="仿宋_GB2312" w:eastAsia="仿宋_GB2312" w:hAnsi="仿宋" w:hint="eastAsia"/>
          <w:szCs w:val="30"/>
        </w:rPr>
        <w:t>2个</w:t>
      </w:r>
      <w:r>
        <w:rPr>
          <w:rFonts w:ascii="仿宋_GB2312" w:eastAsia="仿宋_GB2312" w:hAnsi="仿宋" w:hint="eastAsia"/>
          <w:szCs w:val="30"/>
        </w:rPr>
        <w:t>。</w:t>
      </w:r>
      <w:r w:rsidR="006A4623" w:rsidRPr="006A4623">
        <w:rPr>
          <w:rFonts w:ascii="仿宋_GB2312" w:eastAsia="仿宋_GB2312" w:hAnsi="仿宋" w:hint="eastAsia"/>
          <w:szCs w:val="30"/>
        </w:rPr>
        <w:t>对罗免镇、赤鹫镇2个创建国家卫生镇的两个乡镇开展病媒防制培训指导工作，形成《2023年3月富民县赤鹫镇、罗免镇病媒生物防制蚊、蝇孳生地、鼠类栖息地调查及三防设施检查报告》《2023年4月富民县罗免镇、赤鹫镇应急保障服务报告》</w:t>
      </w:r>
      <w:r w:rsidR="006A4623">
        <w:rPr>
          <w:rFonts w:ascii="仿宋_GB2312" w:eastAsia="仿宋_GB2312" w:hAnsi="仿宋" w:hint="eastAsia"/>
          <w:szCs w:val="30"/>
        </w:rPr>
        <w:t>。</w:t>
      </w:r>
    </w:p>
    <w:p w:rsidR="004F24A0" w:rsidRPr="004F24A0" w:rsidRDefault="007301AA" w:rsidP="004F24A0">
      <w:pPr>
        <w:spacing w:line="579" w:lineRule="exact"/>
        <w:ind w:firstLineChars="200" w:firstLine="600"/>
        <w:rPr>
          <w:rFonts w:ascii="仿宋_GB2312" w:eastAsia="仿宋_GB2312" w:hAnsi="仿宋"/>
          <w:szCs w:val="30"/>
        </w:rPr>
      </w:pPr>
      <w:r>
        <w:rPr>
          <w:rFonts w:ascii="仿宋_GB2312" w:eastAsia="仿宋_GB2312" w:hAnsi="仿宋" w:hint="eastAsia"/>
          <w:szCs w:val="30"/>
        </w:rPr>
        <w:t>3.</w:t>
      </w:r>
      <w:r w:rsidR="006A4623" w:rsidRPr="006A4623">
        <w:rPr>
          <w:rFonts w:ascii="仿宋_GB2312" w:eastAsia="仿宋_GB2312" w:hAnsi="仿宋" w:hint="eastAsia"/>
          <w:szCs w:val="30"/>
        </w:rPr>
        <w:t>富民县重点行业及重点场所病媒生物侵害调查报告数量</w:t>
      </w:r>
      <w:r w:rsidR="004F24A0" w:rsidRPr="004F24A0">
        <w:rPr>
          <w:rFonts w:ascii="仿宋_GB2312" w:eastAsia="仿宋_GB2312" w:hAnsi="仿宋" w:hint="eastAsia"/>
          <w:szCs w:val="30"/>
        </w:rPr>
        <w:t>≥</w:t>
      </w:r>
      <w:r w:rsidR="006A4623">
        <w:rPr>
          <w:rFonts w:ascii="仿宋_GB2312" w:eastAsia="仿宋_GB2312" w:hAnsi="仿宋" w:hint="eastAsia"/>
          <w:szCs w:val="30"/>
        </w:rPr>
        <w:t>1个</w:t>
      </w:r>
      <w:r>
        <w:rPr>
          <w:rFonts w:ascii="仿宋_GB2312" w:eastAsia="仿宋_GB2312" w:hAnsi="仿宋" w:hint="eastAsia"/>
          <w:szCs w:val="30"/>
        </w:rPr>
        <w:t>。</w:t>
      </w:r>
      <w:r w:rsidR="006A4623" w:rsidRPr="006A4623">
        <w:rPr>
          <w:rFonts w:ascii="仿宋_GB2312" w:eastAsia="仿宋_GB2312" w:hAnsi="仿宋" w:hint="eastAsia"/>
          <w:szCs w:val="30"/>
        </w:rPr>
        <w:t>为了解富民县病媒生物蚊蝇孳生地的总体情况及分布特点，为预测预报和处理突发公共卫生事件积累基础数据，</w:t>
      </w:r>
      <w:r w:rsidR="006A4623">
        <w:rPr>
          <w:rFonts w:ascii="仿宋_GB2312" w:eastAsia="仿宋_GB2312" w:hAnsi="仿宋" w:hint="eastAsia"/>
          <w:szCs w:val="30"/>
        </w:rPr>
        <w:t>2023年由县爱卫会组织、</w:t>
      </w:r>
      <w:r w:rsidR="006A4623" w:rsidRPr="006F40AC">
        <w:rPr>
          <w:rFonts w:ascii="仿宋_GB2312" w:eastAsia="仿宋_GB2312" w:hAnsi="仿宋" w:hint="eastAsia"/>
          <w:color w:val="000000"/>
          <w:spacing w:val="6"/>
          <w:szCs w:val="30"/>
        </w:rPr>
        <w:t>第三方消杀公司</w:t>
      </w:r>
      <w:r w:rsidR="006A4623" w:rsidRPr="006A4623">
        <w:rPr>
          <w:rFonts w:ascii="仿宋_GB2312" w:eastAsia="仿宋_GB2312" w:hAnsi="仿宋" w:hint="eastAsia"/>
          <w:szCs w:val="30"/>
        </w:rPr>
        <w:t>对富民县13种场所类型、128个单位开展了病媒生物蚊蝇孳生地动态监测，出具了《2023年富民县病媒生物孳生地监测报告》《2023年富民县重点行业及重点场所病媒生物侵害调查》《2023年3月富民县赤鹫镇病媒生物防制蚊、蝇孳生地、鼠类栖息地调查及三防设施检查报告》共3个报告</w:t>
      </w:r>
      <w:r>
        <w:rPr>
          <w:rFonts w:ascii="仿宋_GB2312" w:eastAsia="仿宋_GB2312" w:hAnsi="仿宋" w:hint="eastAsia"/>
          <w:szCs w:val="30"/>
        </w:rPr>
        <w:t>。</w:t>
      </w:r>
    </w:p>
    <w:p w:rsidR="004F24A0" w:rsidRPr="004F24A0" w:rsidRDefault="007301AA" w:rsidP="004F24A0">
      <w:pPr>
        <w:spacing w:line="579" w:lineRule="exact"/>
        <w:ind w:firstLineChars="200" w:firstLine="600"/>
        <w:rPr>
          <w:rFonts w:ascii="仿宋_GB2312" w:eastAsia="仿宋_GB2312" w:hAnsi="仿宋"/>
          <w:szCs w:val="30"/>
        </w:rPr>
      </w:pPr>
      <w:r>
        <w:rPr>
          <w:rFonts w:ascii="仿宋_GB2312" w:eastAsia="仿宋_GB2312" w:hAnsi="仿宋" w:hint="eastAsia"/>
          <w:szCs w:val="30"/>
        </w:rPr>
        <w:lastRenderedPageBreak/>
        <w:t>4.</w:t>
      </w:r>
      <w:r w:rsidR="006A4623" w:rsidRPr="006A4623">
        <w:rPr>
          <w:rFonts w:ascii="仿宋_GB2312" w:eastAsia="仿宋_GB2312" w:hAnsi="仿宋" w:hint="eastAsia"/>
          <w:szCs w:val="30"/>
        </w:rPr>
        <w:t>“七小行业”病媒生物防制检查家数</w:t>
      </w:r>
      <w:r w:rsidR="004F24A0" w:rsidRPr="004F24A0">
        <w:rPr>
          <w:rFonts w:ascii="仿宋_GB2312" w:eastAsia="仿宋_GB2312" w:hAnsi="仿宋" w:hint="eastAsia"/>
          <w:szCs w:val="30"/>
        </w:rPr>
        <w:t>≥</w:t>
      </w:r>
      <w:r w:rsidR="006A4623">
        <w:rPr>
          <w:rFonts w:ascii="仿宋_GB2312" w:eastAsia="仿宋_GB2312" w:hAnsi="仿宋" w:hint="eastAsia"/>
          <w:szCs w:val="30"/>
        </w:rPr>
        <w:t>103家</w:t>
      </w:r>
      <w:r>
        <w:rPr>
          <w:rFonts w:ascii="仿宋_GB2312" w:eastAsia="仿宋_GB2312" w:hAnsi="仿宋" w:hint="eastAsia"/>
          <w:szCs w:val="30"/>
        </w:rPr>
        <w:t>。</w:t>
      </w:r>
      <w:r w:rsidR="006A4623" w:rsidRPr="006A4623">
        <w:rPr>
          <w:rFonts w:ascii="仿宋_GB2312" w:eastAsia="仿宋_GB2312" w:hAnsi="仿宋" w:hint="eastAsia"/>
          <w:szCs w:val="30"/>
        </w:rPr>
        <w:t>2023年6月对富民县内“七小行业”开展重点行业及重点场所病媒生物防制情况检查，共检查“七小行业”103家。</w:t>
      </w:r>
    </w:p>
    <w:p w:rsidR="004F24A0" w:rsidRPr="004F24A0" w:rsidRDefault="007301AA" w:rsidP="004F24A0">
      <w:pPr>
        <w:spacing w:line="579" w:lineRule="exact"/>
        <w:ind w:firstLineChars="200" w:firstLine="600"/>
        <w:rPr>
          <w:rFonts w:ascii="仿宋_GB2312" w:eastAsia="仿宋_GB2312" w:hAnsi="仿宋"/>
          <w:szCs w:val="30"/>
        </w:rPr>
      </w:pPr>
      <w:r>
        <w:rPr>
          <w:rFonts w:ascii="仿宋_GB2312" w:eastAsia="仿宋_GB2312" w:hAnsi="仿宋" w:hint="eastAsia"/>
          <w:szCs w:val="30"/>
        </w:rPr>
        <w:t>5.</w:t>
      </w:r>
      <w:r w:rsidR="006A4623" w:rsidRPr="006A4623">
        <w:rPr>
          <w:rFonts w:ascii="仿宋_GB2312" w:eastAsia="仿宋_GB2312" w:hAnsi="仿宋" w:hint="eastAsia"/>
          <w:szCs w:val="30"/>
        </w:rPr>
        <w:t>防蝇防鼠设施合格率</w:t>
      </w:r>
      <w:r w:rsidR="004F24A0" w:rsidRPr="004F24A0">
        <w:rPr>
          <w:rFonts w:ascii="仿宋_GB2312" w:eastAsia="仿宋_GB2312" w:hAnsi="仿宋" w:hint="eastAsia"/>
          <w:szCs w:val="30"/>
        </w:rPr>
        <w:t>≥</w:t>
      </w:r>
      <w:r w:rsidR="006A4623">
        <w:rPr>
          <w:rFonts w:ascii="仿宋_GB2312" w:eastAsia="仿宋_GB2312" w:hAnsi="仿宋" w:hint="eastAsia"/>
          <w:szCs w:val="30"/>
        </w:rPr>
        <w:t>95%</w:t>
      </w:r>
      <w:r>
        <w:rPr>
          <w:rFonts w:ascii="仿宋_GB2312" w:eastAsia="仿宋_GB2312" w:hAnsi="仿宋" w:hint="eastAsia"/>
          <w:szCs w:val="30"/>
        </w:rPr>
        <w:t>。</w:t>
      </w:r>
      <w:r w:rsidR="006A4623" w:rsidRPr="006A4623">
        <w:rPr>
          <w:rFonts w:ascii="仿宋_GB2312" w:eastAsia="仿宋_GB2312" w:hAnsi="仿宋" w:hint="eastAsia"/>
          <w:szCs w:val="30"/>
        </w:rPr>
        <w:t>2023年对重点区域（如机关、学校、医院、公园、农贸市场、垃圾中转站等）防蝇防鼠设施进行新增、检查维护，共计新增毒饵站65个，累计维护毒饵站 819 个（含新增），设施合格率达到100%。</w:t>
      </w:r>
    </w:p>
    <w:p w:rsidR="004F24A0" w:rsidRDefault="007301AA" w:rsidP="004F24A0">
      <w:pPr>
        <w:spacing w:line="579" w:lineRule="exact"/>
        <w:ind w:firstLineChars="200" w:firstLine="600"/>
        <w:rPr>
          <w:rFonts w:ascii="仿宋_GB2312" w:eastAsia="仿宋_GB2312" w:hAnsi="仿宋"/>
          <w:szCs w:val="30"/>
        </w:rPr>
      </w:pPr>
      <w:r>
        <w:rPr>
          <w:rFonts w:ascii="仿宋_GB2312" w:eastAsia="仿宋_GB2312" w:hAnsi="仿宋" w:hint="eastAsia"/>
          <w:szCs w:val="30"/>
        </w:rPr>
        <w:t>6.</w:t>
      </w:r>
      <w:r w:rsidR="006A4623" w:rsidRPr="006A4623">
        <w:rPr>
          <w:rFonts w:ascii="仿宋_GB2312" w:eastAsia="仿宋_GB2312" w:hAnsi="仿宋" w:hint="eastAsia"/>
          <w:szCs w:val="30"/>
        </w:rPr>
        <w:t>药物投放及消杀安全合格率</w:t>
      </w:r>
      <w:r w:rsidR="006A4623">
        <w:rPr>
          <w:rFonts w:ascii="仿宋_GB2312" w:eastAsia="仿宋_GB2312" w:hAnsi="仿宋" w:hint="eastAsia"/>
          <w:szCs w:val="30"/>
        </w:rPr>
        <w:t>100%</w:t>
      </w:r>
      <w:r>
        <w:rPr>
          <w:rFonts w:ascii="仿宋_GB2312" w:eastAsia="仿宋_GB2312" w:hAnsi="仿宋" w:hint="eastAsia"/>
          <w:szCs w:val="30"/>
        </w:rPr>
        <w:t>。</w:t>
      </w:r>
      <w:r w:rsidR="006A4623" w:rsidRPr="006A4623">
        <w:rPr>
          <w:rFonts w:ascii="仿宋_GB2312" w:eastAsia="仿宋_GB2312" w:hAnsi="仿宋" w:hint="eastAsia"/>
          <w:szCs w:val="30"/>
        </w:rPr>
        <w:t>2023年共使用药物杀虫、毒鼠的药品共计12种，所用药品均有药品三证（登记证、生产许可证、企业或国家标准），投放药品人员5人，均具有《有害生物防制员证》资格证书，安全合格率达到了</w:t>
      </w:r>
      <w:r w:rsidR="006A4623">
        <w:rPr>
          <w:rFonts w:ascii="仿宋_GB2312" w:eastAsia="仿宋_GB2312" w:hAnsi="仿宋" w:hint="eastAsia"/>
          <w:szCs w:val="30"/>
        </w:rPr>
        <w:t>100%</w:t>
      </w:r>
      <w:r w:rsidR="006A4623" w:rsidRPr="006A4623">
        <w:rPr>
          <w:rFonts w:ascii="仿宋_GB2312" w:eastAsia="仿宋_GB2312" w:hAnsi="仿宋" w:hint="eastAsia"/>
          <w:szCs w:val="30"/>
        </w:rPr>
        <w:t>。</w:t>
      </w:r>
    </w:p>
    <w:p w:rsidR="006A4623" w:rsidRPr="006A4623" w:rsidRDefault="006A4623" w:rsidP="006A4623">
      <w:pPr>
        <w:spacing w:line="579" w:lineRule="exact"/>
        <w:jc w:val="center"/>
        <w:rPr>
          <w:rFonts w:ascii="仿宋_GB2312" w:eastAsia="仿宋_GB2312" w:hAnsi="仿宋"/>
          <w:b/>
          <w:bCs/>
          <w:sz w:val="24"/>
          <w:szCs w:val="24"/>
        </w:rPr>
      </w:pPr>
      <w:r w:rsidRPr="006A4623">
        <w:rPr>
          <w:rFonts w:ascii="仿宋_GB2312" w:eastAsia="仿宋_GB2312" w:hAnsi="仿宋" w:hint="eastAsia"/>
          <w:b/>
          <w:bCs/>
          <w:sz w:val="24"/>
          <w:szCs w:val="24"/>
        </w:rPr>
        <w:t>富民县2023年度药物投放及消杀药品用量统计表</w:t>
      </w:r>
    </w:p>
    <w:tbl>
      <w:tblPr>
        <w:tblW w:w="8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3"/>
        <w:gridCol w:w="687"/>
        <w:gridCol w:w="561"/>
        <w:gridCol w:w="686"/>
        <w:gridCol w:w="561"/>
        <w:gridCol w:w="643"/>
        <w:gridCol w:w="561"/>
        <w:gridCol w:w="643"/>
        <w:gridCol w:w="561"/>
        <w:gridCol w:w="561"/>
        <w:gridCol w:w="665"/>
        <w:gridCol w:w="660"/>
        <w:gridCol w:w="591"/>
      </w:tblGrid>
      <w:tr w:rsidR="006A4623" w:rsidRPr="0094018D" w:rsidTr="006A4623">
        <w:trPr>
          <w:trHeight w:val="349"/>
          <w:tblHeader/>
        </w:trPr>
        <w:tc>
          <w:tcPr>
            <w:tcW w:w="1575" w:type="dxa"/>
            <w:shd w:val="clear" w:color="auto" w:fill="auto"/>
            <w:vAlign w:val="center"/>
            <w:hideMark/>
          </w:tcPr>
          <w:p w:rsidR="006A4623" w:rsidRPr="0094018D" w:rsidRDefault="006A4623" w:rsidP="006A4623">
            <w:pPr>
              <w:widowControl/>
              <w:jc w:val="center"/>
              <w:rPr>
                <w:rFonts w:ascii="Times New Roman"/>
                <w:b/>
                <w:bCs/>
                <w:kern w:val="0"/>
                <w:sz w:val="15"/>
                <w:szCs w:val="15"/>
              </w:rPr>
            </w:pPr>
            <w:r w:rsidRPr="0094018D">
              <w:rPr>
                <w:rFonts w:ascii="Times New Roman"/>
                <w:b/>
                <w:bCs/>
                <w:kern w:val="0"/>
                <w:sz w:val="15"/>
                <w:szCs w:val="15"/>
              </w:rPr>
              <w:t>药品名</w:t>
            </w:r>
          </w:p>
        </w:tc>
        <w:tc>
          <w:tcPr>
            <w:tcW w:w="687" w:type="dxa"/>
            <w:shd w:val="clear" w:color="auto" w:fill="auto"/>
            <w:noWrap/>
            <w:vAlign w:val="center"/>
            <w:hideMark/>
          </w:tcPr>
          <w:p w:rsidR="006A4623" w:rsidRPr="0094018D" w:rsidRDefault="006A4623" w:rsidP="006A4623">
            <w:pPr>
              <w:widowControl/>
              <w:jc w:val="center"/>
              <w:rPr>
                <w:rFonts w:ascii="Times New Roman"/>
                <w:b/>
                <w:bCs/>
                <w:kern w:val="0"/>
                <w:sz w:val="15"/>
                <w:szCs w:val="15"/>
              </w:rPr>
            </w:pPr>
            <w:r w:rsidRPr="0094018D">
              <w:rPr>
                <w:rFonts w:ascii="Times New Roman"/>
                <w:b/>
                <w:bCs/>
                <w:kern w:val="0"/>
                <w:sz w:val="15"/>
                <w:szCs w:val="15"/>
              </w:rPr>
              <w:t>1</w:t>
            </w:r>
            <w:r w:rsidRPr="0094018D">
              <w:rPr>
                <w:rFonts w:ascii="Times New Roman"/>
                <w:b/>
                <w:bCs/>
                <w:kern w:val="0"/>
                <w:sz w:val="15"/>
                <w:szCs w:val="15"/>
              </w:rPr>
              <w:t>月</w:t>
            </w:r>
          </w:p>
        </w:tc>
        <w:tc>
          <w:tcPr>
            <w:tcW w:w="561" w:type="dxa"/>
            <w:shd w:val="clear" w:color="auto" w:fill="auto"/>
            <w:noWrap/>
            <w:vAlign w:val="center"/>
            <w:hideMark/>
          </w:tcPr>
          <w:p w:rsidR="006A4623" w:rsidRPr="0094018D" w:rsidRDefault="006A4623" w:rsidP="006A4623">
            <w:pPr>
              <w:widowControl/>
              <w:jc w:val="center"/>
              <w:rPr>
                <w:rFonts w:ascii="Times New Roman"/>
                <w:b/>
                <w:bCs/>
                <w:kern w:val="0"/>
                <w:sz w:val="15"/>
                <w:szCs w:val="15"/>
              </w:rPr>
            </w:pPr>
            <w:r w:rsidRPr="0094018D">
              <w:rPr>
                <w:rFonts w:ascii="Times New Roman"/>
                <w:b/>
                <w:bCs/>
                <w:kern w:val="0"/>
                <w:sz w:val="15"/>
                <w:szCs w:val="15"/>
              </w:rPr>
              <w:t>2</w:t>
            </w:r>
            <w:r w:rsidRPr="0094018D">
              <w:rPr>
                <w:rFonts w:ascii="Times New Roman"/>
                <w:b/>
                <w:bCs/>
                <w:kern w:val="0"/>
                <w:sz w:val="15"/>
                <w:szCs w:val="15"/>
              </w:rPr>
              <w:t>月</w:t>
            </w:r>
          </w:p>
        </w:tc>
        <w:tc>
          <w:tcPr>
            <w:tcW w:w="686" w:type="dxa"/>
            <w:shd w:val="clear" w:color="auto" w:fill="auto"/>
            <w:noWrap/>
            <w:vAlign w:val="center"/>
            <w:hideMark/>
          </w:tcPr>
          <w:p w:rsidR="006A4623" w:rsidRPr="0094018D" w:rsidRDefault="006A4623" w:rsidP="006A4623">
            <w:pPr>
              <w:widowControl/>
              <w:jc w:val="center"/>
              <w:rPr>
                <w:rFonts w:ascii="Times New Roman"/>
                <w:b/>
                <w:bCs/>
                <w:kern w:val="0"/>
                <w:sz w:val="15"/>
                <w:szCs w:val="15"/>
              </w:rPr>
            </w:pPr>
            <w:r w:rsidRPr="0094018D">
              <w:rPr>
                <w:rFonts w:ascii="Times New Roman"/>
                <w:b/>
                <w:bCs/>
                <w:kern w:val="0"/>
                <w:sz w:val="15"/>
                <w:szCs w:val="15"/>
              </w:rPr>
              <w:t>3</w:t>
            </w:r>
            <w:r w:rsidRPr="0094018D">
              <w:rPr>
                <w:rFonts w:ascii="Times New Roman"/>
                <w:b/>
                <w:bCs/>
                <w:kern w:val="0"/>
                <w:sz w:val="15"/>
                <w:szCs w:val="15"/>
              </w:rPr>
              <w:t>月</w:t>
            </w:r>
          </w:p>
        </w:tc>
        <w:tc>
          <w:tcPr>
            <w:tcW w:w="561" w:type="dxa"/>
            <w:shd w:val="clear" w:color="auto" w:fill="auto"/>
            <w:noWrap/>
            <w:vAlign w:val="center"/>
            <w:hideMark/>
          </w:tcPr>
          <w:p w:rsidR="006A4623" w:rsidRPr="0094018D" w:rsidRDefault="006A4623" w:rsidP="006A4623">
            <w:pPr>
              <w:widowControl/>
              <w:jc w:val="center"/>
              <w:rPr>
                <w:rFonts w:ascii="Times New Roman"/>
                <w:b/>
                <w:bCs/>
                <w:kern w:val="0"/>
                <w:sz w:val="15"/>
                <w:szCs w:val="15"/>
              </w:rPr>
            </w:pPr>
            <w:r w:rsidRPr="0094018D">
              <w:rPr>
                <w:rFonts w:ascii="Times New Roman"/>
                <w:b/>
                <w:bCs/>
                <w:kern w:val="0"/>
                <w:sz w:val="15"/>
                <w:szCs w:val="15"/>
              </w:rPr>
              <w:t>4</w:t>
            </w:r>
            <w:r w:rsidRPr="0094018D">
              <w:rPr>
                <w:rFonts w:ascii="Times New Roman"/>
                <w:b/>
                <w:bCs/>
                <w:kern w:val="0"/>
                <w:sz w:val="15"/>
                <w:szCs w:val="15"/>
              </w:rPr>
              <w:t>月</w:t>
            </w:r>
          </w:p>
        </w:tc>
        <w:tc>
          <w:tcPr>
            <w:tcW w:w="643" w:type="dxa"/>
            <w:shd w:val="clear" w:color="auto" w:fill="auto"/>
            <w:noWrap/>
            <w:vAlign w:val="center"/>
            <w:hideMark/>
          </w:tcPr>
          <w:p w:rsidR="006A4623" w:rsidRPr="0094018D" w:rsidRDefault="006A4623" w:rsidP="006A4623">
            <w:pPr>
              <w:widowControl/>
              <w:jc w:val="center"/>
              <w:rPr>
                <w:rFonts w:ascii="Times New Roman"/>
                <w:b/>
                <w:bCs/>
                <w:kern w:val="0"/>
                <w:sz w:val="15"/>
                <w:szCs w:val="15"/>
              </w:rPr>
            </w:pPr>
            <w:r w:rsidRPr="0094018D">
              <w:rPr>
                <w:rFonts w:ascii="Times New Roman"/>
                <w:b/>
                <w:bCs/>
                <w:kern w:val="0"/>
                <w:sz w:val="15"/>
                <w:szCs w:val="15"/>
              </w:rPr>
              <w:t>5</w:t>
            </w:r>
            <w:r w:rsidRPr="0094018D">
              <w:rPr>
                <w:rFonts w:ascii="Times New Roman"/>
                <w:b/>
                <w:bCs/>
                <w:kern w:val="0"/>
                <w:sz w:val="15"/>
                <w:szCs w:val="15"/>
              </w:rPr>
              <w:t>月</w:t>
            </w:r>
          </w:p>
        </w:tc>
        <w:tc>
          <w:tcPr>
            <w:tcW w:w="561" w:type="dxa"/>
            <w:shd w:val="clear" w:color="auto" w:fill="auto"/>
            <w:noWrap/>
            <w:vAlign w:val="center"/>
            <w:hideMark/>
          </w:tcPr>
          <w:p w:rsidR="006A4623" w:rsidRPr="0094018D" w:rsidRDefault="006A4623" w:rsidP="006A4623">
            <w:pPr>
              <w:widowControl/>
              <w:jc w:val="center"/>
              <w:rPr>
                <w:rFonts w:ascii="Times New Roman"/>
                <w:b/>
                <w:bCs/>
                <w:kern w:val="0"/>
                <w:sz w:val="15"/>
                <w:szCs w:val="15"/>
              </w:rPr>
            </w:pPr>
            <w:r w:rsidRPr="0094018D">
              <w:rPr>
                <w:rFonts w:ascii="Times New Roman"/>
                <w:b/>
                <w:bCs/>
                <w:kern w:val="0"/>
                <w:sz w:val="15"/>
                <w:szCs w:val="15"/>
              </w:rPr>
              <w:t>6</w:t>
            </w:r>
            <w:r w:rsidRPr="0094018D">
              <w:rPr>
                <w:rFonts w:ascii="Times New Roman"/>
                <w:b/>
                <w:bCs/>
                <w:kern w:val="0"/>
                <w:sz w:val="15"/>
                <w:szCs w:val="15"/>
              </w:rPr>
              <w:t>月</w:t>
            </w:r>
          </w:p>
        </w:tc>
        <w:tc>
          <w:tcPr>
            <w:tcW w:w="643" w:type="dxa"/>
            <w:shd w:val="clear" w:color="auto" w:fill="auto"/>
            <w:noWrap/>
            <w:vAlign w:val="center"/>
            <w:hideMark/>
          </w:tcPr>
          <w:p w:rsidR="006A4623" w:rsidRPr="0094018D" w:rsidRDefault="006A4623" w:rsidP="006A4623">
            <w:pPr>
              <w:widowControl/>
              <w:jc w:val="center"/>
              <w:rPr>
                <w:rFonts w:ascii="Times New Roman"/>
                <w:b/>
                <w:bCs/>
                <w:kern w:val="0"/>
                <w:sz w:val="15"/>
                <w:szCs w:val="15"/>
              </w:rPr>
            </w:pPr>
            <w:r w:rsidRPr="0094018D">
              <w:rPr>
                <w:rFonts w:ascii="Times New Roman"/>
                <w:b/>
                <w:bCs/>
                <w:kern w:val="0"/>
                <w:sz w:val="15"/>
                <w:szCs w:val="15"/>
              </w:rPr>
              <w:t>7-8</w:t>
            </w:r>
            <w:r w:rsidRPr="0094018D">
              <w:rPr>
                <w:rFonts w:ascii="Times New Roman"/>
                <w:b/>
                <w:bCs/>
                <w:kern w:val="0"/>
                <w:sz w:val="15"/>
                <w:szCs w:val="15"/>
              </w:rPr>
              <w:t>月</w:t>
            </w:r>
          </w:p>
        </w:tc>
        <w:tc>
          <w:tcPr>
            <w:tcW w:w="561" w:type="dxa"/>
            <w:shd w:val="clear" w:color="auto" w:fill="auto"/>
            <w:noWrap/>
            <w:vAlign w:val="center"/>
            <w:hideMark/>
          </w:tcPr>
          <w:p w:rsidR="006A4623" w:rsidRPr="0094018D" w:rsidRDefault="006A4623" w:rsidP="006A4623">
            <w:pPr>
              <w:widowControl/>
              <w:jc w:val="center"/>
              <w:rPr>
                <w:rFonts w:ascii="Times New Roman"/>
                <w:b/>
                <w:bCs/>
                <w:kern w:val="0"/>
                <w:sz w:val="15"/>
                <w:szCs w:val="15"/>
              </w:rPr>
            </w:pPr>
            <w:r w:rsidRPr="0094018D">
              <w:rPr>
                <w:rFonts w:ascii="Times New Roman"/>
                <w:b/>
                <w:bCs/>
                <w:kern w:val="0"/>
                <w:sz w:val="15"/>
                <w:szCs w:val="15"/>
              </w:rPr>
              <w:t>9</w:t>
            </w:r>
            <w:r w:rsidRPr="0094018D">
              <w:rPr>
                <w:rFonts w:ascii="Times New Roman"/>
                <w:b/>
                <w:bCs/>
                <w:kern w:val="0"/>
                <w:sz w:val="15"/>
                <w:szCs w:val="15"/>
              </w:rPr>
              <w:t>月</w:t>
            </w:r>
          </w:p>
        </w:tc>
        <w:tc>
          <w:tcPr>
            <w:tcW w:w="561" w:type="dxa"/>
            <w:shd w:val="clear" w:color="auto" w:fill="auto"/>
            <w:noWrap/>
            <w:vAlign w:val="center"/>
            <w:hideMark/>
          </w:tcPr>
          <w:p w:rsidR="006A4623" w:rsidRPr="0094018D" w:rsidRDefault="006A4623" w:rsidP="006A4623">
            <w:pPr>
              <w:widowControl/>
              <w:jc w:val="center"/>
              <w:rPr>
                <w:rFonts w:ascii="Times New Roman"/>
                <w:b/>
                <w:bCs/>
                <w:kern w:val="0"/>
                <w:sz w:val="15"/>
                <w:szCs w:val="15"/>
              </w:rPr>
            </w:pPr>
            <w:r w:rsidRPr="0094018D">
              <w:rPr>
                <w:rFonts w:ascii="Times New Roman"/>
                <w:b/>
                <w:bCs/>
                <w:kern w:val="0"/>
                <w:sz w:val="15"/>
                <w:szCs w:val="15"/>
              </w:rPr>
              <w:t>10</w:t>
            </w:r>
            <w:r w:rsidRPr="0094018D">
              <w:rPr>
                <w:rFonts w:ascii="Times New Roman"/>
                <w:b/>
                <w:bCs/>
                <w:kern w:val="0"/>
                <w:sz w:val="15"/>
                <w:szCs w:val="15"/>
              </w:rPr>
              <w:t>月</w:t>
            </w:r>
          </w:p>
        </w:tc>
        <w:tc>
          <w:tcPr>
            <w:tcW w:w="665" w:type="dxa"/>
            <w:shd w:val="clear" w:color="auto" w:fill="auto"/>
            <w:noWrap/>
            <w:vAlign w:val="center"/>
            <w:hideMark/>
          </w:tcPr>
          <w:p w:rsidR="006A4623" w:rsidRPr="0094018D" w:rsidRDefault="006A4623" w:rsidP="006A4623">
            <w:pPr>
              <w:widowControl/>
              <w:jc w:val="center"/>
              <w:rPr>
                <w:rFonts w:ascii="Times New Roman"/>
                <w:b/>
                <w:bCs/>
                <w:kern w:val="0"/>
                <w:sz w:val="15"/>
                <w:szCs w:val="15"/>
              </w:rPr>
            </w:pPr>
            <w:r w:rsidRPr="0094018D">
              <w:rPr>
                <w:rFonts w:ascii="Times New Roman"/>
                <w:b/>
                <w:bCs/>
                <w:kern w:val="0"/>
                <w:sz w:val="15"/>
                <w:szCs w:val="15"/>
              </w:rPr>
              <w:t>11</w:t>
            </w:r>
            <w:r w:rsidRPr="0094018D">
              <w:rPr>
                <w:rFonts w:ascii="Times New Roman"/>
                <w:b/>
                <w:bCs/>
                <w:kern w:val="0"/>
                <w:sz w:val="15"/>
                <w:szCs w:val="15"/>
              </w:rPr>
              <w:t>月</w:t>
            </w:r>
          </w:p>
        </w:tc>
        <w:tc>
          <w:tcPr>
            <w:tcW w:w="660" w:type="dxa"/>
            <w:shd w:val="clear" w:color="auto" w:fill="auto"/>
            <w:noWrap/>
            <w:vAlign w:val="center"/>
            <w:hideMark/>
          </w:tcPr>
          <w:p w:rsidR="006A4623" w:rsidRPr="0094018D" w:rsidRDefault="006A4623" w:rsidP="006A4623">
            <w:pPr>
              <w:widowControl/>
              <w:jc w:val="center"/>
              <w:rPr>
                <w:rFonts w:ascii="Times New Roman"/>
                <w:b/>
                <w:bCs/>
                <w:kern w:val="0"/>
                <w:sz w:val="15"/>
                <w:szCs w:val="15"/>
              </w:rPr>
            </w:pPr>
            <w:r w:rsidRPr="0094018D">
              <w:rPr>
                <w:rFonts w:ascii="Times New Roman"/>
                <w:b/>
                <w:bCs/>
                <w:kern w:val="0"/>
                <w:sz w:val="15"/>
                <w:szCs w:val="15"/>
              </w:rPr>
              <w:t>12</w:t>
            </w:r>
            <w:r w:rsidRPr="0094018D">
              <w:rPr>
                <w:rFonts w:ascii="Times New Roman"/>
                <w:b/>
                <w:bCs/>
                <w:kern w:val="0"/>
                <w:sz w:val="15"/>
                <w:szCs w:val="15"/>
              </w:rPr>
              <w:t>月</w:t>
            </w:r>
          </w:p>
        </w:tc>
        <w:tc>
          <w:tcPr>
            <w:tcW w:w="499" w:type="dxa"/>
            <w:shd w:val="clear" w:color="auto" w:fill="auto"/>
            <w:noWrap/>
            <w:vAlign w:val="center"/>
            <w:hideMark/>
          </w:tcPr>
          <w:p w:rsidR="006A4623" w:rsidRPr="0094018D" w:rsidRDefault="006A4623" w:rsidP="006A4623">
            <w:pPr>
              <w:widowControl/>
              <w:jc w:val="center"/>
              <w:rPr>
                <w:rFonts w:ascii="Times New Roman"/>
                <w:b/>
                <w:bCs/>
                <w:kern w:val="0"/>
                <w:sz w:val="15"/>
                <w:szCs w:val="15"/>
              </w:rPr>
            </w:pPr>
            <w:r w:rsidRPr="0094018D">
              <w:rPr>
                <w:rFonts w:ascii="Times New Roman"/>
                <w:b/>
                <w:bCs/>
                <w:kern w:val="0"/>
                <w:sz w:val="15"/>
                <w:szCs w:val="15"/>
              </w:rPr>
              <w:t>合计</w:t>
            </w:r>
          </w:p>
        </w:tc>
      </w:tr>
      <w:tr w:rsidR="006A4623" w:rsidRPr="0094018D" w:rsidTr="006A4623">
        <w:trPr>
          <w:trHeight w:val="344"/>
        </w:trPr>
        <w:tc>
          <w:tcPr>
            <w:tcW w:w="1575" w:type="dxa"/>
            <w:shd w:val="clear" w:color="auto" w:fill="auto"/>
            <w:vAlign w:val="center"/>
            <w:hideMark/>
          </w:tcPr>
          <w:p w:rsidR="006A4623" w:rsidRPr="0094018D" w:rsidRDefault="006A4623" w:rsidP="006A4623">
            <w:pPr>
              <w:widowControl/>
              <w:jc w:val="left"/>
              <w:rPr>
                <w:rFonts w:ascii="Times New Roman"/>
                <w:kern w:val="0"/>
                <w:sz w:val="15"/>
                <w:szCs w:val="15"/>
              </w:rPr>
            </w:pPr>
            <w:r w:rsidRPr="0094018D">
              <w:rPr>
                <w:rFonts w:ascii="Times New Roman"/>
                <w:kern w:val="0"/>
                <w:sz w:val="15"/>
                <w:szCs w:val="15"/>
              </w:rPr>
              <w:t>5%</w:t>
            </w:r>
            <w:r w:rsidRPr="0094018D">
              <w:rPr>
                <w:rFonts w:ascii="Times New Roman"/>
                <w:kern w:val="0"/>
                <w:sz w:val="15"/>
                <w:szCs w:val="15"/>
              </w:rPr>
              <w:t>高效氟氯氰菊酯悬浮剂（毫升）</w:t>
            </w:r>
          </w:p>
        </w:tc>
        <w:tc>
          <w:tcPr>
            <w:tcW w:w="687" w:type="dxa"/>
            <w:vMerge w:val="restart"/>
            <w:shd w:val="clear" w:color="auto" w:fill="auto"/>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病媒生物侵害调查</w:t>
            </w:r>
          </w:p>
        </w:tc>
        <w:tc>
          <w:tcPr>
            <w:tcW w:w="561" w:type="dxa"/>
            <w:shd w:val="clear" w:color="auto" w:fill="auto"/>
            <w:noWrap/>
            <w:vAlign w:val="center"/>
            <w:hideMark/>
          </w:tcPr>
          <w:p w:rsidR="006A4623" w:rsidRPr="0094018D" w:rsidRDefault="006A4623" w:rsidP="006A4623">
            <w:pPr>
              <w:widowControl/>
              <w:jc w:val="left"/>
              <w:rPr>
                <w:rFonts w:ascii="Times New Roman"/>
                <w:kern w:val="0"/>
                <w:sz w:val="15"/>
                <w:szCs w:val="15"/>
              </w:rPr>
            </w:pPr>
            <w:r w:rsidRPr="0094018D">
              <w:rPr>
                <w:rFonts w:ascii="Times New Roman"/>
                <w:kern w:val="0"/>
                <w:sz w:val="15"/>
                <w:szCs w:val="15"/>
              </w:rPr>
              <w:t xml:space="preserve">　</w:t>
            </w:r>
          </w:p>
        </w:tc>
        <w:tc>
          <w:tcPr>
            <w:tcW w:w="686" w:type="dxa"/>
            <w:vMerge w:val="restart"/>
            <w:shd w:val="clear" w:color="auto" w:fill="auto"/>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病媒生物侵害调查</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43"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8550</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4500</w:t>
            </w:r>
          </w:p>
        </w:tc>
        <w:tc>
          <w:tcPr>
            <w:tcW w:w="643"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13600</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4500</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3100</w:t>
            </w:r>
          </w:p>
        </w:tc>
        <w:tc>
          <w:tcPr>
            <w:tcW w:w="665"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60"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499"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34250</w:t>
            </w:r>
          </w:p>
        </w:tc>
      </w:tr>
      <w:tr w:rsidR="006A4623" w:rsidRPr="0094018D" w:rsidTr="006A4623">
        <w:trPr>
          <w:trHeight w:val="344"/>
        </w:trPr>
        <w:tc>
          <w:tcPr>
            <w:tcW w:w="1575" w:type="dxa"/>
            <w:shd w:val="clear" w:color="auto" w:fill="auto"/>
            <w:vAlign w:val="center"/>
            <w:hideMark/>
          </w:tcPr>
          <w:p w:rsidR="006A4623" w:rsidRPr="0094018D" w:rsidRDefault="006A4623" w:rsidP="006A4623">
            <w:pPr>
              <w:widowControl/>
              <w:jc w:val="left"/>
              <w:rPr>
                <w:rFonts w:ascii="Times New Roman"/>
                <w:kern w:val="0"/>
                <w:sz w:val="15"/>
                <w:szCs w:val="15"/>
              </w:rPr>
            </w:pPr>
            <w:r w:rsidRPr="0094018D">
              <w:rPr>
                <w:rFonts w:ascii="Times New Roman"/>
                <w:kern w:val="0"/>
                <w:sz w:val="15"/>
                <w:szCs w:val="15"/>
              </w:rPr>
              <w:t>0.5%</w:t>
            </w:r>
            <w:r w:rsidRPr="0094018D">
              <w:rPr>
                <w:rFonts w:ascii="Times New Roman"/>
                <w:kern w:val="0"/>
                <w:sz w:val="15"/>
                <w:szCs w:val="15"/>
              </w:rPr>
              <w:t>吡丙醚杀虫颗粒剂（克）</w:t>
            </w:r>
          </w:p>
        </w:tc>
        <w:tc>
          <w:tcPr>
            <w:tcW w:w="687" w:type="dxa"/>
            <w:vMerge/>
            <w:shd w:val="clear" w:color="auto" w:fill="auto"/>
            <w:vAlign w:val="center"/>
            <w:hideMark/>
          </w:tcPr>
          <w:p w:rsidR="006A4623" w:rsidRPr="0094018D" w:rsidRDefault="006A4623" w:rsidP="006A4623">
            <w:pPr>
              <w:widowControl/>
              <w:jc w:val="left"/>
              <w:rPr>
                <w:rFonts w:ascii="Times New Roman"/>
                <w:kern w:val="0"/>
                <w:sz w:val="15"/>
                <w:szCs w:val="15"/>
              </w:rPr>
            </w:pPr>
          </w:p>
        </w:tc>
        <w:tc>
          <w:tcPr>
            <w:tcW w:w="561" w:type="dxa"/>
            <w:shd w:val="clear" w:color="auto" w:fill="auto"/>
            <w:noWrap/>
            <w:vAlign w:val="center"/>
            <w:hideMark/>
          </w:tcPr>
          <w:p w:rsidR="006A4623" w:rsidRPr="0094018D" w:rsidRDefault="006A4623" w:rsidP="006A4623">
            <w:pPr>
              <w:widowControl/>
              <w:jc w:val="left"/>
              <w:rPr>
                <w:rFonts w:ascii="Times New Roman"/>
                <w:kern w:val="0"/>
                <w:sz w:val="15"/>
                <w:szCs w:val="15"/>
              </w:rPr>
            </w:pPr>
            <w:r w:rsidRPr="0094018D">
              <w:rPr>
                <w:rFonts w:ascii="Times New Roman"/>
                <w:kern w:val="0"/>
                <w:sz w:val="15"/>
                <w:szCs w:val="15"/>
              </w:rPr>
              <w:t xml:space="preserve">　</w:t>
            </w:r>
          </w:p>
        </w:tc>
        <w:tc>
          <w:tcPr>
            <w:tcW w:w="686" w:type="dxa"/>
            <w:vMerge/>
            <w:shd w:val="clear" w:color="auto" w:fill="auto"/>
            <w:vAlign w:val="center"/>
            <w:hideMark/>
          </w:tcPr>
          <w:p w:rsidR="006A4623" w:rsidRPr="0094018D" w:rsidRDefault="006A4623" w:rsidP="006A4623">
            <w:pPr>
              <w:widowControl/>
              <w:jc w:val="left"/>
              <w:rPr>
                <w:rFonts w:ascii="Times New Roman"/>
                <w:kern w:val="0"/>
                <w:sz w:val="15"/>
                <w:szCs w:val="15"/>
              </w:rPr>
            </w:pP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43"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30500</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43"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65"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60"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499"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30500</w:t>
            </w:r>
          </w:p>
        </w:tc>
      </w:tr>
      <w:tr w:rsidR="006A4623" w:rsidRPr="0094018D" w:rsidTr="006A4623">
        <w:trPr>
          <w:trHeight w:val="344"/>
        </w:trPr>
        <w:tc>
          <w:tcPr>
            <w:tcW w:w="1575" w:type="dxa"/>
            <w:shd w:val="clear" w:color="auto" w:fill="auto"/>
            <w:vAlign w:val="center"/>
            <w:hideMark/>
          </w:tcPr>
          <w:p w:rsidR="006A4623" w:rsidRPr="0094018D" w:rsidRDefault="006A4623" w:rsidP="006A4623">
            <w:pPr>
              <w:widowControl/>
              <w:jc w:val="left"/>
              <w:rPr>
                <w:rFonts w:ascii="Times New Roman"/>
                <w:kern w:val="0"/>
                <w:sz w:val="15"/>
                <w:szCs w:val="15"/>
              </w:rPr>
            </w:pPr>
            <w:r w:rsidRPr="0094018D">
              <w:rPr>
                <w:rFonts w:ascii="Times New Roman"/>
                <w:kern w:val="0"/>
                <w:sz w:val="15"/>
                <w:szCs w:val="15"/>
              </w:rPr>
              <w:t>1.7%</w:t>
            </w:r>
            <w:r w:rsidRPr="0094018D">
              <w:rPr>
                <w:rFonts w:ascii="Times New Roman"/>
                <w:kern w:val="0"/>
                <w:sz w:val="15"/>
                <w:szCs w:val="15"/>
              </w:rPr>
              <w:t>残杀威杀虫热雾剂（升）</w:t>
            </w:r>
          </w:p>
        </w:tc>
        <w:tc>
          <w:tcPr>
            <w:tcW w:w="687" w:type="dxa"/>
            <w:vMerge/>
            <w:shd w:val="clear" w:color="auto" w:fill="auto"/>
            <w:vAlign w:val="center"/>
            <w:hideMark/>
          </w:tcPr>
          <w:p w:rsidR="006A4623" w:rsidRPr="0094018D" w:rsidRDefault="006A4623" w:rsidP="006A4623">
            <w:pPr>
              <w:widowControl/>
              <w:jc w:val="left"/>
              <w:rPr>
                <w:rFonts w:ascii="Times New Roman"/>
                <w:kern w:val="0"/>
                <w:sz w:val="15"/>
                <w:szCs w:val="15"/>
              </w:rPr>
            </w:pPr>
          </w:p>
        </w:tc>
        <w:tc>
          <w:tcPr>
            <w:tcW w:w="561" w:type="dxa"/>
            <w:shd w:val="clear" w:color="auto" w:fill="auto"/>
            <w:noWrap/>
            <w:vAlign w:val="center"/>
            <w:hideMark/>
          </w:tcPr>
          <w:p w:rsidR="006A4623" w:rsidRPr="0094018D" w:rsidRDefault="006A4623" w:rsidP="006A4623">
            <w:pPr>
              <w:widowControl/>
              <w:jc w:val="left"/>
              <w:rPr>
                <w:rFonts w:ascii="Times New Roman"/>
                <w:kern w:val="0"/>
                <w:sz w:val="15"/>
                <w:szCs w:val="15"/>
              </w:rPr>
            </w:pPr>
            <w:r w:rsidRPr="0094018D">
              <w:rPr>
                <w:rFonts w:ascii="Times New Roman"/>
                <w:kern w:val="0"/>
                <w:sz w:val="15"/>
                <w:szCs w:val="15"/>
              </w:rPr>
              <w:t xml:space="preserve">　</w:t>
            </w:r>
          </w:p>
        </w:tc>
        <w:tc>
          <w:tcPr>
            <w:tcW w:w="686" w:type="dxa"/>
            <w:vMerge/>
            <w:shd w:val="clear" w:color="auto" w:fill="auto"/>
            <w:vAlign w:val="center"/>
            <w:hideMark/>
          </w:tcPr>
          <w:p w:rsidR="006A4623" w:rsidRPr="0094018D" w:rsidRDefault="006A4623" w:rsidP="006A4623">
            <w:pPr>
              <w:widowControl/>
              <w:jc w:val="left"/>
              <w:rPr>
                <w:rFonts w:ascii="Times New Roman"/>
                <w:kern w:val="0"/>
                <w:sz w:val="15"/>
                <w:szCs w:val="15"/>
              </w:rPr>
            </w:pP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43"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20</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20</w:t>
            </w:r>
          </w:p>
        </w:tc>
        <w:tc>
          <w:tcPr>
            <w:tcW w:w="643"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44</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20</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15</w:t>
            </w:r>
          </w:p>
        </w:tc>
        <w:tc>
          <w:tcPr>
            <w:tcW w:w="665"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60"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499"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119</w:t>
            </w:r>
          </w:p>
        </w:tc>
      </w:tr>
      <w:tr w:rsidR="006A4623" w:rsidRPr="0094018D" w:rsidTr="006A4623">
        <w:trPr>
          <w:trHeight w:val="344"/>
        </w:trPr>
        <w:tc>
          <w:tcPr>
            <w:tcW w:w="1575" w:type="dxa"/>
            <w:shd w:val="clear" w:color="auto" w:fill="auto"/>
            <w:vAlign w:val="center"/>
            <w:hideMark/>
          </w:tcPr>
          <w:p w:rsidR="006A4623" w:rsidRPr="0094018D" w:rsidRDefault="006A4623" w:rsidP="006A4623">
            <w:pPr>
              <w:widowControl/>
              <w:jc w:val="left"/>
              <w:rPr>
                <w:rFonts w:ascii="Times New Roman"/>
                <w:kern w:val="0"/>
                <w:sz w:val="15"/>
                <w:szCs w:val="15"/>
              </w:rPr>
            </w:pPr>
            <w:r w:rsidRPr="0094018D">
              <w:rPr>
                <w:rFonts w:ascii="Times New Roman"/>
                <w:kern w:val="0"/>
                <w:sz w:val="15"/>
                <w:szCs w:val="15"/>
              </w:rPr>
              <w:t>5%</w:t>
            </w:r>
            <w:r w:rsidRPr="0094018D">
              <w:rPr>
                <w:rFonts w:ascii="Times New Roman"/>
                <w:kern w:val="0"/>
                <w:sz w:val="15"/>
                <w:szCs w:val="15"/>
              </w:rPr>
              <w:t>高效氟氯氰菊酯杀蟑烟剂（枚）</w:t>
            </w:r>
          </w:p>
        </w:tc>
        <w:tc>
          <w:tcPr>
            <w:tcW w:w="687" w:type="dxa"/>
            <w:vMerge/>
            <w:shd w:val="clear" w:color="auto" w:fill="auto"/>
            <w:vAlign w:val="center"/>
            <w:hideMark/>
          </w:tcPr>
          <w:p w:rsidR="006A4623" w:rsidRPr="0094018D" w:rsidRDefault="006A4623" w:rsidP="006A4623">
            <w:pPr>
              <w:widowControl/>
              <w:jc w:val="left"/>
              <w:rPr>
                <w:rFonts w:ascii="Times New Roman"/>
                <w:kern w:val="0"/>
                <w:sz w:val="15"/>
                <w:szCs w:val="15"/>
              </w:rPr>
            </w:pPr>
          </w:p>
        </w:tc>
        <w:tc>
          <w:tcPr>
            <w:tcW w:w="561" w:type="dxa"/>
            <w:shd w:val="clear" w:color="auto" w:fill="auto"/>
            <w:noWrap/>
            <w:vAlign w:val="center"/>
            <w:hideMark/>
          </w:tcPr>
          <w:p w:rsidR="006A4623" w:rsidRPr="0094018D" w:rsidRDefault="006A4623" w:rsidP="006A4623">
            <w:pPr>
              <w:widowControl/>
              <w:jc w:val="left"/>
              <w:rPr>
                <w:rFonts w:ascii="Times New Roman"/>
                <w:kern w:val="0"/>
                <w:sz w:val="15"/>
                <w:szCs w:val="15"/>
              </w:rPr>
            </w:pPr>
            <w:r w:rsidRPr="0094018D">
              <w:rPr>
                <w:rFonts w:ascii="Times New Roman"/>
                <w:kern w:val="0"/>
                <w:sz w:val="15"/>
                <w:szCs w:val="15"/>
              </w:rPr>
              <w:t xml:space="preserve">　</w:t>
            </w:r>
          </w:p>
        </w:tc>
        <w:tc>
          <w:tcPr>
            <w:tcW w:w="686" w:type="dxa"/>
            <w:vMerge/>
            <w:shd w:val="clear" w:color="auto" w:fill="auto"/>
            <w:vAlign w:val="center"/>
            <w:hideMark/>
          </w:tcPr>
          <w:p w:rsidR="006A4623" w:rsidRPr="0094018D" w:rsidRDefault="006A4623" w:rsidP="006A4623">
            <w:pPr>
              <w:widowControl/>
              <w:jc w:val="left"/>
              <w:rPr>
                <w:rFonts w:ascii="Times New Roman"/>
                <w:kern w:val="0"/>
                <w:sz w:val="15"/>
                <w:szCs w:val="15"/>
              </w:rPr>
            </w:pP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43"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335</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43"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87</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65"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60"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499"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422</w:t>
            </w:r>
          </w:p>
        </w:tc>
      </w:tr>
      <w:tr w:rsidR="006A4623" w:rsidRPr="0094018D" w:rsidTr="006A4623">
        <w:trPr>
          <w:trHeight w:val="344"/>
        </w:trPr>
        <w:tc>
          <w:tcPr>
            <w:tcW w:w="1575" w:type="dxa"/>
            <w:shd w:val="clear" w:color="auto" w:fill="auto"/>
            <w:vAlign w:val="center"/>
            <w:hideMark/>
          </w:tcPr>
          <w:p w:rsidR="006A4623" w:rsidRPr="0094018D" w:rsidRDefault="006A4623" w:rsidP="006A4623">
            <w:pPr>
              <w:widowControl/>
              <w:jc w:val="left"/>
              <w:rPr>
                <w:rFonts w:ascii="Times New Roman"/>
                <w:kern w:val="0"/>
                <w:sz w:val="15"/>
                <w:szCs w:val="15"/>
              </w:rPr>
            </w:pPr>
            <w:r w:rsidRPr="0094018D">
              <w:rPr>
                <w:rFonts w:ascii="Times New Roman"/>
                <w:kern w:val="0"/>
                <w:sz w:val="15"/>
                <w:szCs w:val="15"/>
              </w:rPr>
              <w:t>0.05%</w:t>
            </w:r>
            <w:r w:rsidRPr="0094018D">
              <w:rPr>
                <w:rFonts w:ascii="Times New Roman"/>
                <w:kern w:val="0"/>
                <w:sz w:val="15"/>
                <w:szCs w:val="15"/>
              </w:rPr>
              <w:t>氟虫腈杀蟑胶饵剂（克）</w:t>
            </w:r>
          </w:p>
        </w:tc>
        <w:tc>
          <w:tcPr>
            <w:tcW w:w="687" w:type="dxa"/>
            <w:vMerge/>
            <w:shd w:val="clear" w:color="auto" w:fill="auto"/>
            <w:vAlign w:val="center"/>
            <w:hideMark/>
          </w:tcPr>
          <w:p w:rsidR="006A4623" w:rsidRPr="0094018D" w:rsidRDefault="006A4623" w:rsidP="006A4623">
            <w:pPr>
              <w:widowControl/>
              <w:jc w:val="left"/>
              <w:rPr>
                <w:rFonts w:ascii="Times New Roman"/>
                <w:kern w:val="0"/>
                <w:sz w:val="15"/>
                <w:szCs w:val="15"/>
              </w:rPr>
            </w:pPr>
          </w:p>
        </w:tc>
        <w:tc>
          <w:tcPr>
            <w:tcW w:w="561" w:type="dxa"/>
            <w:shd w:val="clear" w:color="auto" w:fill="auto"/>
            <w:noWrap/>
            <w:vAlign w:val="center"/>
            <w:hideMark/>
          </w:tcPr>
          <w:p w:rsidR="006A4623" w:rsidRPr="0094018D" w:rsidRDefault="006A4623" w:rsidP="006A4623">
            <w:pPr>
              <w:widowControl/>
              <w:jc w:val="left"/>
              <w:rPr>
                <w:rFonts w:ascii="Times New Roman"/>
                <w:kern w:val="0"/>
                <w:sz w:val="15"/>
                <w:szCs w:val="15"/>
              </w:rPr>
            </w:pPr>
            <w:r w:rsidRPr="0094018D">
              <w:rPr>
                <w:rFonts w:ascii="Times New Roman"/>
                <w:kern w:val="0"/>
                <w:sz w:val="15"/>
                <w:szCs w:val="15"/>
              </w:rPr>
              <w:t xml:space="preserve">　</w:t>
            </w:r>
          </w:p>
        </w:tc>
        <w:tc>
          <w:tcPr>
            <w:tcW w:w="686" w:type="dxa"/>
            <w:vMerge/>
            <w:shd w:val="clear" w:color="auto" w:fill="auto"/>
            <w:vAlign w:val="center"/>
            <w:hideMark/>
          </w:tcPr>
          <w:p w:rsidR="006A4623" w:rsidRPr="0094018D" w:rsidRDefault="006A4623" w:rsidP="006A4623">
            <w:pPr>
              <w:widowControl/>
              <w:jc w:val="left"/>
              <w:rPr>
                <w:rFonts w:ascii="Times New Roman"/>
                <w:kern w:val="0"/>
                <w:sz w:val="15"/>
                <w:szCs w:val="15"/>
              </w:rPr>
            </w:pP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43"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430</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33.5</w:t>
            </w:r>
          </w:p>
        </w:tc>
        <w:tc>
          <w:tcPr>
            <w:tcW w:w="643"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65"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60"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499"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463.5</w:t>
            </w:r>
          </w:p>
        </w:tc>
      </w:tr>
      <w:tr w:rsidR="006A4623" w:rsidRPr="0094018D" w:rsidTr="006A4623">
        <w:trPr>
          <w:trHeight w:val="344"/>
        </w:trPr>
        <w:tc>
          <w:tcPr>
            <w:tcW w:w="1575" w:type="dxa"/>
            <w:shd w:val="clear" w:color="auto" w:fill="auto"/>
            <w:vAlign w:val="center"/>
            <w:hideMark/>
          </w:tcPr>
          <w:p w:rsidR="006A4623" w:rsidRPr="0094018D" w:rsidRDefault="006A4623" w:rsidP="006A4623">
            <w:pPr>
              <w:widowControl/>
              <w:jc w:val="left"/>
              <w:rPr>
                <w:rFonts w:ascii="Times New Roman"/>
                <w:kern w:val="0"/>
                <w:sz w:val="15"/>
                <w:szCs w:val="15"/>
              </w:rPr>
            </w:pPr>
            <w:r w:rsidRPr="0094018D">
              <w:rPr>
                <w:rFonts w:ascii="Times New Roman"/>
                <w:kern w:val="0"/>
                <w:sz w:val="15"/>
                <w:szCs w:val="15"/>
              </w:rPr>
              <w:t>0.05%</w:t>
            </w:r>
            <w:r w:rsidRPr="0094018D">
              <w:rPr>
                <w:rFonts w:ascii="Times New Roman"/>
                <w:kern w:val="0"/>
                <w:sz w:val="15"/>
                <w:szCs w:val="15"/>
              </w:rPr>
              <w:t>氟虫腈杀蟑颗粒剂（克）</w:t>
            </w:r>
          </w:p>
        </w:tc>
        <w:tc>
          <w:tcPr>
            <w:tcW w:w="687" w:type="dxa"/>
            <w:vMerge/>
            <w:shd w:val="clear" w:color="auto" w:fill="auto"/>
            <w:vAlign w:val="center"/>
            <w:hideMark/>
          </w:tcPr>
          <w:p w:rsidR="006A4623" w:rsidRPr="0094018D" w:rsidRDefault="006A4623" w:rsidP="006A4623">
            <w:pPr>
              <w:widowControl/>
              <w:jc w:val="left"/>
              <w:rPr>
                <w:rFonts w:ascii="Times New Roman"/>
                <w:kern w:val="0"/>
                <w:sz w:val="15"/>
                <w:szCs w:val="15"/>
              </w:rPr>
            </w:pPr>
          </w:p>
        </w:tc>
        <w:tc>
          <w:tcPr>
            <w:tcW w:w="561" w:type="dxa"/>
            <w:shd w:val="clear" w:color="auto" w:fill="auto"/>
            <w:noWrap/>
            <w:vAlign w:val="center"/>
            <w:hideMark/>
          </w:tcPr>
          <w:p w:rsidR="006A4623" w:rsidRPr="0094018D" w:rsidRDefault="006A4623" w:rsidP="006A4623">
            <w:pPr>
              <w:widowControl/>
              <w:jc w:val="left"/>
              <w:rPr>
                <w:rFonts w:ascii="Times New Roman"/>
                <w:kern w:val="0"/>
                <w:sz w:val="15"/>
                <w:szCs w:val="15"/>
              </w:rPr>
            </w:pPr>
            <w:r w:rsidRPr="0094018D">
              <w:rPr>
                <w:rFonts w:ascii="Times New Roman"/>
                <w:kern w:val="0"/>
                <w:sz w:val="15"/>
                <w:szCs w:val="15"/>
              </w:rPr>
              <w:t xml:space="preserve">　</w:t>
            </w:r>
          </w:p>
        </w:tc>
        <w:tc>
          <w:tcPr>
            <w:tcW w:w="686" w:type="dxa"/>
            <w:vMerge/>
            <w:shd w:val="clear" w:color="auto" w:fill="auto"/>
            <w:vAlign w:val="center"/>
            <w:hideMark/>
          </w:tcPr>
          <w:p w:rsidR="006A4623" w:rsidRPr="0094018D" w:rsidRDefault="006A4623" w:rsidP="006A4623">
            <w:pPr>
              <w:widowControl/>
              <w:jc w:val="left"/>
              <w:rPr>
                <w:rFonts w:ascii="Times New Roman"/>
                <w:kern w:val="0"/>
                <w:sz w:val="15"/>
                <w:szCs w:val="15"/>
              </w:rPr>
            </w:pP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43"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370</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2680</w:t>
            </w:r>
          </w:p>
        </w:tc>
        <w:tc>
          <w:tcPr>
            <w:tcW w:w="643"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65"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60"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499"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3050</w:t>
            </w:r>
          </w:p>
        </w:tc>
      </w:tr>
      <w:tr w:rsidR="006A4623" w:rsidRPr="0094018D" w:rsidTr="006A4623">
        <w:trPr>
          <w:trHeight w:val="344"/>
        </w:trPr>
        <w:tc>
          <w:tcPr>
            <w:tcW w:w="1575" w:type="dxa"/>
            <w:shd w:val="clear" w:color="auto" w:fill="auto"/>
            <w:vAlign w:val="center"/>
            <w:hideMark/>
          </w:tcPr>
          <w:p w:rsidR="006A4623" w:rsidRPr="0094018D" w:rsidRDefault="006A4623" w:rsidP="006A4623">
            <w:pPr>
              <w:widowControl/>
              <w:jc w:val="left"/>
              <w:rPr>
                <w:rFonts w:ascii="Times New Roman"/>
                <w:kern w:val="0"/>
                <w:sz w:val="15"/>
                <w:szCs w:val="15"/>
              </w:rPr>
            </w:pPr>
            <w:r w:rsidRPr="0094018D">
              <w:rPr>
                <w:rFonts w:ascii="Times New Roman"/>
                <w:kern w:val="0"/>
                <w:sz w:val="15"/>
                <w:szCs w:val="15"/>
              </w:rPr>
              <w:t>2.15%</w:t>
            </w:r>
            <w:r w:rsidRPr="0094018D">
              <w:rPr>
                <w:rFonts w:ascii="Times New Roman"/>
                <w:kern w:val="0"/>
                <w:sz w:val="15"/>
                <w:szCs w:val="15"/>
              </w:rPr>
              <w:t>吡虫啉杀蟑饵剂（克）</w:t>
            </w:r>
          </w:p>
        </w:tc>
        <w:tc>
          <w:tcPr>
            <w:tcW w:w="687" w:type="dxa"/>
            <w:vMerge/>
            <w:shd w:val="clear" w:color="auto" w:fill="auto"/>
            <w:vAlign w:val="center"/>
            <w:hideMark/>
          </w:tcPr>
          <w:p w:rsidR="006A4623" w:rsidRPr="0094018D" w:rsidRDefault="006A4623" w:rsidP="006A4623">
            <w:pPr>
              <w:widowControl/>
              <w:jc w:val="left"/>
              <w:rPr>
                <w:rFonts w:ascii="Times New Roman"/>
                <w:kern w:val="0"/>
                <w:sz w:val="15"/>
                <w:szCs w:val="15"/>
              </w:rPr>
            </w:pPr>
          </w:p>
        </w:tc>
        <w:tc>
          <w:tcPr>
            <w:tcW w:w="561" w:type="dxa"/>
            <w:shd w:val="clear" w:color="auto" w:fill="auto"/>
            <w:noWrap/>
            <w:vAlign w:val="center"/>
            <w:hideMark/>
          </w:tcPr>
          <w:p w:rsidR="006A4623" w:rsidRPr="0094018D" w:rsidRDefault="006A4623" w:rsidP="006A4623">
            <w:pPr>
              <w:widowControl/>
              <w:jc w:val="left"/>
              <w:rPr>
                <w:rFonts w:ascii="Times New Roman"/>
                <w:kern w:val="0"/>
                <w:sz w:val="15"/>
                <w:szCs w:val="15"/>
              </w:rPr>
            </w:pPr>
            <w:r w:rsidRPr="0094018D">
              <w:rPr>
                <w:rFonts w:ascii="Times New Roman"/>
                <w:kern w:val="0"/>
                <w:sz w:val="15"/>
                <w:szCs w:val="15"/>
              </w:rPr>
              <w:t xml:space="preserve">　</w:t>
            </w:r>
          </w:p>
        </w:tc>
        <w:tc>
          <w:tcPr>
            <w:tcW w:w="686" w:type="dxa"/>
            <w:vMerge/>
            <w:shd w:val="clear" w:color="auto" w:fill="auto"/>
            <w:vAlign w:val="center"/>
            <w:hideMark/>
          </w:tcPr>
          <w:p w:rsidR="006A4623" w:rsidRPr="0094018D" w:rsidRDefault="006A4623" w:rsidP="006A4623">
            <w:pPr>
              <w:widowControl/>
              <w:jc w:val="left"/>
              <w:rPr>
                <w:rFonts w:ascii="Times New Roman"/>
                <w:kern w:val="0"/>
                <w:sz w:val="15"/>
                <w:szCs w:val="15"/>
              </w:rPr>
            </w:pP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43"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3590</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285</w:t>
            </w:r>
          </w:p>
        </w:tc>
        <w:tc>
          <w:tcPr>
            <w:tcW w:w="643"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65"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60"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499"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3875</w:t>
            </w:r>
          </w:p>
        </w:tc>
      </w:tr>
      <w:tr w:rsidR="006A4623" w:rsidRPr="0094018D" w:rsidTr="006A4623">
        <w:trPr>
          <w:trHeight w:val="344"/>
        </w:trPr>
        <w:tc>
          <w:tcPr>
            <w:tcW w:w="1575" w:type="dxa"/>
            <w:shd w:val="clear" w:color="auto" w:fill="auto"/>
            <w:vAlign w:val="center"/>
            <w:hideMark/>
          </w:tcPr>
          <w:p w:rsidR="006A4623" w:rsidRPr="0094018D" w:rsidRDefault="006A4623" w:rsidP="006A4623">
            <w:pPr>
              <w:widowControl/>
              <w:jc w:val="left"/>
              <w:rPr>
                <w:rFonts w:ascii="Times New Roman"/>
                <w:kern w:val="0"/>
                <w:sz w:val="15"/>
                <w:szCs w:val="15"/>
              </w:rPr>
            </w:pPr>
            <w:r w:rsidRPr="0094018D">
              <w:rPr>
                <w:rFonts w:ascii="Times New Roman"/>
                <w:kern w:val="0"/>
                <w:sz w:val="15"/>
                <w:szCs w:val="15"/>
              </w:rPr>
              <w:t>10.4%·s-</w:t>
            </w:r>
            <w:r w:rsidRPr="0094018D">
              <w:rPr>
                <w:rFonts w:ascii="Times New Roman"/>
                <w:kern w:val="0"/>
                <w:sz w:val="15"/>
                <w:szCs w:val="15"/>
              </w:rPr>
              <w:t>生物烯丙菊酯（毫升）</w:t>
            </w:r>
          </w:p>
        </w:tc>
        <w:tc>
          <w:tcPr>
            <w:tcW w:w="687" w:type="dxa"/>
            <w:vMerge/>
            <w:shd w:val="clear" w:color="auto" w:fill="auto"/>
            <w:vAlign w:val="center"/>
            <w:hideMark/>
          </w:tcPr>
          <w:p w:rsidR="006A4623" w:rsidRPr="0094018D" w:rsidRDefault="006A4623" w:rsidP="006A4623">
            <w:pPr>
              <w:widowControl/>
              <w:jc w:val="left"/>
              <w:rPr>
                <w:rFonts w:ascii="Times New Roman"/>
                <w:kern w:val="0"/>
                <w:sz w:val="15"/>
                <w:szCs w:val="15"/>
              </w:rPr>
            </w:pPr>
          </w:p>
        </w:tc>
        <w:tc>
          <w:tcPr>
            <w:tcW w:w="561" w:type="dxa"/>
            <w:shd w:val="clear" w:color="auto" w:fill="auto"/>
            <w:noWrap/>
            <w:vAlign w:val="center"/>
            <w:hideMark/>
          </w:tcPr>
          <w:p w:rsidR="006A4623" w:rsidRPr="0094018D" w:rsidRDefault="006A4623" w:rsidP="006A4623">
            <w:pPr>
              <w:widowControl/>
              <w:jc w:val="left"/>
              <w:rPr>
                <w:rFonts w:ascii="Times New Roman"/>
                <w:kern w:val="0"/>
                <w:sz w:val="15"/>
                <w:szCs w:val="15"/>
              </w:rPr>
            </w:pPr>
            <w:r w:rsidRPr="0094018D">
              <w:rPr>
                <w:rFonts w:ascii="Times New Roman"/>
                <w:kern w:val="0"/>
                <w:sz w:val="15"/>
                <w:szCs w:val="15"/>
              </w:rPr>
              <w:t xml:space="preserve">　</w:t>
            </w:r>
          </w:p>
        </w:tc>
        <w:tc>
          <w:tcPr>
            <w:tcW w:w="686" w:type="dxa"/>
            <w:vMerge/>
            <w:shd w:val="clear" w:color="auto" w:fill="auto"/>
            <w:vAlign w:val="center"/>
            <w:hideMark/>
          </w:tcPr>
          <w:p w:rsidR="006A4623" w:rsidRPr="0094018D" w:rsidRDefault="006A4623" w:rsidP="006A4623">
            <w:pPr>
              <w:widowControl/>
              <w:jc w:val="left"/>
              <w:rPr>
                <w:rFonts w:ascii="Times New Roman"/>
                <w:kern w:val="0"/>
                <w:sz w:val="15"/>
                <w:szCs w:val="15"/>
              </w:rPr>
            </w:pP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43"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1062</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43"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65"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60"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499"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1062</w:t>
            </w:r>
          </w:p>
        </w:tc>
      </w:tr>
      <w:tr w:rsidR="006A4623" w:rsidRPr="0094018D" w:rsidTr="006A4623">
        <w:trPr>
          <w:trHeight w:val="344"/>
        </w:trPr>
        <w:tc>
          <w:tcPr>
            <w:tcW w:w="1575" w:type="dxa"/>
            <w:shd w:val="clear" w:color="auto" w:fill="auto"/>
            <w:vAlign w:val="center"/>
            <w:hideMark/>
          </w:tcPr>
          <w:p w:rsidR="006A4623" w:rsidRPr="0094018D" w:rsidRDefault="006A4623" w:rsidP="006A4623">
            <w:pPr>
              <w:widowControl/>
              <w:jc w:val="left"/>
              <w:rPr>
                <w:rFonts w:ascii="Times New Roman"/>
                <w:kern w:val="0"/>
                <w:sz w:val="15"/>
                <w:szCs w:val="15"/>
              </w:rPr>
            </w:pPr>
            <w:r w:rsidRPr="0094018D">
              <w:rPr>
                <w:rFonts w:ascii="Times New Roman"/>
                <w:kern w:val="0"/>
                <w:sz w:val="15"/>
                <w:szCs w:val="15"/>
              </w:rPr>
              <w:t>15%</w:t>
            </w:r>
            <w:r w:rsidRPr="0094018D">
              <w:rPr>
                <w:rFonts w:ascii="Times New Roman"/>
                <w:kern w:val="0"/>
                <w:sz w:val="15"/>
                <w:szCs w:val="15"/>
              </w:rPr>
              <w:t>氯氰菊酯</w:t>
            </w:r>
            <w:r w:rsidRPr="0094018D">
              <w:rPr>
                <w:rFonts w:ascii="Times New Roman"/>
                <w:kern w:val="0"/>
                <w:sz w:val="15"/>
                <w:szCs w:val="15"/>
              </w:rPr>
              <w:t>·</w:t>
            </w:r>
            <w:r w:rsidRPr="0094018D">
              <w:rPr>
                <w:rFonts w:ascii="Times New Roman"/>
                <w:kern w:val="0"/>
                <w:sz w:val="15"/>
                <w:szCs w:val="15"/>
              </w:rPr>
              <w:t>残杀威乳油（毫升）</w:t>
            </w:r>
          </w:p>
        </w:tc>
        <w:tc>
          <w:tcPr>
            <w:tcW w:w="687" w:type="dxa"/>
            <w:vMerge/>
            <w:shd w:val="clear" w:color="auto" w:fill="auto"/>
            <w:vAlign w:val="center"/>
            <w:hideMark/>
          </w:tcPr>
          <w:p w:rsidR="006A4623" w:rsidRPr="0094018D" w:rsidRDefault="006A4623" w:rsidP="006A4623">
            <w:pPr>
              <w:widowControl/>
              <w:jc w:val="left"/>
              <w:rPr>
                <w:rFonts w:ascii="Times New Roman"/>
                <w:kern w:val="0"/>
                <w:sz w:val="15"/>
                <w:szCs w:val="15"/>
              </w:rPr>
            </w:pPr>
          </w:p>
        </w:tc>
        <w:tc>
          <w:tcPr>
            <w:tcW w:w="561" w:type="dxa"/>
            <w:shd w:val="clear" w:color="auto" w:fill="auto"/>
            <w:noWrap/>
            <w:vAlign w:val="center"/>
            <w:hideMark/>
          </w:tcPr>
          <w:p w:rsidR="006A4623" w:rsidRPr="0094018D" w:rsidRDefault="006A4623" w:rsidP="006A4623">
            <w:pPr>
              <w:widowControl/>
              <w:jc w:val="left"/>
              <w:rPr>
                <w:rFonts w:ascii="Times New Roman"/>
                <w:kern w:val="0"/>
                <w:sz w:val="15"/>
                <w:szCs w:val="15"/>
              </w:rPr>
            </w:pPr>
            <w:r w:rsidRPr="0094018D">
              <w:rPr>
                <w:rFonts w:ascii="Times New Roman"/>
                <w:kern w:val="0"/>
                <w:sz w:val="15"/>
                <w:szCs w:val="15"/>
              </w:rPr>
              <w:t xml:space="preserve">　</w:t>
            </w:r>
          </w:p>
        </w:tc>
        <w:tc>
          <w:tcPr>
            <w:tcW w:w="686" w:type="dxa"/>
            <w:vMerge/>
            <w:shd w:val="clear" w:color="auto" w:fill="auto"/>
            <w:vAlign w:val="center"/>
            <w:hideMark/>
          </w:tcPr>
          <w:p w:rsidR="006A4623" w:rsidRPr="0094018D" w:rsidRDefault="006A4623" w:rsidP="006A4623">
            <w:pPr>
              <w:widowControl/>
              <w:jc w:val="left"/>
              <w:rPr>
                <w:rFonts w:ascii="Times New Roman"/>
                <w:kern w:val="0"/>
                <w:sz w:val="15"/>
                <w:szCs w:val="15"/>
              </w:rPr>
            </w:pP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43"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43"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4650</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2050</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1500</w:t>
            </w:r>
          </w:p>
        </w:tc>
        <w:tc>
          <w:tcPr>
            <w:tcW w:w="665"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60"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499"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8200</w:t>
            </w:r>
          </w:p>
        </w:tc>
      </w:tr>
      <w:tr w:rsidR="006A4623" w:rsidRPr="0094018D" w:rsidTr="006A4623">
        <w:trPr>
          <w:trHeight w:val="344"/>
        </w:trPr>
        <w:tc>
          <w:tcPr>
            <w:tcW w:w="1575" w:type="dxa"/>
            <w:shd w:val="clear" w:color="auto" w:fill="auto"/>
            <w:vAlign w:val="center"/>
            <w:hideMark/>
          </w:tcPr>
          <w:p w:rsidR="006A4623" w:rsidRPr="0094018D" w:rsidRDefault="006A4623" w:rsidP="006A4623">
            <w:pPr>
              <w:widowControl/>
              <w:jc w:val="left"/>
              <w:rPr>
                <w:rFonts w:ascii="Times New Roman"/>
                <w:kern w:val="0"/>
                <w:sz w:val="15"/>
                <w:szCs w:val="15"/>
              </w:rPr>
            </w:pPr>
            <w:r w:rsidRPr="0094018D">
              <w:rPr>
                <w:rFonts w:ascii="Times New Roman"/>
                <w:kern w:val="0"/>
                <w:sz w:val="15"/>
                <w:szCs w:val="15"/>
              </w:rPr>
              <w:t>16.86%</w:t>
            </w:r>
            <w:r w:rsidRPr="0094018D">
              <w:rPr>
                <w:rFonts w:ascii="Times New Roman"/>
                <w:kern w:val="0"/>
                <w:sz w:val="15"/>
                <w:szCs w:val="15"/>
              </w:rPr>
              <w:t>氯菊烯丙菊酯水乳剂（毫升）</w:t>
            </w:r>
          </w:p>
        </w:tc>
        <w:tc>
          <w:tcPr>
            <w:tcW w:w="687" w:type="dxa"/>
            <w:vMerge/>
            <w:shd w:val="clear" w:color="auto" w:fill="auto"/>
            <w:vAlign w:val="center"/>
            <w:hideMark/>
          </w:tcPr>
          <w:p w:rsidR="006A4623" w:rsidRPr="0094018D" w:rsidRDefault="006A4623" w:rsidP="006A4623">
            <w:pPr>
              <w:widowControl/>
              <w:jc w:val="left"/>
              <w:rPr>
                <w:rFonts w:ascii="Times New Roman"/>
                <w:kern w:val="0"/>
                <w:sz w:val="15"/>
                <w:szCs w:val="15"/>
              </w:rPr>
            </w:pPr>
          </w:p>
        </w:tc>
        <w:tc>
          <w:tcPr>
            <w:tcW w:w="561" w:type="dxa"/>
            <w:shd w:val="clear" w:color="auto" w:fill="auto"/>
            <w:noWrap/>
            <w:vAlign w:val="center"/>
            <w:hideMark/>
          </w:tcPr>
          <w:p w:rsidR="006A4623" w:rsidRPr="0094018D" w:rsidRDefault="006A4623" w:rsidP="006A4623">
            <w:pPr>
              <w:widowControl/>
              <w:jc w:val="left"/>
              <w:rPr>
                <w:rFonts w:ascii="Times New Roman"/>
                <w:kern w:val="0"/>
                <w:sz w:val="15"/>
                <w:szCs w:val="15"/>
              </w:rPr>
            </w:pPr>
            <w:r w:rsidRPr="0094018D">
              <w:rPr>
                <w:rFonts w:ascii="Times New Roman"/>
                <w:kern w:val="0"/>
                <w:sz w:val="15"/>
                <w:szCs w:val="15"/>
              </w:rPr>
              <w:t xml:space="preserve">　</w:t>
            </w:r>
          </w:p>
        </w:tc>
        <w:tc>
          <w:tcPr>
            <w:tcW w:w="686" w:type="dxa"/>
            <w:vMerge/>
            <w:shd w:val="clear" w:color="auto" w:fill="auto"/>
            <w:vAlign w:val="center"/>
            <w:hideMark/>
          </w:tcPr>
          <w:p w:rsidR="006A4623" w:rsidRPr="0094018D" w:rsidRDefault="006A4623" w:rsidP="006A4623">
            <w:pPr>
              <w:widowControl/>
              <w:jc w:val="left"/>
              <w:rPr>
                <w:rFonts w:ascii="Times New Roman"/>
                <w:kern w:val="0"/>
                <w:sz w:val="15"/>
                <w:szCs w:val="15"/>
              </w:rPr>
            </w:pP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43"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43"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520</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65"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60"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499"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520</w:t>
            </w:r>
          </w:p>
        </w:tc>
      </w:tr>
      <w:tr w:rsidR="006A4623" w:rsidRPr="0094018D" w:rsidTr="006A4623">
        <w:trPr>
          <w:trHeight w:val="344"/>
        </w:trPr>
        <w:tc>
          <w:tcPr>
            <w:tcW w:w="1575" w:type="dxa"/>
            <w:shd w:val="clear" w:color="auto" w:fill="auto"/>
            <w:vAlign w:val="center"/>
            <w:hideMark/>
          </w:tcPr>
          <w:p w:rsidR="006A4623" w:rsidRPr="0094018D" w:rsidRDefault="006A4623" w:rsidP="006A4623">
            <w:pPr>
              <w:widowControl/>
              <w:jc w:val="left"/>
              <w:rPr>
                <w:rFonts w:ascii="Times New Roman"/>
                <w:kern w:val="0"/>
                <w:sz w:val="15"/>
                <w:szCs w:val="15"/>
              </w:rPr>
            </w:pPr>
            <w:r w:rsidRPr="0094018D">
              <w:rPr>
                <w:rFonts w:ascii="Times New Roman"/>
                <w:kern w:val="0"/>
                <w:sz w:val="15"/>
                <w:szCs w:val="15"/>
              </w:rPr>
              <w:t>1%</w:t>
            </w:r>
            <w:r w:rsidRPr="0094018D">
              <w:rPr>
                <w:rFonts w:ascii="Times New Roman"/>
                <w:kern w:val="0"/>
                <w:sz w:val="15"/>
                <w:szCs w:val="15"/>
              </w:rPr>
              <w:t>双硫磷颗粒剂（千克）</w:t>
            </w:r>
          </w:p>
        </w:tc>
        <w:tc>
          <w:tcPr>
            <w:tcW w:w="687" w:type="dxa"/>
            <w:vMerge/>
            <w:shd w:val="clear" w:color="auto" w:fill="auto"/>
            <w:vAlign w:val="center"/>
            <w:hideMark/>
          </w:tcPr>
          <w:p w:rsidR="006A4623" w:rsidRPr="0094018D" w:rsidRDefault="006A4623" w:rsidP="006A4623">
            <w:pPr>
              <w:widowControl/>
              <w:jc w:val="left"/>
              <w:rPr>
                <w:rFonts w:ascii="Times New Roman"/>
                <w:kern w:val="0"/>
                <w:sz w:val="15"/>
                <w:szCs w:val="15"/>
              </w:rPr>
            </w:pPr>
          </w:p>
        </w:tc>
        <w:tc>
          <w:tcPr>
            <w:tcW w:w="561" w:type="dxa"/>
            <w:shd w:val="clear" w:color="auto" w:fill="auto"/>
            <w:noWrap/>
            <w:vAlign w:val="center"/>
            <w:hideMark/>
          </w:tcPr>
          <w:p w:rsidR="006A4623" w:rsidRPr="0094018D" w:rsidRDefault="006A4623" w:rsidP="006A4623">
            <w:pPr>
              <w:widowControl/>
              <w:jc w:val="left"/>
              <w:rPr>
                <w:rFonts w:ascii="Times New Roman"/>
                <w:kern w:val="0"/>
                <w:sz w:val="15"/>
                <w:szCs w:val="15"/>
              </w:rPr>
            </w:pPr>
            <w:r w:rsidRPr="0094018D">
              <w:rPr>
                <w:rFonts w:ascii="Times New Roman"/>
                <w:kern w:val="0"/>
                <w:sz w:val="15"/>
                <w:szCs w:val="15"/>
              </w:rPr>
              <w:t xml:space="preserve">　</w:t>
            </w:r>
          </w:p>
        </w:tc>
        <w:tc>
          <w:tcPr>
            <w:tcW w:w="686" w:type="dxa"/>
            <w:vMerge/>
            <w:shd w:val="clear" w:color="auto" w:fill="auto"/>
            <w:vAlign w:val="center"/>
            <w:hideMark/>
          </w:tcPr>
          <w:p w:rsidR="006A4623" w:rsidRPr="0094018D" w:rsidRDefault="006A4623" w:rsidP="006A4623">
            <w:pPr>
              <w:widowControl/>
              <w:jc w:val="left"/>
              <w:rPr>
                <w:rFonts w:ascii="Times New Roman"/>
                <w:kern w:val="0"/>
                <w:sz w:val="15"/>
                <w:szCs w:val="15"/>
              </w:rPr>
            </w:pP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43"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1.5</w:t>
            </w:r>
          </w:p>
        </w:tc>
        <w:tc>
          <w:tcPr>
            <w:tcW w:w="643"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35</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65"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60"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499"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36.5</w:t>
            </w:r>
          </w:p>
        </w:tc>
      </w:tr>
      <w:tr w:rsidR="006A4623" w:rsidRPr="0094018D" w:rsidTr="006A4623">
        <w:trPr>
          <w:trHeight w:val="344"/>
        </w:trPr>
        <w:tc>
          <w:tcPr>
            <w:tcW w:w="1575" w:type="dxa"/>
            <w:shd w:val="clear" w:color="auto" w:fill="auto"/>
            <w:vAlign w:val="center"/>
            <w:hideMark/>
          </w:tcPr>
          <w:p w:rsidR="006A4623" w:rsidRPr="0094018D" w:rsidRDefault="006A4623" w:rsidP="006A4623">
            <w:pPr>
              <w:widowControl/>
              <w:jc w:val="left"/>
              <w:rPr>
                <w:rFonts w:ascii="Times New Roman"/>
                <w:kern w:val="0"/>
                <w:sz w:val="15"/>
                <w:szCs w:val="15"/>
              </w:rPr>
            </w:pPr>
            <w:r w:rsidRPr="0094018D">
              <w:rPr>
                <w:rFonts w:ascii="Times New Roman"/>
                <w:kern w:val="0"/>
                <w:sz w:val="15"/>
                <w:szCs w:val="15"/>
              </w:rPr>
              <w:t>0.005%</w:t>
            </w:r>
            <w:r w:rsidRPr="0094018D">
              <w:rPr>
                <w:rFonts w:ascii="Times New Roman"/>
                <w:kern w:val="0"/>
                <w:sz w:val="15"/>
                <w:szCs w:val="15"/>
              </w:rPr>
              <w:t>溴敌隆蜡丸用量（千克）</w:t>
            </w:r>
          </w:p>
        </w:tc>
        <w:tc>
          <w:tcPr>
            <w:tcW w:w="687" w:type="dxa"/>
            <w:vMerge/>
            <w:shd w:val="clear" w:color="auto" w:fill="auto"/>
            <w:vAlign w:val="center"/>
            <w:hideMark/>
          </w:tcPr>
          <w:p w:rsidR="006A4623" w:rsidRPr="0094018D" w:rsidRDefault="006A4623" w:rsidP="006A4623">
            <w:pPr>
              <w:widowControl/>
              <w:jc w:val="left"/>
              <w:rPr>
                <w:rFonts w:ascii="Times New Roman"/>
                <w:kern w:val="0"/>
                <w:sz w:val="15"/>
                <w:szCs w:val="15"/>
              </w:rPr>
            </w:pP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15.6</w:t>
            </w:r>
          </w:p>
        </w:tc>
        <w:tc>
          <w:tcPr>
            <w:tcW w:w="686" w:type="dxa"/>
            <w:vMerge/>
            <w:shd w:val="clear" w:color="auto" w:fill="auto"/>
            <w:vAlign w:val="center"/>
            <w:hideMark/>
          </w:tcPr>
          <w:p w:rsidR="006A4623" w:rsidRPr="0094018D" w:rsidRDefault="006A4623" w:rsidP="006A4623">
            <w:pPr>
              <w:widowControl/>
              <w:jc w:val="left"/>
              <w:rPr>
                <w:rFonts w:ascii="Times New Roman"/>
                <w:kern w:val="0"/>
                <w:sz w:val="15"/>
                <w:szCs w:val="15"/>
              </w:rPr>
            </w:pP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13.8</w:t>
            </w:r>
          </w:p>
        </w:tc>
        <w:tc>
          <w:tcPr>
            <w:tcW w:w="643"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643"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3.18</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 xml:space="preserve">　</w:t>
            </w:r>
          </w:p>
        </w:tc>
        <w:tc>
          <w:tcPr>
            <w:tcW w:w="561"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20.6</w:t>
            </w:r>
          </w:p>
        </w:tc>
        <w:tc>
          <w:tcPr>
            <w:tcW w:w="665"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15</w:t>
            </w:r>
          </w:p>
        </w:tc>
        <w:tc>
          <w:tcPr>
            <w:tcW w:w="660"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22.8</w:t>
            </w:r>
          </w:p>
        </w:tc>
        <w:tc>
          <w:tcPr>
            <w:tcW w:w="499" w:type="dxa"/>
            <w:shd w:val="clear" w:color="auto" w:fill="auto"/>
            <w:noWrap/>
            <w:vAlign w:val="center"/>
            <w:hideMark/>
          </w:tcPr>
          <w:p w:rsidR="006A4623" w:rsidRPr="0094018D" w:rsidRDefault="006A4623" w:rsidP="006A4623">
            <w:pPr>
              <w:widowControl/>
              <w:jc w:val="center"/>
              <w:rPr>
                <w:rFonts w:ascii="Times New Roman"/>
                <w:kern w:val="0"/>
                <w:sz w:val="15"/>
                <w:szCs w:val="15"/>
              </w:rPr>
            </w:pPr>
            <w:r w:rsidRPr="0094018D">
              <w:rPr>
                <w:rFonts w:ascii="Times New Roman"/>
                <w:kern w:val="0"/>
                <w:sz w:val="15"/>
                <w:szCs w:val="15"/>
              </w:rPr>
              <w:t>90.98</w:t>
            </w:r>
          </w:p>
        </w:tc>
      </w:tr>
    </w:tbl>
    <w:p w:rsidR="007D616F" w:rsidRDefault="007301AA" w:rsidP="00776475">
      <w:pPr>
        <w:spacing w:line="579" w:lineRule="exact"/>
        <w:ind w:firstLineChars="200" w:firstLine="600"/>
        <w:rPr>
          <w:rFonts w:ascii="仿宋_GB2312" w:eastAsia="仿宋_GB2312" w:hAnsi="仿宋"/>
          <w:szCs w:val="30"/>
        </w:rPr>
      </w:pPr>
      <w:r>
        <w:rPr>
          <w:rFonts w:ascii="仿宋_GB2312" w:eastAsia="仿宋_GB2312" w:hAnsi="仿宋" w:hint="eastAsia"/>
          <w:szCs w:val="30"/>
        </w:rPr>
        <w:t>7.</w:t>
      </w:r>
      <w:r w:rsidR="00776475" w:rsidRPr="00776475">
        <w:rPr>
          <w:rFonts w:ascii="仿宋_GB2312" w:eastAsia="仿宋_GB2312" w:hAnsi="仿宋" w:hint="eastAsia"/>
          <w:szCs w:val="30"/>
        </w:rPr>
        <w:t>富民县病媒生物消杀频次≥3次</w:t>
      </w:r>
      <w:r w:rsidR="00776475">
        <w:rPr>
          <w:rFonts w:ascii="仿宋_GB2312" w:eastAsia="仿宋_GB2312" w:hAnsi="仿宋" w:hint="eastAsia"/>
          <w:szCs w:val="30"/>
        </w:rPr>
        <w:t>/年</w:t>
      </w:r>
      <w:r>
        <w:rPr>
          <w:rFonts w:ascii="仿宋_GB2312" w:eastAsia="仿宋_GB2312" w:hAnsi="仿宋" w:hint="eastAsia"/>
          <w:szCs w:val="30"/>
        </w:rPr>
        <w:t>。</w:t>
      </w:r>
      <w:r w:rsidR="00776475" w:rsidRPr="00776475">
        <w:rPr>
          <w:rFonts w:ascii="仿宋_GB2312" w:eastAsia="仿宋_GB2312" w:hAnsi="仿宋" w:hint="eastAsia"/>
          <w:szCs w:val="30"/>
        </w:rPr>
        <w:t>2023年，富民县开展</w:t>
      </w:r>
      <w:r w:rsidR="00776475">
        <w:rPr>
          <w:rFonts w:ascii="仿宋_GB2312" w:eastAsia="仿宋_GB2312" w:hAnsi="仿宋" w:hint="eastAsia"/>
          <w:szCs w:val="30"/>
        </w:rPr>
        <w:t>春</w:t>
      </w:r>
      <w:r w:rsidR="00776475" w:rsidRPr="00776475">
        <w:rPr>
          <w:rFonts w:ascii="仿宋_GB2312" w:eastAsia="仿宋_GB2312" w:hAnsi="仿宋" w:hint="eastAsia"/>
          <w:szCs w:val="30"/>
        </w:rPr>
        <w:lastRenderedPageBreak/>
        <w:t>季灭鼠、夏季灭蚊蝇蟑、冬季灭鼠活动3次</w:t>
      </w:r>
      <w:r>
        <w:rPr>
          <w:rFonts w:ascii="仿宋_GB2312" w:eastAsia="仿宋_GB2312" w:hAnsi="仿宋" w:hint="eastAsia"/>
          <w:szCs w:val="30"/>
        </w:rPr>
        <w:t>。</w:t>
      </w:r>
    </w:p>
    <w:p w:rsidR="00E16C89" w:rsidRPr="00A279F6" w:rsidRDefault="00463B87" w:rsidP="006429F9">
      <w:pPr>
        <w:spacing w:line="579" w:lineRule="exact"/>
        <w:ind w:firstLineChars="200" w:firstLine="600"/>
        <w:outlineLvl w:val="1"/>
        <w:rPr>
          <w:rFonts w:ascii="楷体_GB2312" w:eastAsia="楷体_GB2312" w:hAnsi="楷体"/>
          <w:szCs w:val="30"/>
        </w:rPr>
      </w:pPr>
      <w:bookmarkStart w:id="65" w:name="_Toc43489361"/>
      <w:bookmarkStart w:id="66" w:name="_Toc43489780"/>
      <w:bookmarkStart w:id="67" w:name="_Toc180073578"/>
      <w:r w:rsidRPr="00A279F6">
        <w:rPr>
          <w:rFonts w:ascii="楷体_GB2312" w:eastAsia="楷体_GB2312" w:hAnsi="楷体" w:hint="eastAsia"/>
          <w:szCs w:val="30"/>
        </w:rPr>
        <w:t>（四）效益情况分析</w:t>
      </w:r>
      <w:bookmarkEnd w:id="65"/>
      <w:bookmarkEnd w:id="66"/>
      <w:bookmarkEnd w:id="67"/>
    </w:p>
    <w:p w:rsidR="00776475" w:rsidRPr="00776475" w:rsidRDefault="00776475" w:rsidP="00776475">
      <w:pPr>
        <w:spacing w:line="579" w:lineRule="exact"/>
        <w:ind w:firstLineChars="200" w:firstLine="600"/>
        <w:rPr>
          <w:rFonts w:ascii="仿宋_GB2312" w:eastAsia="仿宋_GB2312" w:hAnsi="仿宋"/>
          <w:szCs w:val="30"/>
        </w:rPr>
      </w:pPr>
      <w:r>
        <w:rPr>
          <w:rFonts w:ascii="仿宋_GB2312" w:eastAsia="仿宋_GB2312" w:hAnsi="仿宋" w:hint="eastAsia"/>
          <w:szCs w:val="30"/>
        </w:rPr>
        <w:t>1.</w:t>
      </w:r>
      <w:r w:rsidRPr="00776475">
        <w:rPr>
          <w:rFonts w:ascii="仿宋_GB2312" w:eastAsia="仿宋_GB2312" w:hAnsi="仿宋" w:hint="eastAsia"/>
          <w:szCs w:val="30"/>
        </w:rPr>
        <w:t>富民县对“四害”孳生地清理整治数量</w:t>
      </w:r>
      <w:r>
        <w:rPr>
          <w:rFonts w:ascii="仿宋_GB2312" w:eastAsia="仿宋_GB2312" w:hAnsi="仿宋" w:hint="eastAsia"/>
          <w:szCs w:val="30"/>
        </w:rPr>
        <w:t>。</w:t>
      </w:r>
      <w:r w:rsidRPr="00776475">
        <w:rPr>
          <w:rFonts w:ascii="仿宋_GB2312" w:eastAsia="仿宋_GB2312" w:hAnsi="仿宋" w:hint="eastAsia"/>
          <w:szCs w:val="30"/>
        </w:rPr>
        <w:t>2023年在灭“四害”活动中，富民县爱卫办牵头组织对18个散露的“四害”孳生地进行了清理整治，共清除卫生死角65处，垃圾约32吨。</w:t>
      </w:r>
    </w:p>
    <w:p w:rsidR="007301AA" w:rsidRDefault="00776475" w:rsidP="00776475">
      <w:pPr>
        <w:spacing w:line="579" w:lineRule="exact"/>
        <w:ind w:firstLineChars="200" w:firstLine="600"/>
        <w:rPr>
          <w:rFonts w:ascii="仿宋_GB2312" w:eastAsia="仿宋_GB2312" w:hAnsi="仿宋"/>
          <w:szCs w:val="30"/>
        </w:rPr>
      </w:pPr>
      <w:r>
        <w:rPr>
          <w:rFonts w:ascii="仿宋_GB2312" w:eastAsia="仿宋_GB2312" w:hAnsi="仿宋" w:hint="eastAsia"/>
          <w:szCs w:val="30"/>
        </w:rPr>
        <w:t>2.</w:t>
      </w:r>
      <w:r w:rsidRPr="00776475">
        <w:rPr>
          <w:rFonts w:ascii="仿宋_GB2312" w:eastAsia="仿宋_GB2312" w:hAnsi="仿宋" w:hint="eastAsia"/>
          <w:szCs w:val="30"/>
        </w:rPr>
        <w:t>富民县病媒生物密度达到国家C级的验收通过率</w:t>
      </w:r>
      <w:r w:rsidR="007301AA">
        <w:rPr>
          <w:rFonts w:ascii="仿宋_GB2312" w:eastAsia="仿宋_GB2312" w:hAnsi="仿宋" w:hint="eastAsia"/>
          <w:szCs w:val="30"/>
        </w:rPr>
        <w:t>。</w:t>
      </w:r>
      <w:r w:rsidRPr="00776475">
        <w:rPr>
          <w:rFonts w:ascii="仿宋_GB2312" w:eastAsia="仿宋_GB2312" w:hAnsi="仿宋" w:hint="eastAsia"/>
          <w:szCs w:val="30"/>
        </w:rPr>
        <w:t>根据《昆明市爱国卫生运动委员会办公室关于印发昆明市病媒生物防制四项达标技术评估考核结果的通报》，富民县鼠类、蝇类、蚊类、蜚蠊密度控制水平达到国家 C级标准，重点行业和单位防蝇、防鼠设施合格率达到国家 B级标准，通过市级考核验收。</w:t>
      </w:r>
      <w:r>
        <w:rPr>
          <w:rFonts w:ascii="仿宋_GB2312" w:eastAsia="仿宋_GB2312" w:hAnsi="仿宋" w:hint="eastAsia"/>
          <w:szCs w:val="30"/>
        </w:rPr>
        <w:t>具体指标如下：</w:t>
      </w:r>
    </w:p>
    <w:p w:rsidR="00776475" w:rsidRPr="00776475" w:rsidRDefault="00776475" w:rsidP="00776475">
      <w:pPr>
        <w:spacing w:line="579" w:lineRule="exact"/>
        <w:ind w:firstLineChars="200" w:firstLine="600"/>
        <w:rPr>
          <w:rFonts w:ascii="仿宋_GB2312" w:eastAsia="仿宋_GB2312" w:hAnsi="仿宋"/>
          <w:szCs w:val="30"/>
        </w:rPr>
      </w:pPr>
      <w:r>
        <w:rPr>
          <w:rFonts w:ascii="仿宋_GB2312" w:eastAsia="仿宋_GB2312" w:hAnsi="仿宋" w:hint="eastAsia"/>
          <w:szCs w:val="30"/>
        </w:rPr>
        <w:t>A</w:t>
      </w:r>
      <w:r w:rsidRPr="00776475">
        <w:rPr>
          <w:rFonts w:ascii="仿宋_GB2312" w:eastAsia="仿宋_GB2312" w:hAnsi="仿宋" w:hint="eastAsia"/>
          <w:szCs w:val="30"/>
        </w:rPr>
        <w:t>.鼠类密度控制水平</w:t>
      </w:r>
    </w:p>
    <w:p w:rsidR="00776475" w:rsidRPr="00776475" w:rsidRDefault="00776475" w:rsidP="00776475">
      <w:pPr>
        <w:spacing w:line="579" w:lineRule="exact"/>
        <w:ind w:firstLineChars="200" w:firstLine="600"/>
        <w:rPr>
          <w:rFonts w:ascii="仿宋_GB2312" w:eastAsia="仿宋_GB2312" w:hAnsi="仿宋"/>
          <w:szCs w:val="30"/>
        </w:rPr>
      </w:pPr>
      <w:r w:rsidRPr="00776475">
        <w:rPr>
          <w:rFonts w:ascii="仿宋_GB2312" w:eastAsia="仿宋_GB2312" w:hAnsi="仿宋" w:hint="eastAsia"/>
          <w:szCs w:val="30"/>
        </w:rPr>
        <w:t>（1）防鼠设施合格率：95.76%</w:t>
      </w:r>
    </w:p>
    <w:p w:rsidR="00776475" w:rsidRPr="00776475" w:rsidRDefault="00776475" w:rsidP="00776475">
      <w:pPr>
        <w:spacing w:line="579" w:lineRule="exact"/>
        <w:ind w:firstLineChars="200" w:firstLine="600"/>
        <w:rPr>
          <w:rFonts w:ascii="仿宋_GB2312" w:eastAsia="仿宋_GB2312" w:hAnsi="仿宋"/>
          <w:szCs w:val="30"/>
        </w:rPr>
      </w:pPr>
      <w:r w:rsidRPr="00776475">
        <w:rPr>
          <w:rFonts w:ascii="仿宋_GB2312" w:eastAsia="仿宋_GB2312" w:hAnsi="仿宋" w:hint="eastAsia"/>
          <w:szCs w:val="30"/>
        </w:rPr>
        <w:t>（2）室内鼠密度：3.96%</w:t>
      </w:r>
    </w:p>
    <w:p w:rsidR="00776475" w:rsidRPr="00776475" w:rsidRDefault="00776475" w:rsidP="00776475">
      <w:pPr>
        <w:spacing w:line="579" w:lineRule="exact"/>
        <w:ind w:firstLineChars="200" w:firstLine="600"/>
        <w:rPr>
          <w:rFonts w:ascii="仿宋_GB2312" w:eastAsia="仿宋_GB2312" w:hAnsi="仿宋"/>
          <w:szCs w:val="30"/>
        </w:rPr>
      </w:pPr>
      <w:r w:rsidRPr="00776475">
        <w:rPr>
          <w:rFonts w:ascii="仿宋_GB2312" w:eastAsia="仿宋_GB2312" w:hAnsi="仿宋" w:hint="eastAsia"/>
          <w:szCs w:val="30"/>
        </w:rPr>
        <w:t>（3）室外鼠密度（路径指数）：3.96</w:t>
      </w:r>
    </w:p>
    <w:p w:rsidR="00776475" w:rsidRPr="00776475" w:rsidRDefault="00776475" w:rsidP="00776475">
      <w:pPr>
        <w:spacing w:line="579" w:lineRule="exact"/>
        <w:ind w:firstLineChars="200" w:firstLine="600"/>
        <w:rPr>
          <w:rFonts w:ascii="仿宋_GB2312" w:eastAsia="仿宋_GB2312" w:hAnsi="仿宋"/>
          <w:szCs w:val="30"/>
        </w:rPr>
      </w:pPr>
      <w:r>
        <w:rPr>
          <w:rFonts w:ascii="仿宋_GB2312" w:eastAsia="仿宋_GB2312" w:hAnsi="仿宋" w:hint="eastAsia"/>
          <w:szCs w:val="30"/>
        </w:rPr>
        <w:t>B</w:t>
      </w:r>
      <w:r w:rsidRPr="00776475">
        <w:rPr>
          <w:rFonts w:ascii="仿宋_GB2312" w:eastAsia="仿宋_GB2312" w:hAnsi="仿宋" w:hint="eastAsia"/>
          <w:szCs w:val="30"/>
        </w:rPr>
        <w:t>.蜚蠊密度控制水平</w:t>
      </w:r>
    </w:p>
    <w:p w:rsidR="00776475" w:rsidRPr="00776475" w:rsidRDefault="00776475" w:rsidP="00776475">
      <w:pPr>
        <w:spacing w:line="579" w:lineRule="exact"/>
        <w:ind w:firstLineChars="200" w:firstLine="600"/>
        <w:rPr>
          <w:rFonts w:ascii="仿宋_GB2312" w:eastAsia="仿宋_GB2312" w:hAnsi="仿宋"/>
          <w:szCs w:val="30"/>
        </w:rPr>
      </w:pPr>
      <w:r w:rsidRPr="00776475">
        <w:rPr>
          <w:rFonts w:ascii="仿宋_GB2312" w:eastAsia="仿宋_GB2312" w:hAnsi="仿宋" w:hint="eastAsia"/>
          <w:szCs w:val="30"/>
        </w:rPr>
        <w:t>（1）成若虫侵害率：3.11%</w:t>
      </w:r>
    </w:p>
    <w:p w:rsidR="00776475" w:rsidRPr="00776475" w:rsidRDefault="00776475" w:rsidP="00776475">
      <w:pPr>
        <w:spacing w:line="579" w:lineRule="exact"/>
        <w:ind w:firstLineChars="200" w:firstLine="600"/>
        <w:rPr>
          <w:rFonts w:ascii="仿宋_GB2312" w:eastAsia="仿宋_GB2312" w:hAnsi="仿宋"/>
          <w:szCs w:val="30"/>
        </w:rPr>
      </w:pPr>
      <w:r w:rsidRPr="00776475">
        <w:rPr>
          <w:rFonts w:ascii="仿宋_GB2312" w:eastAsia="仿宋_GB2312" w:hAnsi="仿宋" w:hint="eastAsia"/>
          <w:szCs w:val="30"/>
        </w:rPr>
        <w:t>（2）卵鞘查获率：2.13%</w:t>
      </w:r>
    </w:p>
    <w:p w:rsidR="00776475" w:rsidRDefault="00776475" w:rsidP="00776475">
      <w:pPr>
        <w:spacing w:line="579" w:lineRule="exact"/>
        <w:ind w:firstLineChars="200" w:firstLine="600"/>
        <w:rPr>
          <w:rFonts w:ascii="仿宋_GB2312" w:eastAsia="仿宋_GB2312" w:hAnsi="仿宋"/>
          <w:szCs w:val="30"/>
        </w:rPr>
      </w:pPr>
      <w:r w:rsidRPr="00776475">
        <w:rPr>
          <w:rFonts w:ascii="仿宋_GB2312" w:eastAsia="仿宋_GB2312" w:hAnsi="仿宋" w:hint="eastAsia"/>
          <w:szCs w:val="30"/>
        </w:rPr>
        <w:t>（3）蟑迹查获率：5.08%</w:t>
      </w:r>
    </w:p>
    <w:p w:rsidR="00776475" w:rsidRPr="00776475" w:rsidRDefault="00776475" w:rsidP="00776475">
      <w:pPr>
        <w:spacing w:line="579" w:lineRule="exact"/>
        <w:ind w:firstLineChars="200" w:firstLine="600"/>
        <w:rPr>
          <w:rFonts w:ascii="仿宋_GB2312" w:eastAsia="仿宋_GB2312" w:hAnsi="仿宋"/>
          <w:szCs w:val="30"/>
        </w:rPr>
      </w:pPr>
      <w:r>
        <w:rPr>
          <w:rFonts w:ascii="仿宋_GB2312" w:eastAsia="仿宋_GB2312" w:hAnsi="仿宋" w:hint="eastAsia"/>
          <w:szCs w:val="30"/>
        </w:rPr>
        <w:t>C</w:t>
      </w:r>
      <w:r w:rsidRPr="00776475">
        <w:rPr>
          <w:rFonts w:ascii="仿宋_GB2312" w:eastAsia="仿宋_GB2312" w:hAnsi="仿宋" w:hint="eastAsia"/>
          <w:szCs w:val="30"/>
        </w:rPr>
        <w:t>.蚊虫密度控制水平</w:t>
      </w:r>
    </w:p>
    <w:p w:rsidR="00776475" w:rsidRPr="00776475" w:rsidRDefault="00776475" w:rsidP="00776475">
      <w:pPr>
        <w:spacing w:line="579" w:lineRule="exact"/>
        <w:ind w:firstLineChars="200" w:firstLine="600"/>
        <w:rPr>
          <w:rFonts w:ascii="仿宋_GB2312" w:eastAsia="仿宋_GB2312" w:hAnsi="仿宋"/>
          <w:szCs w:val="30"/>
        </w:rPr>
      </w:pPr>
      <w:r w:rsidRPr="00776475">
        <w:rPr>
          <w:rFonts w:ascii="仿宋_GB2312" w:eastAsia="仿宋_GB2312" w:hAnsi="仿宋" w:hint="eastAsia"/>
          <w:szCs w:val="30"/>
        </w:rPr>
        <w:t>（1）小型积水蚊虫密度（路径指数）：0.68</w:t>
      </w:r>
    </w:p>
    <w:p w:rsidR="00776475" w:rsidRPr="00776475" w:rsidRDefault="00776475" w:rsidP="00776475">
      <w:pPr>
        <w:spacing w:line="579" w:lineRule="exact"/>
        <w:ind w:firstLineChars="200" w:firstLine="600"/>
        <w:rPr>
          <w:rFonts w:ascii="仿宋_GB2312" w:eastAsia="仿宋_GB2312" w:hAnsi="仿宋"/>
          <w:szCs w:val="30"/>
        </w:rPr>
      </w:pPr>
      <w:r w:rsidRPr="00776475">
        <w:rPr>
          <w:rFonts w:ascii="仿宋_GB2312" w:eastAsia="仿宋_GB2312" w:hAnsi="仿宋" w:hint="eastAsia"/>
          <w:szCs w:val="30"/>
        </w:rPr>
        <w:t>（2）大中型水体蚊虫密度（采样勺指数）：3.33%</w:t>
      </w:r>
    </w:p>
    <w:p w:rsidR="00776475" w:rsidRPr="00776475" w:rsidRDefault="00776475" w:rsidP="00776475">
      <w:pPr>
        <w:spacing w:line="579" w:lineRule="exact"/>
        <w:ind w:firstLineChars="200" w:firstLine="600"/>
        <w:rPr>
          <w:rFonts w:ascii="仿宋_GB2312" w:eastAsia="仿宋_GB2312" w:hAnsi="仿宋"/>
          <w:szCs w:val="30"/>
        </w:rPr>
      </w:pPr>
      <w:r w:rsidRPr="00776475">
        <w:rPr>
          <w:rFonts w:ascii="仿宋_GB2312" w:eastAsia="仿宋_GB2312" w:hAnsi="仿宋" w:hint="eastAsia"/>
          <w:szCs w:val="30"/>
        </w:rPr>
        <w:t>（3）外环境蚊密度（停落指数）：0.56</w:t>
      </w:r>
    </w:p>
    <w:p w:rsidR="00776475" w:rsidRPr="00776475" w:rsidRDefault="00776475" w:rsidP="00776475">
      <w:pPr>
        <w:spacing w:line="579" w:lineRule="exact"/>
        <w:ind w:firstLineChars="200" w:firstLine="600"/>
        <w:rPr>
          <w:rFonts w:ascii="仿宋_GB2312" w:eastAsia="仿宋_GB2312" w:hAnsi="仿宋"/>
          <w:szCs w:val="30"/>
        </w:rPr>
      </w:pPr>
      <w:r>
        <w:rPr>
          <w:rFonts w:ascii="仿宋_GB2312" w:eastAsia="仿宋_GB2312" w:hAnsi="仿宋" w:hint="eastAsia"/>
          <w:szCs w:val="30"/>
        </w:rPr>
        <w:lastRenderedPageBreak/>
        <w:t>D</w:t>
      </w:r>
      <w:r w:rsidRPr="00776475">
        <w:rPr>
          <w:rFonts w:ascii="仿宋_GB2312" w:eastAsia="仿宋_GB2312" w:hAnsi="仿宋" w:hint="eastAsia"/>
          <w:szCs w:val="30"/>
        </w:rPr>
        <w:t>.蝇类密度控制水平</w:t>
      </w:r>
    </w:p>
    <w:p w:rsidR="00776475" w:rsidRPr="00776475" w:rsidRDefault="00776475" w:rsidP="00776475">
      <w:pPr>
        <w:spacing w:line="579" w:lineRule="exact"/>
        <w:ind w:firstLineChars="200" w:firstLine="600"/>
        <w:rPr>
          <w:rFonts w:ascii="仿宋_GB2312" w:eastAsia="仿宋_GB2312" w:hAnsi="仿宋"/>
          <w:szCs w:val="30"/>
        </w:rPr>
      </w:pPr>
      <w:r w:rsidRPr="00776475">
        <w:rPr>
          <w:rFonts w:ascii="仿宋_GB2312" w:eastAsia="仿宋_GB2312" w:hAnsi="仿宋" w:hint="eastAsia"/>
          <w:szCs w:val="30"/>
        </w:rPr>
        <w:t>（1）有蝇房间率：7.88%</w:t>
      </w:r>
    </w:p>
    <w:p w:rsidR="00776475" w:rsidRPr="00776475" w:rsidRDefault="00776475" w:rsidP="00776475">
      <w:pPr>
        <w:spacing w:line="579" w:lineRule="exact"/>
        <w:ind w:firstLineChars="200" w:firstLine="600"/>
        <w:rPr>
          <w:rFonts w:ascii="仿宋_GB2312" w:eastAsia="仿宋_GB2312" w:hAnsi="仿宋"/>
          <w:szCs w:val="30"/>
        </w:rPr>
      </w:pPr>
      <w:r w:rsidRPr="00776475">
        <w:rPr>
          <w:rFonts w:ascii="仿宋_GB2312" w:eastAsia="仿宋_GB2312" w:hAnsi="仿宋" w:hint="eastAsia"/>
          <w:szCs w:val="30"/>
        </w:rPr>
        <w:t>（2）室外孳生地阳性率：4.54%</w:t>
      </w:r>
    </w:p>
    <w:p w:rsidR="00776475" w:rsidRPr="007301AA" w:rsidRDefault="00776475" w:rsidP="00776475">
      <w:pPr>
        <w:spacing w:line="579" w:lineRule="exact"/>
        <w:ind w:firstLineChars="200" w:firstLine="600"/>
        <w:rPr>
          <w:rFonts w:ascii="仿宋_GB2312" w:eastAsia="仿宋_GB2312" w:hAnsi="仿宋"/>
          <w:szCs w:val="30"/>
        </w:rPr>
      </w:pPr>
      <w:r w:rsidRPr="00776475">
        <w:rPr>
          <w:rFonts w:ascii="仿宋_GB2312" w:eastAsia="仿宋_GB2312" w:hAnsi="仿宋" w:hint="eastAsia"/>
          <w:szCs w:val="30"/>
        </w:rPr>
        <w:t>（3）防蝇设施合格率：95.4%</w:t>
      </w:r>
    </w:p>
    <w:p w:rsidR="007301AA" w:rsidRPr="007301AA" w:rsidRDefault="007301AA" w:rsidP="007301AA">
      <w:pPr>
        <w:spacing w:line="579" w:lineRule="exact"/>
        <w:ind w:firstLineChars="200" w:firstLine="600"/>
        <w:rPr>
          <w:rFonts w:ascii="仿宋_GB2312" w:eastAsia="仿宋_GB2312" w:hAnsi="仿宋"/>
          <w:szCs w:val="30"/>
        </w:rPr>
      </w:pPr>
      <w:r>
        <w:rPr>
          <w:rFonts w:ascii="仿宋_GB2312" w:eastAsia="仿宋_GB2312" w:hAnsi="仿宋" w:hint="eastAsia"/>
          <w:szCs w:val="30"/>
        </w:rPr>
        <w:t>3.</w:t>
      </w:r>
      <w:r w:rsidR="00A52738" w:rsidRPr="00A52738">
        <w:rPr>
          <w:rFonts w:ascii="仿宋_GB2312" w:eastAsia="仿宋_GB2312" w:hAnsi="仿宋" w:hint="eastAsia"/>
          <w:szCs w:val="30"/>
        </w:rPr>
        <w:t>病媒生物危害与控制咨询电话及服务平台建设数量</w:t>
      </w:r>
      <w:r w:rsidR="00A52738">
        <w:rPr>
          <w:rFonts w:ascii="仿宋_GB2312" w:eastAsia="仿宋_GB2312" w:hAnsi="仿宋" w:hint="eastAsia"/>
          <w:szCs w:val="30"/>
        </w:rPr>
        <w:t>。</w:t>
      </w:r>
      <w:r w:rsidR="00A52738" w:rsidRPr="00A52738">
        <w:rPr>
          <w:rFonts w:ascii="仿宋_GB2312" w:eastAsia="仿宋_GB2312" w:hAnsi="仿宋" w:hint="eastAsia"/>
          <w:szCs w:val="30"/>
        </w:rPr>
        <w:t>为做好富民县病媒生物防制工作，着力解决好群众关心的病媒生物防制问题，及时向群众提供病媒生物防制咨询、技术指导等服务，富民县建立了咨询电话及服务平台，一处为县爱卫办，一处为县疾病预防控制中心，平台的职责主要包括：接受市民对市容市貌脏乱差现象以及病媒生物孳生地治理不到位的投诉举报，解答群众病媒生物危害与控制相关方法及知识，提供相关咨询和交流。</w:t>
      </w:r>
    </w:p>
    <w:p w:rsidR="00B07CB7" w:rsidRPr="005E7376" w:rsidRDefault="00A52738" w:rsidP="007301AA">
      <w:pPr>
        <w:spacing w:line="579" w:lineRule="exact"/>
        <w:ind w:firstLineChars="200" w:firstLine="600"/>
        <w:rPr>
          <w:rFonts w:ascii="仿宋_GB2312" w:eastAsia="仿宋_GB2312" w:hAnsi="仿宋"/>
          <w:szCs w:val="30"/>
        </w:rPr>
      </w:pPr>
      <w:r>
        <w:rPr>
          <w:rFonts w:ascii="仿宋_GB2312" w:eastAsia="仿宋_GB2312" w:hAnsi="仿宋" w:hint="eastAsia"/>
          <w:szCs w:val="30"/>
        </w:rPr>
        <w:t>4</w:t>
      </w:r>
      <w:r w:rsidR="007301AA" w:rsidRPr="005E7376">
        <w:rPr>
          <w:rFonts w:ascii="仿宋_GB2312" w:eastAsia="仿宋_GB2312" w:hAnsi="仿宋" w:hint="eastAsia"/>
          <w:szCs w:val="30"/>
        </w:rPr>
        <w:t>.受益群众对培训工作的满意度90%以上。本次评价共回收有效</w:t>
      </w:r>
      <w:r w:rsidR="00A800B0" w:rsidRPr="005E7376">
        <w:rPr>
          <w:rFonts w:ascii="仿宋_GB2312" w:eastAsia="仿宋_GB2312" w:hAnsi="仿宋" w:hint="eastAsia"/>
          <w:szCs w:val="30"/>
        </w:rPr>
        <w:t>问卷</w:t>
      </w:r>
      <w:r w:rsidR="00733113" w:rsidRPr="005E7376">
        <w:rPr>
          <w:rFonts w:ascii="仿宋_GB2312" w:eastAsia="仿宋_GB2312" w:hAnsi="仿宋" w:hint="eastAsia"/>
          <w:szCs w:val="30"/>
        </w:rPr>
        <w:t>1</w:t>
      </w:r>
      <w:r>
        <w:rPr>
          <w:rFonts w:ascii="仿宋_GB2312" w:eastAsia="仿宋_GB2312" w:hAnsi="仿宋" w:hint="eastAsia"/>
          <w:szCs w:val="30"/>
        </w:rPr>
        <w:t>73</w:t>
      </w:r>
      <w:r w:rsidR="00B07CB7" w:rsidRPr="005E7376">
        <w:rPr>
          <w:rFonts w:ascii="仿宋_GB2312" w:eastAsia="仿宋_GB2312" w:hAnsi="仿宋" w:hint="eastAsia"/>
          <w:szCs w:val="30"/>
        </w:rPr>
        <w:t>份，对</w:t>
      </w:r>
      <w:r w:rsidR="007301AA" w:rsidRPr="005E7376">
        <w:rPr>
          <w:rFonts w:ascii="仿宋_GB2312" w:eastAsia="仿宋_GB2312" w:hAnsi="仿宋" w:hint="eastAsia"/>
          <w:szCs w:val="30"/>
        </w:rPr>
        <w:t>培训</w:t>
      </w:r>
      <w:r w:rsidR="00B07CB7" w:rsidRPr="005E7376">
        <w:rPr>
          <w:rFonts w:ascii="仿宋_GB2312" w:eastAsia="仿宋_GB2312" w:hAnsi="仿宋" w:hint="eastAsia"/>
          <w:szCs w:val="30"/>
        </w:rPr>
        <w:t>活动的满意度为</w:t>
      </w:r>
      <w:r>
        <w:rPr>
          <w:rFonts w:ascii="仿宋_GB2312" w:eastAsia="仿宋_GB2312" w:hAnsi="仿宋" w:hint="eastAsia"/>
          <w:szCs w:val="30"/>
        </w:rPr>
        <w:t>87.72</w:t>
      </w:r>
      <w:r w:rsidR="00E2314A" w:rsidRPr="005E7376">
        <w:rPr>
          <w:rFonts w:ascii="仿宋_GB2312" w:eastAsia="仿宋_GB2312" w:hAnsi="仿宋" w:hint="eastAsia"/>
          <w:szCs w:val="30"/>
        </w:rPr>
        <w:t>%</w:t>
      </w:r>
      <w:r>
        <w:rPr>
          <w:rFonts w:ascii="仿宋_GB2312" w:eastAsia="仿宋_GB2312" w:hAnsi="仿宋" w:hint="eastAsia"/>
          <w:szCs w:val="30"/>
        </w:rPr>
        <w:t>，未完成目标</w:t>
      </w:r>
      <w:r w:rsidR="00B07CB7" w:rsidRPr="005E7376">
        <w:rPr>
          <w:rFonts w:ascii="仿宋_GB2312" w:eastAsia="仿宋_GB2312" w:hAnsi="仿宋" w:hint="eastAsia"/>
          <w:szCs w:val="30"/>
        </w:rPr>
        <w:t>。</w:t>
      </w:r>
    </w:p>
    <w:p w:rsidR="00A800B0" w:rsidRPr="005E7376" w:rsidRDefault="00A800B0" w:rsidP="00B07CB7">
      <w:pPr>
        <w:spacing w:line="579" w:lineRule="exact"/>
        <w:ind w:firstLineChars="200" w:firstLine="600"/>
        <w:rPr>
          <w:rFonts w:ascii="仿宋_GB2312" w:eastAsia="仿宋_GB2312" w:hAnsi="仿宋"/>
          <w:szCs w:val="30"/>
        </w:rPr>
      </w:pPr>
      <w:r w:rsidRPr="005E7376">
        <w:rPr>
          <w:rFonts w:ascii="仿宋_GB2312" w:eastAsia="仿宋_GB2312" w:hAnsi="仿宋" w:hint="eastAsia"/>
          <w:szCs w:val="30"/>
        </w:rPr>
        <w:t>满意度问卷中，</w:t>
      </w:r>
      <w:r w:rsidR="005E7376" w:rsidRPr="005E7376">
        <w:rPr>
          <w:rFonts w:ascii="仿宋_GB2312" w:eastAsia="仿宋_GB2312" w:hAnsi="仿宋" w:hint="eastAsia"/>
          <w:szCs w:val="30"/>
        </w:rPr>
        <w:t>答卷人对</w:t>
      </w:r>
      <w:r w:rsidR="00A52738">
        <w:rPr>
          <w:rFonts w:ascii="仿宋_GB2312" w:eastAsia="仿宋_GB2312" w:hAnsi="仿宋" w:hint="eastAsia"/>
          <w:szCs w:val="30"/>
        </w:rPr>
        <w:t>加强消杀、清理卫生死角、规范垃圾收集、加强重点区域防控</w:t>
      </w:r>
      <w:r w:rsidR="005E7376" w:rsidRPr="005E7376">
        <w:rPr>
          <w:rFonts w:ascii="仿宋_GB2312" w:eastAsia="仿宋_GB2312" w:hAnsi="仿宋" w:hint="eastAsia"/>
          <w:szCs w:val="30"/>
        </w:rPr>
        <w:t>等方面提出了一些意见</w:t>
      </w:r>
      <w:r w:rsidR="00A04D6F">
        <w:rPr>
          <w:rFonts w:ascii="仿宋_GB2312" w:eastAsia="仿宋_GB2312" w:hAnsi="仿宋" w:hint="eastAsia"/>
          <w:szCs w:val="30"/>
        </w:rPr>
        <w:t>及</w:t>
      </w:r>
      <w:r w:rsidR="005E7376" w:rsidRPr="005E7376">
        <w:rPr>
          <w:rFonts w:ascii="仿宋_GB2312" w:eastAsia="仿宋_GB2312" w:hAnsi="仿宋" w:hint="eastAsia"/>
          <w:szCs w:val="30"/>
        </w:rPr>
        <w:t>建议</w:t>
      </w:r>
      <w:r w:rsidRPr="005E7376">
        <w:rPr>
          <w:rFonts w:ascii="仿宋_GB2312" w:eastAsia="仿宋_GB2312" w:hAnsi="仿宋" w:hint="eastAsia"/>
          <w:szCs w:val="30"/>
        </w:rPr>
        <w:t>。</w:t>
      </w:r>
    </w:p>
    <w:p w:rsidR="002665C8" w:rsidRPr="00C10079" w:rsidRDefault="00463B87" w:rsidP="00276567">
      <w:pPr>
        <w:spacing w:line="579" w:lineRule="exact"/>
        <w:ind w:firstLineChars="200" w:firstLine="600"/>
        <w:outlineLvl w:val="0"/>
        <w:rPr>
          <w:rFonts w:ascii="黑体" w:eastAsia="黑体" w:hAnsi="黑体" w:cs="黑体"/>
          <w:szCs w:val="30"/>
        </w:rPr>
      </w:pPr>
      <w:bookmarkStart w:id="68" w:name="_Toc43489362"/>
      <w:bookmarkStart w:id="69" w:name="_Toc43489781"/>
      <w:bookmarkStart w:id="70" w:name="_Toc180073579"/>
      <w:r w:rsidRPr="00C10079">
        <w:rPr>
          <w:rFonts w:ascii="黑体" w:eastAsia="黑体" w:hAnsi="黑体" w:cs="黑体" w:hint="eastAsia"/>
          <w:szCs w:val="30"/>
        </w:rPr>
        <w:t>五、</w:t>
      </w:r>
      <w:bookmarkEnd w:id="68"/>
      <w:bookmarkEnd w:id="69"/>
      <w:r w:rsidR="002665C8" w:rsidRPr="00C10079">
        <w:rPr>
          <w:rFonts w:ascii="黑体" w:eastAsia="黑体" w:hAnsi="黑体" w:cs="黑体" w:hint="eastAsia"/>
          <w:szCs w:val="30"/>
        </w:rPr>
        <w:t>存在的</w:t>
      </w:r>
      <w:r w:rsidR="00CD5B34">
        <w:rPr>
          <w:rFonts w:ascii="黑体" w:eastAsia="黑体" w:hAnsi="黑体" w:cs="黑体" w:hint="eastAsia"/>
          <w:szCs w:val="30"/>
        </w:rPr>
        <w:t>主要</w:t>
      </w:r>
      <w:r w:rsidR="002665C8" w:rsidRPr="00C10079">
        <w:rPr>
          <w:rFonts w:ascii="黑体" w:eastAsia="黑体" w:hAnsi="黑体" w:cs="黑体" w:hint="eastAsia"/>
          <w:szCs w:val="30"/>
        </w:rPr>
        <w:t>问题</w:t>
      </w:r>
      <w:bookmarkEnd w:id="70"/>
    </w:p>
    <w:p w:rsidR="00CE0CAD" w:rsidRPr="00A279F6" w:rsidRDefault="003D2C70" w:rsidP="00C57D70">
      <w:pPr>
        <w:spacing w:line="579" w:lineRule="exact"/>
        <w:ind w:firstLineChars="200" w:firstLine="600"/>
        <w:outlineLvl w:val="1"/>
        <w:rPr>
          <w:rFonts w:ascii="楷体_GB2312" w:eastAsia="楷体_GB2312" w:hAnsi="楷体"/>
          <w:szCs w:val="30"/>
        </w:rPr>
      </w:pPr>
      <w:bookmarkStart w:id="71" w:name="_Toc180073580"/>
      <w:r w:rsidRPr="00A279F6">
        <w:rPr>
          <w:rFonts w:ascii="楷体_GB2312" w:eastAsia="楷体_GB2312" w:hAnsi="楷体" w:hint="eastAsia"/>
          <w:szCs w:val="30"/>
        </w:rPr>
        <w:t>（</w:t>
      </w:r>
      <w:r w:rsidR="006F5BE7" w:rsidRPr="00A279F6">
        <w:rPr>
          <w:rFonts w:ascii="楷体_GB2312" w:eastAsia="楷体_GB2312" w:hAnsi="楷体" w:hint="eastAsia"/>
          <w:szCs w:val="30"/>
        </w:rPr>
        <w:t>一</w:t>
      </w:r>
      <w:r w:rsidRPr="00A279F6">
        <w:rPr>
          <w:rFonts w:ascii="楷体_GB2312" w:eastAsia="楷体_GB2312" w:hAnsi="楷体" w:hint="eastAsia"/>
          <w:szCs w:val="30"/>
        </w:rPr>
        <w:t>）</w:t>
      </w:r>
      <w:r w:rsidR="005274D3">
        <w:rPr>
          <w:rFonts w:ascii="楷体_GB2312" w:eastAsia="楷体_GB2312" w:hAnsi="楷体" w:hint="eastAsia"/>
          <w:szCs w:val="30"/>
        </w:rPr>
        <w:t>项目指标设定不规范</w:t>
      </w:r>
      <w:bookmarkEnd w:id="71"/>
    </w:p>
    <w:p w:rsidR="00CA7EAF" w:rsidRDefault="005274D3" w:rsidP="005274D3">
      <w:pPr>
        <w:spacing w:line="579" w:lineRule="exact"/>
        <w:ind w:firstLineChars="200" w:firstLine="600"/>
        <w:rPr>
          <w:rFonts w:ascii="仿宋_GB2312" w:eastAsia="仿宋_GB2312" w:hAnsi="仿宋"/>
          <w:szCs w:val="30"/>
        </w:rPr>
      </w:pPr>
      <w:r>
        <w:rPr>
          <w:rFonts w:ascii="仿宋_GB2312" w:eastAsia="仿宋_GB2312" w:hAnsi="仿宋" w:hint="eastAsia"/>
          <w:szCs w:val="30"/>
        </w:rPr>
        <w:t>本项目</w:t>
      </w:r>
      <w:r w:rsidRPr="00A279F6">
        <w:rPr>
          <w:rFonts w:ascii="仿宋_GB2312" w:eastAsia="仿宋_GB2312" w:hAnsi="仿宋" w:hint="eastAsia"/>
          <w:szCs w:val="30"/>
        </w:rPr>
        <w:t>所设</w:t>
      </w:r>
      <w:r>
        <w:rPr>
          <w:rFonts w:ascii="仿宋_GB2312" w:eastAsia="仿宋_GB2312" w:hAnsi="仿宋" w:hint="eastAsia"/>
          <w:szCs w:val="30"/>
        </w:rPr>
        <w:t>绩效</w:t>
      </w:r>
      <w:r w:rsidRPr="00A279F6">
        <w:rPr>
          <w:rFonts w:ascii="仿宋_GB2312" w:eastAsia="仿宋_GB2312" w:hAnsi="仿宋" w:hint="eastAsia"/>
          <w:szCs w:val="30"/>
        </w:rPr>
        <w:t>指标不完整，</w:t>
      </w:r>
      <w:r>
        <w:rPr>
          <w:rFonts w:ascii="仿宋_GB2312" w:eastAsia="仿宋_GB2312" w:hAnsi="仿宋" w:hint="eastAsia"/>
          <w:szCs w:val="30"/>
        </w:rPr>
        <w:t>无产出数量指标、时效指标；效益指标虽然为定量指标，但三级指标与指标值不匹配（</w:t>
      </w:r>
      <w:r w:rsidRPr="00916BEC">
        <w:rPr>
          <w:rFonts w:ascii="仿宋_GB2312" w:eastAsia="仿宋_GB2312" w:hAnsi="仿宋" w:hint="eastAsia"/>
          <w:szCs w:val="30"/>
        </w:rPr>
        <w:t>病媒生物密度</w:t>
      </w:r>
      <w:r>
        <w:rPr>
          <w:rFonts w:ascii="仿宋_GB2312" w:eastAsia="仿宋_GB2312" w:hAnsi="仿宋" w:hint="eastAsia"/>
          <w:szCs w:val="30"/>
        </w:rPr>
        <w:t>下降95%的指标不科学、不合理），无法进行跟踪及取数评价</w:t>
      </w:r>
      <w:r w:rsidRPr="00A279F6">
        <w:rPr>
          <w:rFonts w:ascii="仿宋_GB2312" w:eastAsia="仿宋_GB2312" w:hAnsi="仿宋" w:hint="eastAsia"/>
          <w:szCs w:val="30"/>
        </w:rPr>
        <w:t>。</w:t>
      </w:r>
    </w:p>
    <w:p w:rsidR="007E35B7" w:rsidRPr="00A279F6" w:rsidRDefault="00BC2FB1" w:rsidP="00C57D70">
      <w:pPr>
        <w:spacing w:line="579" w:lineRule="exact"/>
        <w:ind w:firstLineChars="200" w:firstLine="600"/>
        <w:outlineLvl w:val="1"/>
        <w:rPr>
          <w:rFonts w:ascii="楷体_GB2312" w:eastAsia="楷体_GB2312" w:hAnsi="楷体"/>
          <w:szCs w:val="30"/>
        </w:rPr>
      </w:pPr>
      <w:bookmarkStart w:id="72" w:name="_Toc180073581"/>
      <w:r w:rsidRPr="00A279F6">
        <w:rPr>
          <w:rFonts w:ascii="楷体_GB2312" w:eastAsia="楷体_GB2312" w:hAnsi="楷体" w:hint="eastAsia"/>
          <w:szCs w:val="30"/>
        </w:rPr>
        <w:t>（</w:t>
      </w:r>
      <w:r w:rsidR="00955FD5" w:rsidRPr="00A279F6">
        <w:rPr>
          <w:rFonts w:ascii="楷体_GB2312" w:eastAsia="楷体_GB2312" w:hAnsi="楷体" w:hint="eastAsia"/>
          <w:szCs w:val="30"/>
        </w:rPr>
        <w:t>二</w:t>
      </w:r>
      <w:r w:rsidRPr="00A279F6">
        <w:rPr>
          <w:rFonts w:ascii="楷体_GB2312" w:eastAsia="楷体_GB2312" w:hAnsi="楷体" w:hint="eastAsia"/>
          <w:szCs w:val="30"/>
        </w:rPr>
        <w:t>）</w:t>
      </w:r>
      <w:r w:rsidR="005274D3">
        <w:rPr>
          <w:rFonts w:ascii="楷体_GB2312" w:eastAsia="楷体_GB2312" w:hAnsi="楷体" w:hint="eastAsia"/>
          <w:szCs w:val="30"/>
        </w:rPr>
        <w:t>对重点区域的监测及“四害”防制效果</w:t>
      </w:r>
      <w:r w:rsidR="00A52738">
        <w:rPr>
          <w:rFonts w:ascii="楷体_GB2312" w:eastAsia="楷体_GB2312" w:hAnsi="楷体" w:hint="eastAsia"/>
          <w:szCs w:val="30"/>
        </w:rPr>
        <w:t>宣传及群防群治</w:t>
      </w:r>
      <w:r w:rsidR="005274D3">
        <w:rPr>
          <w:rFonts w:ascii="楷体_GB2312" w:eastAsia="楷体_GB2312" w:hAnsi="楷体" w:hint="eastAsia"/>
          <w:szCs w:val="30"/>
        </w:rPr>
        <w:t>覆盖不足</w:t>
      </w:r>
      <w:bookmarkEnd w:id="72"/>
    </w:p>
    <w:p w:rsidR="001E2CDF" w:rsidRDefault="005274D3" w:rsidP="001E2CDF">
      <w:pPr>
        <w:spacing w:line="579" w:lineRule="exact"/>
        <w:ind w:firstLineChars="200" w:firstLine="600"/>
        <w:rPr>
          <w:rFonts w:ascii="仿宋_GB2312" w:eastAsia="仿宋_GB2312" w:hAnsi="仿宋"/>
          <w:szCs w:val="30"/>
        </w:rPr>
      </w:pPr>
      <w:r>
        <w:rPr>
          <w:rFonts w:ascii="仿宋_GB2312" w:eastAsia="仿宋_GB2312" w:hAnsi="仿宋" w:hint="eastAsia"/>
          <w:szCs w:val="30"/>
        </w:rPr>
        <w:lastRenderedPageBreak/>
        <w:t>从满意度调查获取的信息来看，餐馆灭蟑螂、灭蚊蝇还存在薄弱环节，媒体生物防治不彻底，集贸市场卫生死角较多，</w:t>
      </w:r>
      <w:r w:rsidRPr="005274D3">
        <w:rPr>
          <w:rFonts w:ascii="仿宋_GB2312" w:eastAsia="仿宋_GB2312" w:hAnsi="仿宋" w:hint="eastAsia"/>
          <w:szCs w:val="30"/>
        </w:rPr>
        <w:t>垃圾中转站</w:t>
      </w:r>
      <w:r>
        <w:rPr>
          <w:rFonts w:ascii="仿宋_GB2312" w:eastAsia="仿宋_GB2312" w:hAnsi="仿宋" w:hint="eastAsia"/>
          <w:szCs w:val="30"/>
        </w:rPr>
        <w:t>消杀不够及时，灭鼠次数太少，</w:t>
      </w:r>
      <w:r w:rsidRPr="005274D3">
        <w:rPr>
          <w:rFonts w:ascii="仿宋_GB2312" w:eastAsia="仿宋_GB2312" w:hAnsi="仿宋" w:hint="eastAsia"/>
          <w:szCs w:val="30"/>
        </w:rPr>
        <w:t>群防群治覆盖方面有效覆盖不足</w:t>
      </w:r>
      <w:r>
        <w:rPr>
          <w:rFonts w:ascii="仿宋_GB2312" w:eastAsia="仿宋_GB2312" w:hAnsi="仿宋" w:hint="eastAsia"/>
          <w:szCs w:val="30"/>
        </w:rPr>
        <w:t>。</w:t>
      </w:r>
    </w:p>
    <w:p w:rsidR="00AD56B4" w:rsidRPr="00C10079" w:rsidRDefault="002A5B00" w:rsidP="006429F9">
      <w:pPr>
        <w:spacing w:line="579" w:lineRule="exact"/>
        <w:ind w:leftChars="200" w:left="600"/>
        <w:outlineLvl w:val="0"/>
        <w:rPr>
          <w:rFonts w:ascii="黑体" w:eastAsia="黑体" w:hAnsi="黑体" w:cs="黑体"/>
          <w:szCs w:val="30"/>
        </w:rPr>
      </w:pPr>
      <w:bookmarkStart w:id="73" w:name="_Toc43489365"/>
      <w:bookmarkStart w:id="74" w:name="_Toc43489784"/>
      <w:bookmarkStart w:id="75" w:name="_Toc180073582"/>
      <w:r>
        <w:rPr>
          <w:rFonts w:ascii="黑体" w:eastAsia="黑体" w:hAnsi="黑体" w:cs="黑体" w:hint="eastAsia"/>
          <w:szCs w:val="30"/>
        </w:rPr>
        <w:t>六</w:t>
      </w:r>
      <w:r w:rsidR="00463B87" w:rsidRPr="00C10079">
        <w:rPr>
          <w:rFonts w:ascii="黑体" w:eastAsia="黑体" w:hAnsi="黑体" w:cs="黑体" w:hint="eastAsia"/>
          <w:szCs w:val="30"/>
        </w:rPr>
        <w:t>、建议</w:t>
      </w:r>
      <w:bookmarkEnd w:id="73"/>
      <w:bookmarkEnd w:id="74"/>
      <w:bookmarkEnd w:id="75"/>
    </w:p>
    <w:p w:rsidR="005274D3" w:rsidRPr="00A279F6" w:rsidRDefault="005274D3" w:rsidP="005274D3">
      <w:pPr>
        <w:spacing w:line="579" w:lineRule="exact"/>
        <w:ind w:firstLineChars="200" w:firstLine="600"/>
        <w:outlineLvl w:val="1"/>
        <w:rPr>
          <w:rFonts w:ascii="楷体_GB2312" w:eastAsia="楷体_GB2312" w:hAnsi="楷体"/>
          <w:szCs w:val="30"/>
        </w:rPr>
      </w:pPr>
      <w:bookmarkStart w:id="76" w:name="_Toc180073583"/>
      <w:r w:rsidRPr="00A279F6">
        <w:rPr>
          <w:rFonts w:ascii="楷体_GB2312" w:eastAsia="楷体_GB2312" w:hAnsi="楷体" w:hint="eastAsia"/>
          <w:szCs w:val="30"/>
        </w:rPr>
        <w:t>（一）</w:t>
      </w:r>
      <w:r w:rsidRPr="005274D3">
        <w:rPr>
          <w:rFonts w:ascii="楷体_GB2312" w:eastAsia="楷体_GB2312" w:hAnsi="楷体" w:hint="eastAsia"/>
          <w:szCs w:val="30"/>
        </w:rPr>
        <w:t>建立爱卫系统项目绩效指标体系</w:t>
      </w:r>
      <w:r>
        <w:rPr>
          <w:rFonts w:ascii="楷体_GB2312" w:eastAsia="楷体_GB2312" w:hAnsi="楷体" w:hint="eastAsia"/>
          <w:szCs w:val="30"/>
        </w:rPr>
        <w:t>、指导工作实践</w:t>
      </w:r>
      <w:bookmarkEnd w:id="76"/>
    </w:p>
    <w:p w:rsidR="005274D3" w:rsidRPr="005274D3" w:rsidRDefault="005274D3" w:rsidP="005274D3">
      <w:pPr>
        <w:spacing w:line="579" w:lineRule="exact"/>
        <w:ind w:firstLineChars="200" w:firstLine="600"/>
        <w:rPr>
          <w:rFonts w:ascii="仿宋_GB2312" w:eastAsia="仿宋_GB2312" w:hAnsi="仿宋"/>
          <w:szCs w:val="30"/>
        </w:rPr>
      </w:pPr>
      <w:r>
        <w:rPr>
          <w:rFonts w:ascii="仿宋_GB2312" w:eastAsia="仿宋_GB2312" w:hAnsi="仿宋" w:hint="eastAsia"/>
          <w:szCs w:val="30"/>
        </w:rPr>
        <w:t>建议由爱卫会牵头，组织相关人员建立爱卫系统项目绩效指标体系，完善和优化绩效指标设定，用以指导和检验单位工作，为科学建立全过程绩效管理体系奠定基础。</w:t>
      </w:r>
    </w:p>
    <w:p w:rsidR="007E35B7" w:rsidRDefault="00983716" w:rsidP="005274D3">
      <w:pPr>
        <w:spacing w:line="579" w:lineRule="exact"/>
        <w:ind w:firstLineChars="200" w:firstLine="600"/>
        <w:outlineLvl w:val="1"/>
        <w:rPr>
          <w:rFonts w:ascii="楷体" w:eastAsia="楷体" w:hAnsi="楷体"/>
          <w:szCs w:val="30"/>
        </w:rPr>
      </w:pPr>
      <w:bookmarkStart w:id="77" w:name="_Toc180073584"/>
      <w:r w:rsidRPr="00A279F6">
        <w:rPr>
          <w:rFonts w:ascii="楷体_GB2312" w:eastAsia="楷体_GB2312" w:hAnsi="楷体" w:hint="eastAsia"/>
          <w:szCs w:val="30"/>
        </w:rPr>
        <w:t>（</w:t>
      </w:r>
      <w:r w:rsidR="005274D3">
        <w:rPr>
          <w:rFonts w:ascii="楷体_GB2312" w:eastAsia="楷体_GB2312" w:hAnsi="楷体" w:hint="eastAsia"/>
          <w:szCs w:val="30"/>
        </w:rPr>
        <w:t>二</w:t>
      </w:r>
      <w:r w:rsidRPr="00A279F6">
        <w:rPr>
          <w:rFonts w:ascii="楷体_GB2312" w:eastAsia="楷体_GB2312" w:hAnsi="楷体" w:hint="eastAsia"/>
          <w:szCs w:val="30"/>
        </w:rPr>
        <w:t>）</w:t>
      </w:r>
      <w:r w:rsidR="005274D3">
        <w:rPr>
          <w:rFonts w:ascii="楷体_GB2312" w:eastAsia="楷体_GB2312" w:hAnsi="楷体" w:hint="eastAsia"/>
          <w:szCs w:val="30"/>
        </w:rPr>
        <w:t>开展</w:t>
      </w:r>
      <w:r w:rsidR="00A52738" w:rsidRPr="00A52738">
        <w:rPr>
          <w:rFonts w:ascii="楷体_GB2312" w:eastAsia="楷体_GB2312" w:hAnsi="楷体" w:hint="eastAsia"/>
          <w:szCs w:val="30"/>
        </w:rPr>
        <w:t>重点区域监测</w:t>
      </w:r>
      <w:r w:rsidR="00A52738">
        <w:rPr>
          <w:rFonts w:ascii="楷体_GB2312" w:eastAsia="楷体_GB2312" w:hAnsi="楷体" w:hint="eastAsia"/>
          <w:szCs w:val="30"/>
        </w:rPr>
        <w:t>及“四害”消杀</w:t>
      </w:r>
      <w:r w:rsidR="00541231">
        <w:rPr>
          <w:rFonts w:ascii="楷体_GB2312" w:eastAsia="楷体_GB2312" w:hAnsi="楷体" w:hint="eastAsia"/>
          <w:szCs w:val="30"/>
        </w:rPr>
        <w:t>，加强</w:t>
      </w:r>
      <w:r w:rsidR="005274D3">
        <w:rPr>
          <w:rFonts w:ascii="楷体_GB2312" w:eastAsia="楷体_GB2312" w:hAnsi="楷体" w:hint="eastAsia"/>
          <w:szCs w:val="30"/>
        </w:rPr>
        <w:t>病媒生物防制</w:t>
      </w:r>
      <w:r w:rsidR="00541231">
        <w:rPr>
          <w:rFonts w:ascii="楷体_GB2312" w:eastAsia="楷体_GB2312" w:hAnsi="楷体" w:hint="eastAsia"/>
          <w:szCs w:val="30"/>
        </w:rPr>
        <w:t>知识宣传</w:t>
      </w:r>
      <w:r w:rsidR="00FA6569">
        <w:rPr>
          <w:rFonts w:ascii="楷体_GB2312" w:eastAsia="楷体_GB2312" w:hAnsi="楷体" w:hint="eastAsia"/>
          <w:szCs w:val="30"/>
        </w:rPr>
        <w:t>，</w:t>
      </w:r>
      <w:r w:rsidR="00541231">
        <w:rPr>
          <w:rFonts w:ascii="楷体" w:eastAsia="楷体" w:hAnsi="楷体" w:hint="eastAsia"/>
          <w:szCs w:val="30"/>
        </w:rPr>
        <w:t>提高全民防范意识</w:t>
      </w:r>
      <w:bookmarkEnd w:id="77"/>
    </w:p>
    <w:p w:rsidR="005274D3" w:rsidRDefault="005274D3" w:rsidP="005274D3">
      <w:pPr>
        <w:spacing w:line="579" w:lineRule="exact"/>
        <w:ind w:firstLineChars="200" w:firstLine="600"/>
        <w:rPr>
          <w:rFonts w:ascii="仿宋_GB2312" w:eastAsia="仿宋_GB2312" w:hAnsi="仿宋"/>
          <w:szCs w:val="30"/>
        </w:rPr>
      </w:pPr>
      <w:r>
        <w:rPr>
          <w:rFonts w:ascii="仿宋_GB2312" w:eastAsia="仿宋_GB2312" w:hAnsi="仿宋" w:hint="eastAsia"/>
          <w:szCs w:val="30"/>
        </w:rPr>
        <w:t>病媒生物防制工作，</w:t>
      </w:r>
      <w:r w:rsidR="009D0A8E">
        <w:rPr>
          <w:rFonts w:ascii="仿宋_GB2312" w:eastAsia="仿宋_GB2312" w:hAnsi="仿宋" w:hint="eastAsia"/>
          <w:szCs w:val="30"/>
        </w:rPr>
        <w:t>是一项持续强化、常抓不懈的工作，除政府部门科学引导、加大宣传外，还需要社会各方力量积极投入进来，相关建议如下：</w:t>
      </w:r>
    </w:p>
    <w:p w:rsidR="009D0A8E" w:rsidRPr="009D0A8E" w:rsidRDefault="009D0A8E" w:rsidP="009D0A8E">
      <w:pPr>
        <w:spacing w:line="579" w:lineRule="exact"/>
        <w:ind w:firstLineChars="200" w:firstLine="600"/>
        <w:rPr>
          <w:rFonts w:ascii="仿宋_GB2312" w:eastAsia="仿宋_GB2312" w:hAnsi="仿宋"/>
          <w:szCs w:val="30"/>
        </w:rPr>
      </w:pPr>
      <w:r w:rsidRPr="009D0A8E">
        <w:rPr>
          <w:rFonts w:ascii="仿宋_GB2312" w:eastAsia="仿宋_GB2312" w:hAnsi="仿宋" w:hint="eastAsia"/>
          <w:szCs w:val="30"/>
        </w:rPr>
        <w:t>1.加大宣传力度，利用微信、微博、广场LED屏等多种媒体，宣传病媒生物防制知识，增强群众防范意识。</w:t>
      </w:r>
    </w:p>
    <w:p w:rsidR="009D0A8E" w:rsidRDefault="009D0A8E" w:rsidP="009D0A8E">
      <w:pPr>
        <w:spacing w:line="579" w:lineRule="exact"/>
        <w:ind w:firstLineChars="200" w:firstLine="600"/>
        <w:rPr>
          <w:rFonts w:ascii="仿宋_GB2312" w:eastAsia="仿宋_GB2312" w:hAnsi="仿宋"/>
          <w:szCs w:val="30"/>
        </w:rPr>
      </w:pPr>
      <w:r w:rsidRPr="009D0A8E">
        <w:rPr>
          <w:rFonts w:ascii="仿宋_GB2312" w:eastAsia="仿宋_GB2312" w:hAnsi="仿宋" w:hint="eastAsia"/>
          <w:szCs w:val="30"/>
        </w:rPr>
        <w:t>2.对重点区域，加大监测频次，</w:t>
      </w:r>
      <w:r>
        <w:rPr>
          <w:rFonts w:ascii="仿宋_GB2312" w:eastAsia="仿宋_GB2312" w:hAnsi="仿宋" w:hint="eastAsia"/>
          <w:szCs w:val="30"/>
        </w:rPr>
        <w:t>根据监测结果科学制定消杀方案，提高预防效果。</w:t>
      </w:r>
    </w:p>
    <w:p w:rsidR="00F851EB" w:rsidRPr="00754435" w:rsidRDefault="009D0A8E" w:rsidP="009D0A8E">
      <w:pPr>
        <w:spacing w:line="579" w:lineRule="exact"/>
        <w:ind w:firstLineChars="200" w:firstLine="600"/>
        <w:rPr>
          <w:rFonts w:ascii="仿宋_GB2312" w:eastAsia="仿宋_GB2312" w:hAnsi="仿宋"/>
          <w:szCs w:val="30"/>
        </w:rPr>
      </w:pPr>
      <w:r>
        <w:rPr>
          <w:rFonts w:ascii="仿宋_GB2312" w:eastAsia="仿宋_GB2312" w:hAnsi="仿宋" w:hint="eastAsia"/>
          <w:szCs w:val="30"/>
        </w:rPr>
        <w:t>3.强化</w:t>
      </w:r>
      <w:r w:rsidRPr="009D0A8E">
        <w:rPr>
          <w:rFonts w:ascii="仿宋_GB2312" w:eastAsia="仿宋_GB2312" w:hAnsi="仿宋" w:hint="eastAsia"/>
          <w:szCs w:val="30"/>
        </w:rPr>
        <w:t>群防群治</w:t>
      </w:r>
      <w:r>
        <w:rPr>
          <w:rFonts w:ascii="仿宋_GB2312" w:eastAsia="仿宋_GB2312" w:hAnsi="仿宋" w:hint="eastAsia"/>
          <w:szCs w:val="30"/>
        </w:rPr>
        <w:t>，在小区、农贸市场、餐馆、绿化带、池塘、垃圾中转站等重点区域，建立</w:t>
      </w:r>
      <w:r w:rsidRPr="009D0A8E">
        <w:rPr>
          <w:rFonts w:ascii="仿宋_GB2312" w:eastAsia="仿宋_GB2312" w:hAnsi="仿宋" w:hint="eastAsia"/>
          <w:szCs w:val="30"/>
        </w:rPr>
        <w:t>病媒生物防制责任机制</w:t>
      </w:r>
      <w:r>
        <w:rPr>
          <w:rFonts w:ascii="仿宋_GB2312" w:eastAsia="仿宋_GB2312" w:hAnsi="仿宋" w:hint="eastAsia"/>
          <w:szCs w:val="30"/>
        </w:rPr>
        <w:t>，按“谁经营、谁管理、谁预防”的原则，责任到单位、到户、到人，</w:t>
      </w:r>
      <w:r w:rsidR="002C051C">
        <w:rPr>
          <w:rFonts w:ascii="仿宋_GB2312" w:eastAsia="仿宋_GB2312" w:hAnsi="仿宋" w:hint="eastAsia"/>
          <w:szCs w:val="30"/>
        </w:rPr>
        <w:t>建立</w:t>
      </w:r>
      <w:r w:rsidR="002C051C" w:rsidRPr="002C051C">
        <w:rPr>
          <w:rFonts w:ascii="仿宋_GB2312" w:eastAsia="仿宋_GB2312" w:hAnsi="仿宋" w:hint="eastAsia"/>
          <w:szCs w:val="30"/>
        </w:rPr>
        <w:t>“四害”志愿者队伍，</w:t>
      </w:r>
      <w:r w:rsidR="002C051C">
        <w:rPr>
          <w:rFonts w:ascii="仿宋_GB2312" w:eastAsia="仿宋_GB2312" w:hAnsi="仿宋" w:hint="eastAsia"/>
          <w:szCs w:val="30"/>
        </w:rPr>
        <w:t>防</w:t>
      </w:r>
      <w:r>
        <w:rPr>
          <w:rFonts w:ascii="仿宋_GB2312" w:eastAsia="仿宋_GB2312" w:hAnsi="仿宋" w:hint="eastAsia"/>
          <w:szCs w:val="30"/>
        </w:rPr>
        <w:t>从而实现良好效果。</w:t>
      </w:r>
    </w:p>
    <w:p w:rsidR="00C119B8" w:rsidRPr="00C10079" w:rsidRDefault="002A5B00" w:rsidP="006429F9">
      <w:pPr>
        <w:spacing w:line="579" w:lineRule="exact"/>
        <w:ind w:leftChars="200" w:left="600"/>
        <w:outlineLvl w:val="0"/>
        <w:rPr>
          <w:rFonts w:ascii="黑体" w:eastAsia="黑体" w:hAnsi="黑体" w:cs="黑体"/>
          <w:szCs w:val="30"/>
        </w:rPr>
      </w:pPr>
      <w:bookmarkStart w:id="78" w:name="_Toc43489366"/>
      <w:bookmarkStart w:id="79" w:name="_Toc43489785"/>
      <w:bookmarkStart w:id="80" w:name="_Toc180073585"/>
      <w:r>
        <w:rPr>
          <w:rFonts w:ascii="黑体" w:eastAsia="黑体" w:hAnsi="黑体" w:cs="黑体" w:hint="eastAsia"/>
          <w:szCs w:val="30"/>
        </w:rPr>
        <w:t>七</w:t>
      </w:r>
      <w:r w:rsidR="0012204E" w:rsidRPr="00C10079">
        <w:rPr>
          <w:rFonts w:ascii="黑体" w:eastAsia="黑体" w:hAnsi="黑体" w:cs="黑体" w:hint="eastAsia"/>
          <w:szCs w:val="30"/>
        </w:rPr>
        <w:t>、其它需说明的情况</w:t>
      </w:r>
      <w:bookmarkEnd w:id="78"/>
      <w:bookmarkEnd w:id="79"/>
      <w:bookmarkEnd w:id="80"/>
    </w:p>
    <w:p w:rsidR="00096C66" w:rsidRPr="00E1316A" w:rsidRDefault="00B0142B" w:rsidP="00E1316A">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lastRenderedPageBreak/>
        <w:t>无</w:t>
      </w:r>
      <w:r w:rsidR="001D74B1" w:rsidRPr="00A279F6">
        <w:rPr>
          <w:rFonts w:ascii="仿宋_GB2312" w:eastAsia="仿宋_GB2312" w:hAnsi="仿宋" w:hint="eastAsia"/>
          <w:szCs w:val="30"/>
        </w:rPr>
        <w:t>。</w:t>
      </w:r>
      <w:bookmarkStart w:id="81" w:name="_Hlk525314575"/>
    </w:p>
    <w:p w:rsidR="00096C66" w:rsidRPr="00C10079" w:rsidRDefault="00096C66" w:rsidP="006429F9">
      <w:pPr>
        <w:spacing w:line="579" w:lineRule="exact"/>
        <w:ind w:firstLineChars="200" w:firstLine="600"/>
        <w:rPr>
          <w:rFonts w:hAnsi="仿宋"/>
          <w:szCs w:val="30"/>
        </w:rPr>
      </w:pPr>
    </w:p>
    <w:p w:rsidR="00E16C89" w:rsidRPr="00A279F6" w:rsidRDefault="00463B87" w:rsidP="009729D9">
      <w:pPr>
        <w:spacing w:line="579" w:lineRule="exact"/>
        <w:ind w:firstLineChars="200" w:firstLine="600"/>
        <w:rPr>
          <w:rFonts w:ascii="仿宋_GB2312" w:eastAsia="仿宋_GB2312" w:hAnsi="仿宋"/>
          <w:szCs w:val="30"/>
        </w:rPr>
      </w:pPr>
      <w:r w:rsidRPr="00A279F6">
        <w:rPr>
          <w:rFonts w:ascii="仿宋_GB2312" w:eastAsia="仿宋_GB2312" w:hAnsi="仿宋" w:hint="eastAsia"/>
          <w:szCs w:val="30"/>
        </w:rPr>
        <w:t>附件：1.</w:t>
      </w:r>
      <w:r w:rsidR="00955FD5" w:rsidRPr="00A279F6">
        <w:rPr>
          <w:rFonts w:ascii="仿宋_GB2312" w:eastAsia="仿宋_GB2312" w:hAnsi="仿宋" w:hint="eastAsia"/>
          <w:szCs w:val="30"/>
        </w:rPr>
        <w:t>项目</w:t>
      </w:r>
      <w:r w:rsidR="00B14062">
        <w:rPr>
          <w:rFonts w:ascii="仿宋_GB2312" w:eastAsia="仿宋_GB2312" w:hAnsi="仿宋" w:hint="eastAsia"/>
          <w:szCs w:val="30"/>
        </w:rPr>
        <w:t>绩效目标表</w:t>
      </w:r>
    </w:p>
    <w:p w:rsidR="00E16C89" w:rsidRPr="00A279F6" w:rsidRDefault="009729D9" w:rsidP="00A279F6">
      <w:pPr>
        <w:spacing w:line="579" w:lineRule="exact"/>
        <w:ind w:firstLineChars="500" w:firstLine="1500"/>
        <w:rPr>
          <w:rFonts w:ascii="仿宋_GB2312" w:eastAsia="仿宋_GB2312" w:hAnsi="仿宋"/>
          <w:szCs w:val="30"/>
        </w:rPr>
      </w:pPr>
      <w:r w:rsidRPr="00A279F6">
        <w:rPr>
          <w:rFonts w:ascii="仿宋_GB2312" w:eastAsia="仿宋_GB2312" w:hAnsi="仿宋"/>
          <w:szCs w:val="30"/>
        </w:rPr>
        <w:t>2</w:t>
      </w:r>
      <w:r w:rsidR="00463B87" w:rsidRPr="00A279F6">
        <w:rPr>
          <w:rFonts w:ascii="仿宋_GB2312" w:eastAsia="仿宋_GB2312" w:hAnsi="仿宋" w:hint="eastAsia"/>
          <w:szCs w:val="30"/>
        </w:rPr>
        <w:t>.</w:t>
      </w:r>
      <w:r w:rsidR="00143BBA" w:rsidRPr="00A279F6">
        <w:rPr>
          <w:rFonts w:ascii="仿宋_GB2312" w:eastAsia="仿宋_GB2312" w:hAnsi="仿宋" w:hint="eastAsia"/>
          <w:szCs w:val="30"/>
        </w:rPr>
        <w:t>绩效评价指标体系及评分表</w:t>
      </w:r>
    </w:p>
    <w:bookmarkEnd w:id="81"/>
    <w:p w:rsidR="00121A45" w:rsidRPr="00A279F6" w:rsidRDefault="003043C5" w:rsidP="00A279F6">
      <w:pPr>
        <w:spacing w:line="579" w:lineRule="exact"/>
        <w:ind w:firstLineChars="500" w:firstLine="1500"/>
        <w:rPr>
          <w:rFonts w:ascii="仿宋_GB2312" w:eastAsia="仿宋_GB2312" w:hAnsi="仿宋"/>
          <w:szCs w:val="30"/>
        </w:rPr>
      </w:pPr>
      <w:r>
        <w:rPr>
          <w:rFonts w:ascii="仿宋_GB2312" w:eastAsia="仿宋_GB2312" w:hAnsi="仿宋"/>
          <w:szCs w:val="30"/>
        </w:rPr>
        <w:t>3</w:t>
      </w:r>
      <w:r w:rsidR="00121A45">
        <w:rPr>
          <w:rFonts w:ascii="仿宋_GB2312" w:eastAsia="仿宋_GB2312" w:hAnsi="仿宋"/>
          <w:szCs w:val="30"/>
        </w:rPr>
        <w:t>.</w:t>
      </w:r>
      <w:r w:rsidR="00121A45">
        <w:rPr>
          <w:rFonts w:ascii="仿宋_GB2312" w:eastAsia="仿宋_GB2312" w:hAnsi="仿宋" w:hint="eastAsia"/>
          <w:szCs w:val="30"/>
        </w:rPr>
        <w:t>绩效评价报告意见反馈表</w:t>
      </w:r>
    </w:p>
    <w:sectPr w:rsidR="00121A45" w:rsidRPr="00A279F6" w:rsidSect="0072704C">
      <w:footerReference w:type="even" r:id="rId11"/>
      <w:footerReference w:type="default" r:id="rId12"/>
      <w:type w:val="oddPage"/>
      <w:pgSz w:w="11906" w:h="16838"/>
      <w:pgMar w:top="2098" w:right="1474" w:bottom="1985" w:left="1588" w:header="851" w:footer="1474" w:gutter="0"/>
      <w:pgNumType w:start="1"/>
      <w:cols w:space="425"/>
      <w:docGrid w:linePitch="579" w:charSpace="32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2E1" w:rsidRDefault="008512E1">
      <w:r>
        <w:separator/>
      </w:r>
    </w:p>
  </w:endnote>
  <w:endnote w:type="continuationSeparator" w:id="1">
    <w:p w:rsidR="008512E1" w:rsidRDefault="00851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89" w:rsidRDefault="007C5895" w:rsidP="004E48E1">
    <w:pPr>
      <w:pStyle w:val="a8"/>
      <w:jc w:val="center"/>
      <w:rPr>
        <w:rFonts w:ascii="宋体" w:eastAsia="宋体" w:hAnsi="宋体"/>
        <w:sz w:val="28"/>
        <w:szCs w:val="28"/>
      </w:rPr>
    </w:pPr>
    <w:r>
      <w:rPr>
        <w:rFonts w:ascii="宋体" w:eastAsia="宋体" w:hAnsi="宋体"/>
        <w:sz w:val="28"/>
        <w:szCs w:val="28"/>
      </w:rPr>
      <w:fldChar w:fldCharType="begin"/>
    </w:r>
    <w:r w:rsidR="00153D89">
      <w:rPr>
        <w:rFonts w:ascii="宋体" w:eastAsia="宋体" w:hAnsi="宋体"/>
        <w:sz w:val="28"/>
        <w:szCs w:val="28"/>
      </w:rPr>
      <w:instrText>PAGE   \* MERGEFORMAT</w:instrText>
    </w:r>
    <w:r>
      <w:rPr>
        <w:rFonts w:ascii="宋体" w:eastAsia="宋体" w:hAnsi="宋体"/>
        <w:sz w:val="28"/>
        <w:szCs w:val="28"/>
      </w:rPr>
      <w:fldChar w:fldCharType="separate"/>
    </w:r>
    <w:r w:rsidR="00153D89" w:rsidRPr="008E643F">
      <w:rPr>
        <w:rFonts w:ascii="宋体" w:eastAsia="宋体" w:hAnsi="宋体"/>
        <w:noProof/>
        <w:sz w:val="28"/>
        <w:szCs w:val="28"/>
        <w:lang w:val="zh-CN"/>
      </w:rPr>
      <w:t>vi</w:t>
    </w:r>
    <w:r>
      <w:rPr>
        <w:rFonts w:ascii="宋体" w:eastAsia="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89" w:rsidRDefault="00153D89">
    <w:pPr>
      <w:pStyle w:val="a8"/>
      <w:jc w:val="center"/>
      <w:rPr>
        <w:rFonts w:ascii="仿宋" w:eastAsia="仿宋" w:hAnsi="仿宋"/>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409" w:rsidRDefault="00EF2409">
    <w:pPr>
      <w:pStyle w:val="a8"/>
      <w:rPr>
        <w:rFonts w:ascii="宋体" w:eastAsia="宋体" w:hAnsi="宋体"/>
        <w:sz w:val="28"/>
        <w:szCs w:val="28"/>
      </w:rPr>
    </w:pPr>
    <w:r>
      <w:rPr>
        <w:rFonts w:ascii="宋体" w:eastAsia="宋体" w:hAnsi="宋体" w:hint="eastAsia"/>
        <w:sz w:val="28"/>
        <w:szCs w:val="28"/>
      </w:rPr>
      <w:t xml:space="preserve">— </w:t>
    </w:r>
    <w:r w:rsidR="007C5895">
      <w:rPr>
        <w:rFonts w:ascii="宋体" w:eastAsia="宋体" w:hAnsi="宋体"/>
        <w:sz w:val="28"/>
        <w:szCs w:val="28"/>
      </w:rPr>
      <w:fldChar w:fldCharType="begin"/>
    </w:r>
    <w:r>
      <w:rPr>
        <w:rFonts w:ascii="宋体" w:eastAsia="宋体" w:hAnsi="宋体"/>
        <w:sz w:val="28"/>
        <w:szCs w:val="28"/>
      </w:rPr>
      <w:instrText>PAGE   \* MERGEFORMAT</w:instrText>
    </w:r>
    <w:r w:rsidR="007C5895">
      <w:rPr>
        <w:rFonts w:ascii="宋体" w:eastAsia="宋体" w:hAnsi="宋体"/>
        <w:sz w:val="28"/>
        <w:szCs w:val="28"/>
      </w:rPr>
      <w:fldChar w:fldCharType="separate"/>
    </w:r>
    <w:r w:rsidR="002A521A">
      <w:rPr>
        <w:rFonts w:ascii="宋体" w:eastAsia="宋体" w:hAnsi="宋体"/>
        <w:noProof/>
        <w:sz w:val="28"/>
        <w:szCs w:val="28"/>
      </w:rPr>
      <w:t>18</w:t>
    </w:r>
    <w:r w:rsidR="007C5895">
      <w:rPr>
        <w:rFonts w:ascii="宋体" w:eastAsia="宋体" w:hAnsi="宋体"/>
        <w:sz w:val="28"/>
        <w:szCs w:val="28"/>
      </w:rPr>
      <w:fldChar w:fldCharType="end"/>
    </w:r>
    <w:r>
      <w:rPr>
        <w:rFonts w:ascii="宋体" w:eastAsia="宋体" w:hAns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409" w:rsidRDefault="00EF2409">
    <w:pPr>
      <w:pStyle w:val="a8"/>
      <w:jc w:val="right"/>
      <w:rPr>
        <w:rFonts w:ascii="宋体" w:eastAsia="宋体" w:hAnsi="宋体"/>
        <w:sz w:val="28"/>
        <w:szCs w:val="28"/>
      </w:rPr>
    </w:pPr>
    <w:r>
      <w:rPr>
        <w:rFonts w:ascii="宋体" w:eastAsia="宋体" w:hAnsi="宋体" w:hint="eastAsia"/>
        <w:sz w:val="28"/>
        <w:szCs w:val="28"/>
      </w:rPr>
      <w:t xml:space="preserve">— </w:t>
    </w:r>
    <w:r w:rsidR="007C5895">
      <w:rPr>
        <w:rFonts w:ascii="宋体" w:eastAsia="宋体" w:hAnsi="宋体"/>
        <w:sz w:val="28"/>
        <w:szCs w:val="28"/>
      </w:rPr>
      <w:fldChar w:fldCharType="begin"/>
    </w:r>
    <w:r>
      <w:rPr>
        <w:rFonts w:ascii="宋体" w:eastAsia="宋体" w:hAnsi="宋体"/>
        <w:sz w:val="28"/>
        <w:szCs w:val="28"/>
      </w:rPr>
      <w:instrText>PAGE   \* MERGEFORMAT</w:instrText>
    </w:r>
    <w:r w:rsidR="007C5895">
      <w:rPr>
        <w:rFonts w:ascii="宋体" w:eastAsia="宋体" w:hAnsi="宋体"/>
        <w:sz w:val="28"/>
        <w:szCs w:val="28"/>
      </w:rPr>
      <w:fldChar w:fldCharType="separate"/>
    </w:r>
    <w:r w:rsidR="002A521A" w:rsidRPr="002A521A">
      <w:rPr>
        <w:rFonts w:ascii="宋体" w:eastAsia="宋体" w:hAnsi="宋体"/>
        <w:noProof/>
        <w:sz w:val="28"/>
        <w:szCs w:val="28"/>
        <w:lang w:val="zh-CN"/>
      </w:rPr>
      <w:t>19</w:t>
    </w:r>
    <w:r w:rsidR="007C5895">
      <w:rPr>
        <w:rFonts w:ascii="宋体" w:eastAsia="宋体" w:hAnsi="宋体"/>
        <w:sz w:val="28"/>
        <w:szCs w:val="28"/>
      </w:rPr>
      <w:fldChar w:fldCharType="end"/>
    </w:r>
    <w:r>
      <w:rPr>
        <w:rFonts w:ascii="宋体" w:eastAsia="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2E1" w:rsidRDefault="008512E1">
      <w:r>
        <w:separator/>
      </w:r>
    </w:p>
  </w:footnote>
  <w:footnote w:type="continuationSeparator" w:id="1">
    <w:p w:rsidR="008512E1" w:rsidRDefault="008512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D4B93"/>
    <w:multiLevelType w:val="hybridMultilevel"/>
    <w:tmpl w:val="AD5A088A"/>
    <w:lvl w:ilvl="0" w:tplc="A5787136">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26F0102D"/>
    <w:multiLevelType w:val="hybridMultilevel"/>
    <w:tmpl w:val="199CDCC2"/>
    <w:lvl w:ilvl="0" w:tplc="67F0C384">
      <w:start w:val="1"/>
      <w:numFmt w:val="decimal"/>
      <w:lvlText w:val="%1."/>
      <w:lvlJc w:val="left"/>
      <w:pPr>
        <w:ind w:left="960" w:hanging="36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63D8D"/>
    <w:rsid w:val="000027B8"/>
    <w:rsid w:val="00003457"/>
    <w:rsid w:val="00003698"/>
    <w:rsid w:val="000053D4"/>
    <w:rsid w:val="00007986"/>
    <w:rsid w:val="000101C1"/>
    <w:rsid w:val="000101DC"/>
    <w:rsid w:val="000109E6"/>
    <w:rsid w:val="00011162"/>
    <w:rsid w:val="0001138C"/>
    <w:rsid w:val="000119AE"/>
    <w:rsid w:val="000125AE"/>
    <w:rsid w:val="00012830"/>
    <w:rsid w:val="00014BB2"/>
    <w:rsid w:val="00016244"/>
    <w:rsid w:val="000163D2"/>
    <w:rsid w:val="00020437"/>
    <w:rsid w:val="00020486"/>
    <w:rsid w:val="00021B6D"/>
    <w:rsid w:val="00022FFA"/>
    <w:rsid w:val="00023FF0"/>
    <w:rsid w:val="00025C5A"/>
    <w:rsid w:val="000302F4"/>
    <w:rsid w:val="00030BA6"/>
    <w:rsid w:val="00030C2A"/>
    <w:rsid w:val="000325DD"/>
    <w:rsid w:val="00032A27"/>
    <w:rsid w:val="00032BAE"/>
    <w:rsid w:val="000333A7"/>
    <w:rsid w:val="0003600B"/>
    <w:rsid w:val="000362A0"/>
    <w:rsid w:val="000364F0"/>
    <w:rsid w:val="00036FE0"/>
    <w:rsid w:val="00037667"/>
    <w:rsid w:val="000377E6"/>
    <w:rsid w:val="00037AF6"/>
    <w:rsid w:val="00037F46"/>
    <w:rsid w:val="0004014B"/>
    <w:rsid w:val="00043411"/>
    <w:rsid w:val="00043E61"/>
    <w:rsid w:val="00044C59"/>
    <w:rsid w:val="00044DA4"/>
    <w:rsid w:val="00044EEC"/>
    <w:rsid w:val="00046291"/>
    <w:rsid w:val="00046463"/>
    <w:rsid w:val="0004706C"/>
    <w:rsid w:val="00050813"/>
    <w:rsid w:val="000510FB"/>
    <w:rsid w:val="00052BFA"/>
    <w:rsid w:val="00052FEE"/>
    <w:rsid w:val="0005397D"/>
    <w:rsid w:val="000539D1"/>
    <w:rsid w:val="000550A3"/>
    <w:rsid w:val="00055296"/>
    <w:rsid w:val="00056E2D"/>
    <w:rsid w:val="000576AD"/>
    <w:rsid w:val="000649F7"/>
    <w:rsid w:val="00064EFB"/>
    <w:rsid w:val="00065EE2"/>
    <w:rsid w:val="00067537"/>
    <w:rsid w:val="0007310A"/>
    <w:rsid w:val="00073AF8"/>
    <w:rsid w:val="00073C73"/>
    <w:rsid w:val="00075666"/>
    <w:rsid w:val="00075831"/>
    <w:rsid w:val="000761D2"/>
    <w:rsid w:val="00077515"/>
    <w:rsid w:val="0007764F"/>
    <w:rsid w:val="0008006D"/>
    <w:rsid w:val="0008033F"/>
    <w:rsid w:val="00080B85"/>
    <w:rsid w:val="00080CCD"/>
    <w:rsid w:val="0008270C"/>
    <w:rsid w:val="00082DC6"/>
    <w:rsid w:val="00083E30"/>
    <w:rsid w:val="00084667"/>
    <w:rsid w:val="000876BE"/>
    <w:rsid w:val="00087F41"/>
    <w:rsid w:val="000908B4"/>
    <w:rsid w:val="000910C9"/>
    <w:rsid w:val="000913F5"/>
    <w:rsid w:val="000926D7"/>
    <w:rsid w:val="00093656"/>
    <w:rsid w:val="00093AA5"/>
    <w:rsid w:val="0009497D"/>
    <w:rsid w:val="00094DB5"/>
    <w:rsid w:val="000954C2"/>
    <w:rsid w:val="00095539"/>
    <w:rsid w:val="00095AF2"/>
    <w:rsid w:val="00096C66"/>
    <w:rsid w:val="000A3ED9"/>
    <w:rsid w:val="000A4562"/>
    <w:rsid w:val="000A60AC"/>
    <w:rsid w:val="000A6755"/>
    <w:rsid w:val="000B3D9B"/>
    <w:rsid w:val="000B78C5"/>
    <w:rsid w:val="000B7D2D"/>
    <w:rsid w:val="000C04DE"/>
    <w:rsid w:val="000C0984"/>
    <w:rsid w:val="000C1909"/>
    <w:rsid w:val="000C298A"/>
    <w:rsid w:val="000C3CE0"/>
    <w:rsid w:val="000C4D6E"/>
    <w:rsid w:val="000C5033"/>
    <w:rsid w:val="000C5B6D"/>
    <w:rsid w:val="000C6F96"/>
    <w:rsid w:val="000D0897"/>
    <w:rsid w:val="000D167D"/>
    <w:rsid w:val="000D1EDD"/>
    <w:rsid w:val="000D317F"/>
    <w:rsid w:val="000D33F7"/>
    <w:rsid w:val="000D5833"/>
    <w:rsid w:val="000D71DD"/>
    <w:rsid w:val="000E0C19"/>
    <w:rsid w:val="000E21D8"/>
    <w:rsid w:val="000E296E"/>
    <w:rsid w:val="000E431A"/>
    <w:rsid w:val="000E45AE"/>
    <w:rsid w:val="000E50E6"/>
    <w:rsid w:val="000E6F75"/>
    <w:rsid w:val="000F0A7D"/>
    <w:rsid w:val="000F13B8"/>
    <w:rsid w:val="000F1534"/>
    <w:rsid w:val="000F3A8D"/>
    <w:rsid w:val="000F3E60"/>
    <w:rsid w:val="000F46ED"/>
    <w:rsid w:val="000F500F"/>
    <w:rsid w:val="000F5764"/>
    <w:rsid w:val="000F5964"/>
    <w:rsid w:val="000F5B4D"/>
    <w:rsid w:val="000F6595"/>
    <w:rsid w:val="000F6B1F"/>
    <w:rsid w:val="000F76A7"/>
    <w:rsid w:val="000F7C93"/>
    <w:rsid w:val="001026B4"/>
    <w:rsid w:val="00102E29"/>
    <w:rsid w:val="00102F37"/>
    <w:rsid w:val="00102FC5"/>
    <w:rsid w:val="00103174"/>
    <w:rsid w:val="001038CA"/>
    <w:rsid w:val="00103C62"/>
    <w:rsid w:val="0010432B"/>
    <w:rsid w:val="0010616D"/>
    <w:rsid w:val="001062CB"/>
    <w:rsid w:val="00106A8B"/>
    <w:rsid w:val="001075E2"/>
    <w:rsid w:val="00107742"/>
    <w:rsid w:val="00111274"/>
    <w:rsid w:val="001114F0"/>
    <w:rsid w:val="00111556"/>
    <w:rsid w:val="00111895"/>
    <w:rsid w:val="00111D6F"/>
    <w:rsid w:val="00113C47"/>
    <w:rsid w:val="00114580"/>
    <w:rsid w:val="001146BA"/>
    <w:rsid w:val="0011626E"/>
    <w:rsid w:val="00116445"/>
    <w:rsid w:val="00117878"/>
    <w:rsid w:val="00117E5F"/>
    <w:rsid w:val="00121A45"/>
    <w:rsid w:val="00121FE2"/>
    <w:rsid w:val="0012204E"/>
    <w:rsid w:val="00122361"/>
    <w:rsid w:val="00123AFE"/>
    <w:rsid w:val="00124FFE"/>
    <w:rsid w:val="00125D9C"/>
    <w:rsid w:val="00126A50"/>
    <w:rsid w:val="001270EF"/>
    <w:rsid w:val="00127C09"/>
    <w:rsid w:val="001308E4"/>
    <w:rsid w:val="00131136"/>
    <w:rsid w:val="00132755"/>
    <w:rsid w:val="0013631F"/>
    <w:rsid w:val="00137863"/>
    <w:rsid w:val="001379D7"/>
    <w:rsid w:val="00142242"/>
    <w:rsid w:val="001439E1"/>
    <w:rsid w:val="00143BBA"/>
    <w:rsid w:val="00145BA4"/>
    <w:rsid w:val="00145C7E"/>
    <w:rsid w:val="00145DE9"/>
    <w:rsid w:val="00145E85"/>
    <w:rsid w:val="00146236"/>
    <w:rsid w:val="00146DD5"/>
    <w:rsid w:val="0014707D"/>
    <w:rsid w:val="0014775C"/>
    <w:rsid w:val="00147856"/>
    <w:rsid w:val="00147F84"/>
    <w:rsid w:val="00150F3E"/>
    <w:rsid w:val="001513E5"/>
    <w:rsid w:val="00151614"/>
    <w:rsid w:val="00152B2B"/>
    <w:rsid w:val="00152C0C"/>
    <w:rsid w:val="001537D8"/>
    <w:rsid w:val="00153BC6"/>
    <w:rsid w:val="00153D89"/>
    <w:rsid w:val="00154A95"/>
    <w:rsid w:val="0015567B"/>
    <w:rsid w:val="00155A7C"/>
    <w:rsid w:val="00156B7B"/>
    <w:rsid w:val="00157E96"/>
    <w:rsid w:val="0016290B"/>
    <w:rsid w:val="00162B90"/>
    <w:rsid w:val="0016321C"/>
    <w:rsid w:val="001634A3"/>
    <w:rsid w:val="00164407"/>
    <w:rsid w:val="00165160"/>
    <w:rsid w:val="00166BDF"/>
    <w:rsid w:val="001675F8"/>
    <w:rsid w:val="00167E57"/>
    <w:rsid w:val="00171314"/>
    <w:rsid w:val="001722F7"/>
    <w:rsid w:val="00172528"/>
    <w:rsid w:val="00175976"/>
    <w:rsid w:val="00182613"/>
    <w:rsid w:val="00182DB4"/>
    <w:rsid w:val="0018308D"/>
    <w:rsid w:val="001836BB"/>
    <w:rsid w:val="00183D89"/>
    <w:rsid w:val="001844AE"/>
    <w:rsid w:val="00184577"/>
    <w:rsid w:val="0018578F"/>
    <w:rsid w:val="00186CCF"/>
    <w:rsid w:val="0018788E"/>
    <w:rsid w:val="001905A5"/>
    <w:rsid w:val="00190A57"/>
    <w:rsid w:val="0019478D"/>
    <w:rsid w:val="0019684B"/>
    <w:rsid w:val="00196FBB"/>
    <w:rsid w:val="00197E21"/>
    <w:rsid w:val="001A04EC"/>
    <w:rsid w:val="001A051B"/>
    <w:rsid w:val="001A0DD8"/>
    <w:rsid w:val="001A2410"/>
    <w:rsid w:val="001A2D6F"/>
    <w:rsid w:val="001A5400"/>
    <w:rsid w:val="001A5822"/>
    <w:rsid w:val="001A644B"/>
    <w:rsid w:val="001A77EE"/>
    <w:rsid w:val="001A7B0F"/>
    <w:rsid w:val="001B20D1"/>
    <w:rsid w:val="001B2F13"/>
    <w:rsid w:val="001B396D"/>
    <w:rsid w:val="001B4467"/>
    <w:rsid w:val="001B4784"/>
    <w:rsid w:val="001B59CA"/>
    <w:rsid w:val="001B6958"/>
    <w:rsid w:val="001C0F70"/>
    <w:rsid w:val="001C3CD3"/>
    <w:rsid w:val="001C3DAD"/>
    <w:rsid w:val="001C3F75"/>
    <w:rsid w:val="001C4449"/>
    <w:rsid w:val="001C6589"/>
    <w:rsid w:val="001C66E4"/>
    <w:rsid w:val="001C7B9F"/>
    <w:rsid w:val="001D1B35"/>
    <w:rsid w:val="001D27E2"/>
    <w:rsid w:val="001D2C96"/>
    <w:rsid w:val="001D4E03"/>
    <w:rsid w:val="001D58D7"/>
    <w:rsid w:val="001D74B1"/>
    <w:rsid w:val="001E07CC"/>
    <w:rsid w:val="001E088C"/>
    <w:rsid w:val="001E0C1B"/>
    <w:rsid w:val="001E1E36"/>
    <w:rsid w:val="001E2CDF"/>
    <w:rsid w:val="001E410D"/>
    <w:rsid w:val="001E5AD8"/>
    <w:rsid w:val="001E6539"/>
    <w:rsid w:val="001E6E29"/>
    <w:rsid w:val="001E713D"/>
    <w:rsid w:val="001E72DB"/>
    <w:rsid w:val="001F1285"/>
    <w:rsid w:val="001F17CB"/>
    <w:rsid w:val="001F1844"/>
    <w:rsid w:val="001F1AA3"/>
    <w:rsid w:val="001F1E4B"/>
    <w:rsid w:val="001F247A"/>
    <w:rsid w:val="001F3402"/>
    <w:rsid w:val="001F3638"/>
    <w:rsid w:val="001F37DB"/>
    <w:rsid w:val="001F46E7"/>
    <w:rsid w:val="001F566D"/>
    <w:rsid w:val="001F6E33"/>
    <w:rsid w:val="001F71BF"/>
    <w:rsid w:val="001F7FF4"/>
    <w:rsid w:val="00200263"/>
    <w:rsid w:val="0020058A"/>
    <w:rsid w:val="002018D0"/>
    <w:rsid w:val="00201C2D"/>
    <w:rsid w:val="002028AE"/>
    <w:rsid w:val="002042A8"/>
    <w:rsid w:val="002115B2"/>
    <w:rsid w:val="00211845"/>
    <w:rsid w:val="00212FA7"/>
    <w:rsid w:val="00212FB5"/>
    <w:rsid w:val="00215EE5"/>
    <w:rsid w:val="00217869"/>
    <w:rsid w:val="0021797F"/>
    <w:rsid w:val="00217AA8"/>
    <w:rsid w:val="0022183B"/>
    <w:rsid w:val="002225B2"/>
    <w:rsid w:val="002229E2"/>
    <w:rsid w:val="0022310E"/>
    <w:rsid w:val="0022365E"/>
    <w:rsid w:val="002248F4"/>
    <w:rsid w:val="00225973"/>
    <w:rsid w:val="002260C9"/>
    <w:rsid w:val="00226E95"/>
    <w:rsid w:val="00227678"/>
    <w:rsid w:val="00227EAF"/>
    <w:rsid w:val="00230719"/>
    <w:rsid w:val="00230C67"/>
    <w:rsid w:val="00230CE4"/>
    <w:rsid w:val="0023244C"/>
    <w:rsid w:val="00234BF7"/>
    <w:rsid w:val="00235C5D"/>
    <w:rsid w:val="00237C51"/>
    <w:rsid w:val="00241A40"/>
    <w:rsid w:val="00241E7D"/>
    <w:rsid w:val="002422DC"/>
    <w:rsid w:val="00243F53"/>
    <w:rsid w:val="002461B1"/>
    <w:rsid w:val="00246276"/>
    <w:rsid w:val="00246466"/>
    <w:rsid w:val="00246CC2"/>
    <w:rsid w:val="0024729A"/>
    <w:rsid w:val="0024742B"/>
    <w:rsid w:val="00247D86"/>
    <w:rsid w:val="00250731"/>
    <w:rsid w:val="00250CCA"/>
    <w:rsid w:val="00250E3E"/>
    <w:rsid w:val="00251346"/>
    <w:rsid w:val="00251CC0"/>
    <w:rsid w:val="00252559"/>
    <w:rsid w:val="00252898"/>
    <w:rsid w:val="002532A4"/>
    <w:rsid w:val="00254804"/>
    <w:rsid w:val="00254B91"/>
    <w:rsid w:val="00254D18"/>
    <w:rsid w:val="002550DF"/>
    <w:rsid w:val="002554E5"/>
    <w:rsid w:val="00256453"/>
    <w:rsid w:val="002567E0"/>
    <w:rsid w:val="00256D4E"/>
    <w:rsid w:val="0026007B"/>
    <w:rsid w:val="002606F4"/>
    <w:rsid w:val="00262B90"/>
    <w:rsid w:val="002657FC"/>
    <w:rsid w:val="00265929"/>
    <w:rsid w:val="002665C8"/>
    <w:rsid w:val="00266913"/>
    <w:rsid w:val="002708B1"/>
    <w:rsid w:val="0027326F"/>
    <w:rsid w:val="002739BA"/>
    <w:rsid w:val="00274648"/>
    <w:rsid w:val="00275766"/>
    <w:rsid w:val="0027646C"/>
    <w:rsid w:val="00276567"/>
    <w:rsid w:val="002765E0"/>
    <w:rsid w:val="00276BF4"/>
    <w:rsid w:val="0027710C"/>
    <w:rsid w:val="00277ACC"/>
    <w:rsid w:val="00282B42"/>
    <w:rsid w:val="00282CC8"/>
    <w:rsid w:val="00283F38"/>
    <w:rsid w:val="00283FEA"/>
    <w:rsid w:val="00285265"/>
    <w:rsid w:val="00285652"/>
    <w:rsid w:val="00285820"/>
    <w:rsid w:val="002871E0"/>
    <w:rsid w:val="00290595"/>
    <w:rsid w:val="002917E5"/>
    <w:rsid w:val="0029356B"/>
    <w:rsid w:val="00293C31"/>
    <w:rsid w:val="00296225"/>
    <w:rsid w:val="002974B8"/>
    <w:rsid w:val="002A020A"/>
    <w:rsid w:val="002A10F0"/>
    <w:rsid w:val="002A1DF7"/>
    <w:rsid w:val="002A2AEC"/>
    <w:rsid w:val="002A32B4"/>
    <w:rsid w:val="002A3A89"/>
    <w:rsid w:val="002A521A"/>
    <w:rsid w:val="002A5AD2"/>
    <w:rsid w:val="002A5B00"/>
    <w:rsid w:val="002A5F7B"/>
    <w:rsid w:val="002A6EAA"/>
    <w:rsid w:val="002B03C1"/>
    <w:rsid w:val="002B0E88"/>
    <w:rsid w:val="002B1A68"/>
    <w:rsid w:val="002B2322"/>
    <w:rsid w:val="002B3F00"/>
    <w:rsid w:val="002B7B5E"/>
    <w:rsid w:val="002C0123"/>
    <w:rsid w:val="002C0446"/>
    <w:rsid w:val="002C051C"/>
    <w:rsid w:val="002C05E0"/>
    <w:rsid w:val="002C0AD6"/>
    <w:rsid w:val="002C46F4"/>
    <w:rsid w:val="002C50AC"/>
    <w:rsid w:val="002C555C"/>
    <w:rsid w:val="002C595F"/>
    <w:rsid w:val="002D1D67"/>
    <w:rsid w:val="002D3133"/>
    <w:rsid w:val="002D35D3"/>
    <w:rsid w:val="002D3808"/>
    <w:rsid w:val="002D3C45"/>
    <w:rsid w:val="002D3DD8"/>
    <w:rsid w:val="002D498A"/>
    <w:rsid w:val="002D55A2"/>
    <w:rsid w:val="002D77C8"/>
    <w:rsid w:val="002E06C9"/>
    <w:rsid w:val="002E09E3"/>
    <w:rsid w:val="002E1041"/>
    <w:rsid w:val="002E280F"/>
    <w:rsid w:val="002E5BDD"/>
    <w:rsid w:val="002E60CA"/>
    <w:rsid w:val="002E683D"/>
    <w:rsid w:val="002E7701"/>
    <w:rsid w:val="002F1243"/>
    <w:rsid w:val="002F12A7"/>
    <w:rsid w:val="002F292F"/>
    <w:rsid w:val="002F2F5A"/>
    <w:rsid w:val="002F361B"/>
    <w:rsid w:val="002F4221"/>
    <w:rsid w:val="002F516E"/>
    <w:rsid w:val="002F548D"/>
    <w:rsid w:val="002F5801"/>
    <w:rsid w:val="002F59F0"/>
    <w:rsid w:val="002F6C2A"/>
    <w:rsid w:val="002F74D3"/>
    <w:rsid w:val="002F7BE7"/>
    <w:rsid w:val="003016ED"/>
    <w:rsid w:val="00301F5D"/>
    <w:rsid w:val="003020B9"/>
    <w:rsid w:val="003024C3"/>
    <w:rsid w:val="00302CB7"/>
    <w:rsid w:val="003043C5"/>
    <w:rsid w:val="00304EBC"/>
    <w:rsid w:val="00305B91"/>
    <w:rsid w:val="003069CF"/>
    <w:rsid w:val="00306F0B"/>
    <w:rsid w:val="00307963"/>
    <w:rsid w:val="00307B63"/>
    <w:rsid w:val="003108BF"/>
    <w:rsid w:val="00310AC2"/>
    <w:rsid w:val="00310E72"/>
    <w:rsid w:val="003116BB"/>
    <w:rsid w:val="00311A3E"/>
    <w:rsid w:val="00313C52"/>
    <w:rsid w:val="00314D9E"/>
    <w:rsid w:val="0031552F"/>
    <w:rsid w:val="00315EF4"/>
    <w:rsid w:val="00321E56"/>
    <w:rsid w:val="00321FF5"/>
    <w:rsid w:val="0032245B"/>
    <w:rsid w:val="003229E1"/>
    <w:rsid w:val="00323527"/>
    <w:rsid w:val="003246B1"/>
    <w:rsid w:val="00324796"/>
    <w:rsid w:val="003270CD"/>
    <w:rsid w:val="00327ADF"/>
    <w:rsid w:val="0033005F"/>
    <w:rsid w:val="003305B8"/>
    <w:rsid w:val="0033130B"/>
    <w:rsid w:val="003318C7"/>
    <w:rsid w:val="003325BC"/>
    <w:rsid w:val="00332C79"/>
    <w:rsid w:val="00333844"/>
    <w:rsid w:val="00333E66"/>
    <w:rsid w:val="0033489A"/>
    <w:rsid w:val="00336741"/>
    <w:rsid w:val="0033683D"/>
    <w:rsid w:val="003369EE"/>
    <w:rsid w:val="0033762E"/>
    <w:rsid w:val="00340736"/>
    <w:rsid w:val="00342D7B"/>
    <w:rsid w:val="0034304B"/>
    <w:rsid w:val="00343450"/>
    <w:rsid w:val="00347579"/>
    <w:rsid w:val="00347950"/>
    <w:rsid w:val="0035092C"/>
    <w:rsid w:val="00350E2D"/>
    <w:rsid w:val="00352D4B"/>
    <w:rsid w:val="00353796"/>
    <w:rsid w:val="003546F9"/>
    <w:rsid w:val="003568A8"/>
    <w:rsid w:val="003568D2"/>
    <w:rsid w:val="00357576"/>
    <w:rsid w:val="00357E01"/>
    <w:rsid w:val="00362106"/>
    <w:rsid w:val="003624A0"/>
    <w:rsid w:val="003631F2"/>
    <w:rsid w:val="003644A2"/>
    <w:rsid w:val="00365350"/>
    <w:rsid w:val="0036557F"/>
    <w:rsid w:val="0036565B"/>
    <w:rsid w:val="00365B28"/>
    <w:rsid w:val="00367F5B"/>
    <w:rsid w:val="00371BB6"/>
    <w:rsid w:val="00371CAA"/>
    <w:rsid w:val="00374934"/>
    <w:rsid w:val="003755C3"/>
    <w:rsid w:val="00375AF4"/>
    <w:rsid w:val="003761AE"/>
    <w:rsid w:val="0037645E"/>
    <w:rsid w:val="00376534"/>
    <w:rsid w:val="00376A60"/>
    <w:rsid w:val="00376E23"/>
    <w:rsid w:val="00380118"/>
    <w:rsid w:val="0038014E"/>
    <w:rsid w:val="003807BD"/>
    <w:rsid w:val="00381F0D"/>
    <w:rsid w:val="00382C75"/>
    <w:rsid w:val="00382F2E"/>
    <w:rsid w:val="0038336A"/>
    <w:rsid w:val="00384495"/>
    <w:rsid w:val="00384E72"/>
    <w:rsid w:val="00384ECB"/>
    <w:rsid w:val="003859A2"/>
    <w:rsid w:val="00392745"/>
    <w:rsid w:val="00392AB7"/>
    <w:rsid w:val="00393295"/>
    <w:rsid w:val="003941A7"/>
    <w:rsid w:val="00394A22"/>
    <w:rsid w:val="00396599"/>
    <w:rsid w:val="00396CE3"/>
    <w:rsid w:val="003A0207"/>
    <w:rsid w:val="003A05F6"/>
    <w:rsid w:val="003A2EAD"/>
    <w:rsid w:val="003A3987"/>
    <w:rsid w:val="003A4C82"/>
    <w:rsid w:val="003A5506"/>
    <w:rsid w:val="003A5711"/>
    <w:rsid w:val="003A65CD"/>
    <w:rsid w:val="003A6AB4"/>
    <w:rsid w:val="003A777C"/>
    <w:rsid w:val="003B2603"/>
    <w:rsid w:val="003B26CE"/>
    <w:rsid w:val="003B355C"/>
    <w:rsid w:val="003B4230"/>
    <w:rsid w:val="003B4A74"/>
    <w:rsid w:val="003B5FE1"/>
    <w:rsid w:val="003B644E"/>
    <w:rsid w:val="003B74B5"/>
    <w:rsid w:val="003C1DAB"/>
    <w:rsid w:val="003C26E7"/>
    <w:rsid w:val="003C35B6"/>
    <w:rsid w:val="003C3D0E"/>
    <w:rsid w:val="003C42E7"/>
    <w:rsid w:val="003C489A"/>
    <w:rsid w:val="003C5360"/>
    <w:rsid w:val="003C6338"/>
    <w:rsid w:val="003C7377"/>
    <w:rsid w:val="003D112A"/>
    <w:rsid w:val="003D12B5"/>
    <w:rsid w:val="003D2104"/>
    <w:rsid w:val="003D2C70"/>
    <w:rsid w:val="003D35C0"/>
    <w:rsid w:val="003D4652"/>
    <w:rsid w:val="003D4717"/>
    <w:rsid w:val="003D643E"/>
    <w:rsid w:val="003D6830"/>
    <w:rsid w:val="003D6E92"/>
    <w:rsid w:val="003D748C"/>
    <w:rsid w:val="003E0E49"/>
    <w:rsid w:val="003E1911"/>
    <w:rsid w:val="003E1E37"/>
    <w:rsid w:val="003E28AB"/>
    <w:rsid w:val="003E33F7"/>
    <w:rsid w:val="003E37CD"/>
    <w:rsid w:val="003E3857"/>
    <w:rsid w:val="003E4045"/>
    <w:rsid w:val="003E4FA7"/>
    <w:rsid w:val="003E6FCB"/>
    <w:rsid w:val="003E7B0D"/>
    <w:rsid w:val="003F0E3B"/>
    <w:rsid w:val="003F1515"/>
    <w:rsid w:val="003F16E7"/>
    <w:rsid w:val="003F276E"/>
    <w:rsid w:val="003F2AC3"/>
    <w:rsid w:val="003F3396"/>
    <w:rsid w:val="003F402E"/>
    <w:rsid w:val="003F6296"/>
    <w:rsid w:val="003F6354"/>
    <w:rsid w:val="003F65ED"/>
    <w:rsid w:val="00400D06"/>
    <w:rsid w:val="00401A55"/>
    <w:rsid w:val="0040239B"/>
    <w:rsid w:val="00402CE7"/>
    <w:rsid w:val="00403790"/>
    <w:rsid w:val="00403FC3"/>
    <w:rsid w:val="00405226"/>
    <w:rsid w:val="00405C75"/>
    <w:rsid w:val="00405F33"/>
    <w:rsid w:val="00406D6A"/>
    <w:rsid w:val="00406E5D"/>
    <w:rsid w:val="00407546"/>
    <w:rsid w:val="00407D68"/>
    <w:rsid w:val="00410D2A"/>
    <w:rsid w:val="00413FD3"/>
    <w:rsid w:val="004151AD"/>
    <w:rsid w:val="00417BD0"/>
    <w:rsid w:val="004206C4"/>
    <w:rsid w:val="00420BEC"/>
    <w:rsid w:val="004224EF"/>
    <w:rsid w:val="0042251D"/>
    <w:rsid w:val="00423744"/>
    <w:rsid w:val="00425698"/>
    <w:rsid w:val="00425CBE"/>
    <w:rsid w:val="00425D5C"/>
    <w:rsid w:val="00426538"/>
    <w:rsid w:val="00426FE5"/>
    <w:rsid w:val="004272A6"/>
    <w:rsid w:val="0043119F"/>
    <w:rsid w:val="00432956"/>
    <w:rsid w:val="0043364F"/>
    <w:rsid w:val="00433CAA"/>
    <w:rsid w:val="00435397"/>
    <w:rsid w:val="0043541E"/>
    <w:rsid w:val="00435E05"/>
    <w:rsid w:val="00436B3B"/>
    <w:rsid w:val="00437980"/>
    <w:rsid w:val="004401ED"/>
    <w:rsid w:val="004405E6"/>
    <w:rsid w:val="00440843"/>
    <w:rsid w:val="00441A93"/>
    <w:rsid w:val="00441C45"/>
    <w:rsid w:val="00442FC3"/>
    <w:rsid w:val="0044349C"/>
    <w:rsid w:val="00447CE4"/>
    <w:rsid w:val="00452585"/>
    <w:rsid w:val="00452895"/>
    <w:rsid w:val="00453319"/>
    <w:rsid w:val="004542C8"/>
    <w:rsid w:val="0045493B"/>
    <w:rsid w:val="004549D1"/>
    <w:rsid w:val="00456A0A"/>
    <w:rsid w:val="00457099"/>
    <w:rsid w:val="00460E4C"/>
    <w:rsid w:val="00462343"/>
    <w:rsid w:val="00462EED"/>
    <w:rsid w:val="004637CA"/>
    <w:rsid w:val="00463B87"/>
    <w:rsid w:val="00464A91"/>
    <w:rsid w:val="00465B8C"/>
    <w:rsid w:val="004671F2"/>
    <w:rsid w:val="00470E73"/>
    <w:rsid w:val="00472258"/>
    <w:rsid w:val="00472CF3"/>
    <w:rsid w:val="004732DB"/>
    <w:rsid w:val="0047388E"/>
    <w:rsid w:val="00473E8A"/>
    <w:rsid w:val="00474787"/>
    <w:rsid w:val="0047643B"/>
    <w:rsid w:val="00480021"/>
    <w:rsid w:val="00480418"/>
    <w:rsid w:val="0048081D"/>
    <w:rsid w:val="0048089A"/>
    <w:rsid w:val="00480C4F"/>
    <w:rsid w:val="00480F38"/>
    <w:rsid w:val="004811D4"/>
    <w:rsid w:val="00483504"/>
    <w:rsid w:val="004839EA"/>
    <w:rsid w:val="00484612"/>
    <w:rsid w:val="004860CD"/>
    <w:rsid w:val="004866EA"/>
    <w:rsid w:val="00486F70"/>
    <w:rsid w:val="00490E17"/>
    <w:rsid w:val="00491D30"/>
    <w:rsid w:val="004949AC"/>
    <w:rsid w:val="004A0A75"/>
    <w:rsid w:val="004A0C02"/>
    <w:rsid w:val="004A103B"/>
    <w:rsid w:val="004A1304"/>
    <w:rsid w:val="004A1521"/>
    <w:rsid w:val="004A320E"/>
    <w:rsid w:val="004A3DDB"/>
    <w:rsid w:val="004A421C"/>
    <w:rsid w:val="004A4700"/>
    <w:rsid w:val="004A711A"/>
    <w:rsid w:val="004B34FB"/>
    <w:rsid w:val="004B35E9"/>
    <w:rsid w:val="004B3D2C"/>
    <w:rsid w:val="004B448D"/>
    <w:rsid w:val="004B5E4C"/>
    <w:rsid w:val="004B7259"/>
    <w:rsid w:val="004C14BC"/>
    <w:rsid w:val="004C2586"/>
    <w:rsid w:val="004C3763"/>
    <w:rsid w:val="004C51F5"/>
    <w:rsid w:val="004C5D7B"/>
    <w:rsid w:val="004C6BF0"/>
    <w:rsid w:val="004D0AFF"/>
    <w:rsid w:val="004D0D4D"/>
    <w:rsid w:val="004D0F0E"/>
    <w:rsid w:val="004D10C1"/>
    <w:rsid w:val="004D1A66"/>
    <w:rsid w:val="004D2649"/>
    <w:rsid w:val="004D31B0"/>
    <w:rsid w:val="004D34AD"/>
    <w:rsid w:val="004D577B"/>
    <w:rsid w:val="004D5F2D"/>
    <w:rsid w:val="004D6463"/>
    <w:rsid w:val="004D678B"/>
    <w:rsid w:val="004E013B"/>
    <w:rsid w:val="004E083A"/>
    <w:rsid w:val="004E0906"/>
    <w:rsid w:val="004E1AD6"/>
    <w:rsid w:val="004E2125"/>
    <w:rsid w:val="004E48E1"/>
    <w:rsid w:val="004E4E39"/>
    <w:rsid w:val="004E5E85"/>
    <w:rsid w:val="004F0288"/>
    <w:rsid w:val="004F0B47"/>
    <w:rsid w:val="004F19CC"/>
    <w:rsid w:val="004F24A0"/>
    <w:rsid w:val="004F43AA"/>
    <w:rsid w:val="004F464E"/>
    <w:rsid w:val="004F47FC"/>
    <w:rsid w:val="004F5DE3"/>
    <w:rsid w:val="004F6770"/>
    <w:rsid w:val="004F6CCC"/>
    <w:rsid w:val="00500179"/>
    <w:rsid w:val="00503325"/>
    <w:rsid w:val="00503341"/>
    <w:rsid w:val="005102A2"/>
    <w:rsid w:val="005109B9"/>
    <w:rsid w:val="00510BAB"/>
    <w:rsid w:val="00513A6C"/>
    <w:rsid w:val="00513CF4"/>
    <w:rsid w:val="00514671"/>
    <w:rsid w:val="00515734"/>
    <w:rsid w:val="0051623B"/>
    <w:rsid w:val="00517910"/>
    <w:rsid w:val="00520275"/>
    <w:rsid w:val="00521151"/>
    <w:rsid w:val="00521304"/>
    <w:rsid w:val="00521FDD"/>
    <w:rsid w:val="005227C3"/>
    <w:rsid w:val="00522A6C"/>
    <w:rsid w:val="00523556"/>
    <w:rsid w:val="00526431"/>
    <w:rsid w:val="005274D3"/>
    <w:rsid w:val="00527665"/>
    <w:rsid w:val="00533E84"/>
    <w:rsid w:val="00536F5B"/>
    <w:rsid w:val="00541231"/>
    <w:rsid w:val="0054260E"/>
    <w:rsid w:val="00542670"/>
    <w:rsid w:val="0054432C"/>
    <w:rsid w:val="00545001"/>
    <w:rsid w:val="00550937"/>
    <w:rsid w:val="0055236F"/>
    <w:rsid w:val="00552836"/>
    <w:rsid w:val="00552DE6"/>
    <w:rsid w:val="0055330D"/>
    <w:rsid w:val="00556CDA"/>
    <w:rsid w:val="005578D6"/>
    <w:rsid w:val="00560D0E"/>
    <w:rsid w:val="0056171C"/>
    <w:rsid w:val="00561795"/>
    <w:rsid w:val="00561ECF"/>
    <w:rsid w:val="00562B63"/>
    <w:rsid w:val="00562BA8"/>
    <w:rsid w:val="00563279"/>
    <w:rsid w:val="0056376A"/>
    <w:rsid w:val="00564552"/>
    <w:rsid w:val="00564D8F"/>
    <w:rsid w:val="00566921"/>
    <w:rsid w:val="00566A61"/>
    <w:rsid w:val="005726A9"/>
    <w:rsid w:val="0057275C"/>
    <w:rsid w:val="0057290B"/>
    <w:rsid w:val="005750C4"/>
    <w:rsid w:val="00576CB6"/>
    <w:rsid w:val="00576FBF"/>
    <w:rsid w:val="005772DA"/>
    <w:rsid w:val="005772E4"/>
    <w:rsid w:val="00577ED1"/>
    <w:rsid w:val="00577FAD"/>
    <w:rsid w:val="00581910"/>
    <w:rsid w:val="00581DD0"/>
    <w:rsid w:val="00584AB5"/>
    <w:rsid w:val="00584B31"/>
    <w:rsid w:val="00585784"/>
    <w:rsid w:val="00587462"/>
    <w:rsid w:val="00587C8D"/>
    <w:rsid w:val="00590EED"/>
    <w:rsid w:val="0059151C"/>
    <w:rsid w:val="00591EF2"/>
    <w:rsid w:val="00592198"/>
    <w:rsid w:val="005927A5"/>
    <w:rsid w:val="0059299F"/>
    <w:rsid w:val="0059320E"/>
    <w:rsid w:val="005953FB"/>
    <w:rsid w:val="00597762"/>
    <w:rsid w:val="00597B52"/>
    <w:rsid w:val="00597E65"/>
    <w:rsid w:val="005A01F6"/>
    <w:rsid w:val="005A2E6F"/>
    <w:rsid w:val="005A3509"/>
    <w:rsid w:val="005A3519"/>
    <w:rsid w:val="005A3998"/>
    <w:rsid w:val="005A50E5"/>
    <w:rsid w:val="005B0482"/>
    <w:rsid w:val="005B0B9B"/>
    <w:rsid w:val="005B15CA"/>
    <w:rsid w:val="005B2DAA"/>
    <w:rsid w:val="005B2F73"/>
    <w:rsid w:val="005B42F4"/>
    <w:rsid w:val="005B4378"/>
    <w:rsid w:val="005B574D"/>
    <w:rsid w:val="005B6066"/>
    <w:rsid w:val="005B70F0"/>
    <w:rsid w:val="005B792C"/>
    <w:rsid w:val="005C0CEE"/>
    <w:rsid w:val="005C14FD"/>
    <w:rsid w:val="005C27B1"/>
    <w:rsid w:val="005C3F26"/>
    <w:rsid w:val="005C40D3"/>
    <w:rsid w:val="005C568E"/>
    <w:rsid w:val="005D06E4"/>
    <w:rsid w:val="005D1B07"/>
    <w:rsid w:val="005D2A8E"/>
    <w:rsid w:val="005D4248"/>
    <w:rsid w:val="005D4B14"/>
    <w:rsid w:val="005D564D"/>
    <w:rsid w:val="005D6BF1"/>
    <w:rsid w:val="005E0F3C"/>
    <w:rsid w:val="005E1CD2"/>
    <w:rsid w:val="005E2BD1"/>
    <w:rsid w:val="005E3680"/>
    <w:rsid w:val="005E4ABD"/>
    <w:rsid w:val="005E4CAB"/>
    <w:rsid w:val="005E6172"/>
    <w:rsid w:val="005E6571"/>
    <w:rsid w:val="005E6A67"/>
    <w:rsid w:val="005E7376"/>
    <w:rsid w:val="005F0119"/>
    <w:rsid w:val="005F0D80"/>
    <w:rsid w:val="005F1102"/>
    <w:rsid w:val="005F117D"/>
    <w:rsid w:val="005F677C"/>
    <w:rsid w:val="005F6BFD"/>
    <w:rsid w:val="005F7162"/>
    <w:rsid w:val="0060144E"/>
    <w:rsid w:val="00602703"/>
    <w:rsid w:val="00605CA6"/>
    <w:rsid w:val="00610005"/>
    <w:rsid w:val="00611D52"/>
    <w:rsid w:val="00613763"/>
    <w:rsid w:val="00614D60"/>
    <w:rsid w:val="0061570A"/>
    <w:rsid w:val="006172A1"/>
    <w:rsid w:val="00617964"/>
    <w:rsid w:val="00620526"/>
    <w:rsid w:val="00621602"/>
    <w:rsid w:val="006224FF"/>
    <w:rsid w:val="00622BAE"/>
    <w:rsid w:val="00622E38"/>
    <w:rsid w:val="00623AF9"/>
    <w:rsid w:val="006247A3"/>
    <w:rsid w:val="00624E43"/>
    <w:rsid w:val="006251E6"/>
    <w:rsid w:val="00625BB9"/>
    <w:rsid w:val="00625CC1"/>
    <w:rsid w:val="00626208"/>
    <w:rsid w:val="00627439"/>
    <w:rsid w:val="00631399"/>
    <w:rsid w:val="006323C6"/>
    <w:rsid w:val="00634466"/>
    <w:rsid w:val="006359D0"/>
    <w:rsid w:val="00636016"/>
    <w:rsid w:val="006366BA"/>
    <w:rsid w:val="00641246"/>
    <w:rsid w:val="006429F9"/>
    <w:rsid w:val="00643CC5"/>
    <w:rsid w:val="0064402F"/>
    <w:rsid w:val="006444F2"/>
    <w:rsid w:val="00644816"/>
    <w:rsid w:val="0064520E"/>
    <w:rsid w:val="00651509"/>
    <w:rsid w:val="0065445B"/>
    <w:rsid w:val="006554A7"/>
    <w:rsid w:val="00655674"/>
    <w:rsid w:val="00656020"/>
    <w:rsid w:val="00656A9A"/>
    <w:rsid w:val="00656F7D"/>
    <w:rsid w:val="006570E2"/>
    <w:rsid w:val="006571CA"/>
    <w:rsid w:val="00657952"/>
    <w:rsid w:val="00657FEB"/>
    <w:rsid w:val="00662BFB"/>
    <w:rsid w:val="006633E2"/>
    <w:rsid w:val="006637B0"/>
    <w:rsid w:val="00663BBB"/>
    <w:rsid w:val="0066680E"/>
    <w:rsid w:val="0066793C"/>
    <w:rsid w:val="00671269"/>
    <w:rsid w:val="0067187E"/>
    <w:rsid w:val="006725E0"/>
    <w:rsid w:val="006726A8"/>
    <w:rsid w:val="00672771"/>
    <w:rsid w:val="00672817"/>
    <w:rsid w:val="00672936"/>
    <w:rsid w:val="0067449B"/>
    <w:rsid w:val="00674AA0"/>
    <w:rsid w:val="00674DB5"/>
    <w:rsid w:val="00674E34"/>
    <w:rsid w:val="00676A0E"/>
    <w:rsid w:val="0068035E"/>
    <w:rsid w:val="00681B14"/>
    <w:rsid w:val="006826C2"/>
    <w:rsid w:val="00682BA0"/>
    <w:rsid w:val="0068495B"/>
    <w:rsid w:val="00686757"/>
    <w:rsid w:val="006877CB"/>
    <w:rsid w:val="00687C0C"/>
    <w:rsid w:val="00687D46"/>
    <w:rsid w:val="00692327"/>
    <w:rsid w:val="00693295"/>
    <w:rsid w:val="00694343"/>
    <w:rsid w:val="006949D2"/>
    <w:rsid w:val="00694B78"/>
    <w:rsid w:val="00694EAF"/>
    <w:rsid w:val="00695128"/>
    <w:rsid w:val="006960BB"/>
    <w:rsid w:val="00697354"/>
    <w:rsid w:val="006A0C3F"/>
    <w:rsid w:val="006A28E5"/>
    <w:rsid w:val="006A2942"/>
    <w:rsid w:val="006A2A32"/>
    <w:rsid w:val="006A4623"/>
    <w:rsid w:val="006A5995"/>
    <w:rsid w:val="006A5FFB"/>
    <w:rsid w:val="006A6752"/>
    <w:rsid w:val="006A6790"/>
    <w:rsid w:val="006A78A2"/>
    <w:rsid w:val="006B382B"/>
    <w:rsid w:val="006B4CE7"/>
    <w:rsid w:val="006B5BCF"/>
    <w:rsid w:val="006B610A"/>
    <w:rsid w:val="006B6379"/>
    <w:rsid w:val="006B6FC2"/>
    <w:rsid w:val="006B70DE"/>
    <w:rsid w:val="006C0244"/>
    <w:rsid w:val="006C0618"/>
    <w:rsid w:val="006C0E35"/>
    <w:rsid w:val="006C2079"/>
    <w:rsid w:val="006C320F"/>
    <w:rsid w:val="006C4A49"/>
    <w:rsid w:val="006C6597"/>
    <w:rsid w:val="006D012E"/>
    <w:rsid w:val="006D2242"/>
    <w:rsid w:val="006D2836"/>
    <w:rsid w:val="006D3FCA"/>
    <w:rsid w:val="006D5B14"/>
    <w:rsid w:val="006D5B16"/>
    <w:rsid w:val="006D6BD7"/>
    <w:rsid w:val="006D770B"/>
    <w:rsid w:val="006E342B"/>
    <w:rsid w:val="006E36CF"/>
    <w:rsid w:val="006E373E"/>
    <w:rsid w:val="006E3988"/>
    <w:rsid w:val="006E3A23"/>
    <w:rsid w:val="006E4359"/>
    <w:rsid w:val="006E4C0D"/>
    <w:rsid w:val="006E60B9"/>
    <w:rsid w:val="006E76CA"/>
    <w:rsid w:val="006E79B8"/>
    <w:rsid w:val="006E7B3F"/>
    <w:rsid w:val="006F03ED"/>
    <w:rsid w:val="006F0976"/>
    <w:rsid w:val="006F09DA"/>
    <w:rsid w:val="006F1491"/>
    <w:rsid w:val="006F1E86"/>
    <w:rsid w:val="006F29FB"/>
    <w:rsid w:val="006F40AC"/>
    <w:rsid w:val="006F5BE7"/>
    <w:rsid w:val="006F686B"/>
    <w:rsid w:val="007003D3"/>
    <w:rsid w:val="00701599"/>
    <w:rsid w:val="00703419"/>
    <w:rsid w:val="00703859"/>
    <w:rsid w:val="00703B05"/>
    <w:rsid w:val="00704906"/>
    <w:rsid w:val="00704B20"/>
    <w:rsid w:val="00704EE6"/>
    <w:rsid w:val="0070532D"/>
    <w:rsid w:val="007061AB"/>
    <w:rsid w:val="007067FD"/>
    <w:rsid w:val="00706C0E"/>
    <w:rsid w:val="00707272"/>
    <w:rsid w:val="00707A28"/>
    <w:rsid w:val="00711BD6"/>
    <w:rsid w:val="00711EA6"/>
    <w:rsid w:val="00712B59"/>
    <w:rsid w:val="00713369"/>
    <w:rsid w:val="00713577"/>
    <w:rsid w:val="00713D25"/>
    <w:rsid w:val="00715A30"/>
    <w:rsid w:val="00715C50"/>
    <w:rsid w:val="007160DE"/>
    <w:rsid w:val="0071646D"/>
    <w:rsid w:val="00717494"/>
    <w:rsid w:val="007179C6"/>
    <w:rsid w:val="007204EA"/>
    <w:rsid w:val="00721B66"/>
    <w:rsid w:val="00722288"/>
    <w:rsid w:val="0072324A"/>
    <w:rsid w:val="00723885"/>
    <w:rsid w:val="007258CC"/>
    <w:rsid w:val="0072647A"/>
    <w:rsid w:val="00727017"/>
    <w:rsid w:val="0072704C"/>
    <w:rsid w:val="007301AA"/>
    <w:rsid w:val="007306C8"/>
    <w:rsid w:val="00730935"/>
    <w:rsid w:val="007319A2"/>
    <w:rsid w:val="00731BA7"/>
    <w:rsid w:val="00733113"/>
    <w:rsid w:val="00733D12"/>
    <w:rsid w:val="00733E02"/>
    <w:rsid w:val="00735133"/>
    <w:rsid w:val="00735533"/>
    <w:rsid w:val="007360EC"/>
    <w:rsid w:val="0073677A"/>
    <w:rsid w:val="00740FB3"/>
    <w:rsid w:val="00741EDD"/>
    <w:rsid w:val="00742C27"/>
    <w:rsid w:val="007431B7"/>
    <w:rsid w:val="00744571"/>
    <w:rsid w:val="00744EF8"/>
    <w:rsid w:val="00744F67"/>
    <w:rsid w:val="00745D7A"/>
    <w:rsid w:val="00745E04"/>
    <w:rsid w:val="00746DEF"/>
    <w:rsid w:val="007474F3"/>
    <w:rsid w:val="00747600"/>
    <w:rsid w:val="00750548"/>
    <w:rsid w:val="0075085D"/>
    <w:rsid w:val="00751985"/>
    <w:rsid w:val="00751F69"/>
    <w:rsid w:val="0075240E"/>
    <w:rsid w:val="00752676"/>
    <w:rsid w:val="00752CA1"/>
    <w:rsid w:val="00753514"/>
    <w:rsid w:val="00753F26"/>
    <w:rsid w:val="00754346"/>
    <w:rsid w:val="00754435"/>
    <w:rsid w:val="007567EA"/>
    <w:rsid w:val="0076163E"/>
    <w:rsid w:val="007622C7"/>
    <w:rsid w:val="007629C9"/>
    <w:rsid w:val="00763D8D"/>
    <w:rsid w:val="00763F0B"/>
    <w:rsid w:val="00765143"/>
    <w:rsid w:val="00766B71"/>
    <w:rsid w:val="00766FA2"/>
    <w:rsid w:val="00770C0C"/>
    <w:rsid w:val="00771DBA"/>
    <w:rsid w:val="00771E34"/>
    <w:rsid w:val="00771F04"/>
    <w:rsid w:val="00772B97"/>
    <w:rsid w:val="00774689"/>
    <w:rsid w:val="00775421"/>
    <w:rsid w:val="007754DD"/>
    <w:rsid w:val="0077581E"/>
    <w:rsid w:val="00776475"/>
    <w:rsid w:val="00780354"/>
    <w:rsid w:val="00780D4E"/>
    <w:rsid w:val="00780EAF"/>
    <w:rsid w:val="00780F68"/>
    <w:rsid w:val="00782D5F"/>
    <w:rsid w:val="0078318D"/>
    <w:rsid w:val="00783983"/>
    <w:rsid w:val="0078482D"/>
    <w:rsid w:val="007854FB"/>
    <w:rsid w:val="007857BE"/>
    <w:rsid w:val="00785FBA"/>
    <w:rsid w:val="00786B54"/>
    <w:rsid w:val="00786FED"/>
    <w:rsid w:val="00787B13"/>
    <w:rsid w:val="007912C7"/>
    <w:rsid w:val="00791356"/>
    <w:rsid w:val="00793DBE"/>
    <w:rsid w:val="00795893"/>
    <w:rsid w:val="00796558"/>
    <w:rsid w:val="007A0D31"/>
    <w:rsid w:val="007A1C7C"/>
    <w:rsid w:val="007A2A7A"/>
    <w:rsid w:val="007A2BCD"/>
    <w:rsid w:val="007A58C0"/>
    <w:rsid w:val="007A6474"/>
    <w:rsid w:val="007A66BC"/>
    <w:rsid w:val="007A7277"/>
    <w:rsid w:val="007B064B"/>
    <w:rsid w:val="007B1438"/>
    <w:rsid w:val="007B224C"/>
    <w:rsid w:val="007B2D33"/>
    <w:rsid w:val="007B567E"/>
    <w:rsid w:val="007B72C4"/>
    <w:rsid w:val="007C023F"/>
    <w:rsid w:val="007C0417"/>
    <w:rsid w:val="007C0990"/>
    <w:rsid w:val="007C124D"/>
    <w:rsid w:val="007C1423"/>
    <w:rsid w:val="007C2CA2"/>
    <w:rsid w:val="007C38FA"/>
    <w:rsid w:val="007C3BD4"/>
    <w:rsid w:val="007C3CB2"/>
    <w:rsid w:val="007C3EBF"/>
    <w:rsid w:val="007C480B"/>
    <w:rsid w:val="007C4E32"/>
    <w:rsid w:val="007C5895"/>
    <w:rsid w:val="007C6812"/>
    <w:rsid w:val="007C7E73"/>
    <w:rsid w:val="007D051F"/>
    <w:rsid w:val="007D0BBA"/>
    <w:rsid w:val="007D12A0"/>
    <w:rsid w:val="007D2550"/>
    <w:rsid w:val="007D3332"/>
    <w:rsid w:val="007D333C"/>
    <w:rsid w:val="007D5C92"/>
    <w:rsid w:val="007D616F"/>
    <w:rsid w:val="007D6583"/>
    <w:rsid w:val="007D778F"/>
    <w:rsid w:val="007E083A"/>
    <w:rsid w:val="007E0FFD"/>
    <w:rsid w:val="007E18FC"/>
    <w:rsid w:val="007E35B7"/>
    <w:rsid w:val="007E3E9E"/>
    <w:rsid w:val="007E494F"/>
    <w:rsid w:val="007E5BBF"/>
    <w:rsid w:val="007E5FA5"/>
    <w:rsid w:val="007E68BF"/>
    <w:rsid w:val="007F0B94"/>
    <w:rsid w:val="007F1B7B"/>
    <w:rsid w:val="007F26DD"/>
    <w:rsid w:val="007F2884"/>
    <w:rsid w:val="007F2CFD"/>
    <w:rsid w:val="007F3CED"/>
    <w:rsid w:val="007F4BBC"/>
    <w:rsid w:val="007F4F9C"/>
    <w:rsid w:val="007F60A5"/>
    <w:rsid w:val="007F6A6E"/>
    <w:rsid w:val="007F6FB0"/>
    <w:rsid w:val="00800F0A"/>
    <w:rsid w:val="00801696"/>
    <w:rsid w:val="00801721"/>
    <w:rsid w:val="00802A4F"/>
    <w:rsid w:val="00803754"/>
    <w:rsid w:val="00803FFB"/>
    <w:rsid w:val="00805C6A"/>
    <w:rsid w:val="00807246"/>
    <w:rsid w:val="00810FC8"/>
    <w:rsid w:val="008126C8"/>
    <w:rsid w:val="00812AFF"/>
    <w:rsid w:val="0081460F"/>
    <w:rsid w:val="00814803"/>
    <w:rsid w:val="00814C48"/>
    <w:rsid w:val="00821522"/>
    <w:rsid w:val="008218FB"/>
    <w:rsid w:val="00822129"/>
    <w:rsid w:val="00823206"/>
    <w:rsid w:val="00824336"/>
    <w:rsid w:val="00824FAF"/>
    <w:rsid w:val="0083012D"/>
    <w:rsid w:val="00831AB5"/>
    <w:rsid w:val="00831B8D"/>
    <w:rsid w:val="00832C5F"/>
    <w:rsid w:val="00833991"/>
    <w:rsid w:val="00834B6A"/>
    <w:rsid w:val="0083560D"/>
    <w:rsid w:val="00835616"/>
    <w:rsid w:val="008359BD"/>
    <w:rsid w:val="008369B8"/>
    <w:rsid w:val="00837E6A"/>
    <w:rsid w:val="0084046A"/>
    <w:rsid w:val="008407E4"/>
    <w:rsid w:val="0084288D"/>
    <w:rsid w:val="008429AF"/>
    <w:rsid w:val="00842A91"/>
    <w:rsid w:val="008437A9"/>
    <w:rsid w:val="008444BD"/>
    <w:rsid w:val="00846B79"/>
    <w:rsid w:val="008512E1"/>
    <w:rsid w:val="00851B24"/>
    <w:rsid w:val="00851D01"/>
    <w:rsid w:val="00851F54"/>
    <w:rsid w:val="0085358D"/>
    <w:rsid w:val="0085365D"/>
    <w:rsid w:val="00853858"/>
    <w:rsid w:val="0085430B"/>
    <w:rsid w:val="0085464A"/>
    <w:rsid w:val="00863D8F"/>
    <w:rsid w:val="00866AB0"/>
    <w:rsid w:val="00867087"/>
    <w:rsid w:val="00867F1E"/>
    <w:rsid w:val="00870CC8"/>
    <w:rsid w:val="00870D8D"/>
    <w:rsid w:val="008719B8"/>
    <w:rsid w:val="00872004"/>
    <w:rsid w:val="00872627"/>
    <w:rsid w:val="008727A1"/>
    <w:rsid w:val="00872E29"/>
    <w:rsid w:val="008735D5"/>
    <w:rsid w:val="00873D83"/>
    <w:rsid w:val="00874A32"/>
    <w:rsid w:val="00874E27"/>
    <w:rsid w:val="00876314"/>
    <w:rsid w:val="008767B4"/>
    <w:rsid w:val="00877854"/>
    <w:rsid w:val="008807E5"/>
    <w:rsid w:val="00880D82"/>
    <w:rsid w:val="00882E11"/>
    <w:rsid w:val="00883721"/>
    <w:rsid w:val="00884635"/>
    <w:rsid w:val="0088532A"/>
    <w:rsid w:val="00885EF1"/>
    <w:rsid w:val="008869F1"/>
    <w:rsid w:val="00887CCF"/>
    <w:rsid w:val="00890F31"/>
    <w:rsid w:val="00890FDE"/>
    <w:rsid w:val="00893567"/>
    <w:rsid w:val="00894212"/>
    <w:rsid w:val="008944F0"/>
    <w:rsid w:val="00894CB7"/>
    <w:rsid w:val="00896267"/>
    <w:rsid w:val="00896DBE"/>
    <w:rsid w:val="008A096F"/>
    <w:rsid w:val="008A3471"/>
    <w:rsid w:val="008A4757"/>
    <w:rsid w:val="008A4FDB"/>
    <w:rsid w:val="008A5EF0"/>
    <w:rsid w:val="008B035B"/>
    <w:rsid w:val="008B1AC4"/>
    <w:rsid w:val="008B22CD"/>
    <w:rsid w:val="008B3541"/>
    <w:rsid w:val="008B3A8C"/>
    <w:rsid w:val="008B4790"/>
    <w:rsid w:val="008B68A9"/>
    <w:rsid w:val="008B7C91"/>
    <w:rsid w:val="008C122E"/>
    <w:rsid w:val="008C134F"/>
    <w:rsid w:val="008C1413"/>
    <w:rsid w:val="008C33C4"/>
    <w:rsid w:val="008C3699"/>
    <w:rsid w:val="008C59C5"/>
    <w:rsid w:val="008C6B95"/>
    <w:rsid w:val="008C7F4F"/>
    <w:rsid w:val="008D007F"/>
    <w:rsid w:val="008D04FF"/>
    <w:rsid w:val="008D080F"/>
    <w:rsid w:val="008D1B97"/>
    <w:rsid w:val="008D21EE"/>
    <w:rsid w:val="008D2C43"/>
    <w:rsid w:val="008D4AE5"/>
    <w:rsid w:val="008D58C7"/>
    <w:rsid w:val="008D5ECA"/>
    <w:rsid w:val="008D6235"/>
    <w:rsid w:val="008D6C00"/>
    <w:rsid w:val="008D7D2E"/>
    <w:rsid w:val="008E077D"/>
    <w:rsid w:val="008E0FBB"/>
    <w:rsid w:val="008E1B53"/>
    <w:rsid w:val="008E1B56"/>
    <w:rsid w:val="008E33DC"/>
    <w:rsid w:val="008E41AB"/>
    <w:rsid w:val="008E4A08"/>
    <w:rsid w:val="008E5ACD"/>
    <w:rsid w:val="008E643F"/>
    <w:rsid w:val="008E70EF"/>
    <w:rsid w:val="008E7B49"/>
    <w:rsid w:val="008F0C7C"/>
    <w:rsid w:val="008F0F4B"/>
    <w:rsid w:val="008F0F5E"/>
    <w:rsid w:val="008F2B0F"/>
    <w:rsid w:val="008F2E0C"/>
    <w:rsid w:val="008F2F92"/>
    <w:rsid w:val="008F689B"/>
    <w:rsid w:val="00901D0E"/>
    <w:rsid w:val="009034E6"/>
    <w:rsid w:val="00903C2E"/>
    <w:rsid w:val="009044D0"/>
    <w:rsid w:val="00904B54"/>
    <w:rsid w:val="00905186"/>
    <w:rsid w:val="0090546F"/>
    <w:rsid w:val="00905A67"/>
    <w:rsid w:val="0090678C"/>
    <w:rsid w:val="00907115"/>
    <w:rsid w:val="00910184"/>
    <w:rsid w:val="00910CE3"/>
    <w:rsid w:val="0091256C"/>
    <w:rsid w:val="009125AF"/>
    <w:rsid w:val="0091373F"/>
    <w:rsid w:val="00913815"/>
    <w:rsid w:val="00913D29"/>
    <w:rsid w:val="00915956"/>
    <w:rsid w:val="0091665B"/>
    <w:rsid w:val="00916BEC"/>
    <w:rsid w:val="0091701F"/>
    <w:rsid w:val="00920E07"/>
    <w:rsid w:val="0092374D"/>
    <w:rsid w:val="00923BAA"/>
    <w:rsid w:val="00924970"/>
    <w:rsid w:val="009267F6"/>
    <w:rsid w:val="009317C0"/>
    <w:rsid w:val="00931F73"/>
    <w:rsid w:val="009326BF"/>
    <w:rsid w:val="00932CDC"/>
    <w:rsid w:val="00933266"/>
    <w:rsid w:val="009358A7"/>
    <w:rsid w:val="00935FF5"/>
    <w:rsid w:val="00936776"/>
    <w:rsid w:val="00937730"/>
    <w:rsid w:val="0093778C"/>
    <w:rsid w:val="0093787B"/>
    <w:rsid w:val="00937BC1"/>
    <w:rsid w:val="0094018D"/>
    <w:rsid w:val="00940405"/>
    <w:rsid w:val="00942C8E"/>
    <w:rsid w:val="00943378"/>
    <w:rsid w:val="0094345A"/>
    <w:rsid w:val="009437DE"/>
    <w:rsid w:val="00943D7C"/>
    <w:rsid w:val="00946019"/>
    <w:rsid w:val="00950CF5"/>
    <w:rsid w:val="0095111A"/>
    <w:rsid w:val="009511BA"/>
    <w:rsid w:val="00953744"/>
    <w:rsid w:val="00954F31"/>
    <w:rsid w:val="009553CA"/>
    <w:rsid w:val="00955796"/>
    <w:rsid w:val="00955FD5"/>
    <w:rsid w:val="00957173"/>
    <w:rsid w:val="00957230"/>
    <w:rsid w:val="009577EC"/>
    <w:rsid w:val="0096077E"/>
    <w:rsid w:val="009607A3"/>
    <w:rsid w:val="00961330"/>
    <w:rsid w:val="00961874"/>
    <w:rsid w:val="00961BEE"/>
    <w:rsid w:val="00961CDD"/>
    <w:rsid w:val="00963095"/>
    <w:rsid w:val="00963C55"/>
    <w:rsid w:val="00963F8C"/>
    <w:rsid w:val="00964F1C"/>
    <w:rsid w:val="00965869"/>
    <w:rsid w:val="009672A4"/>
    <w:rsid w:val="00967B49"/>
    <w:rsid w:val="00972623"/>
    <w:rsid w:val="009729D9"/>
    <w:rsid w:val="00973859"/>
    <w:rsid w:val="00974A70"/>
    <w:rsid w:val="0097549D"/>
    <w:rsid w:val="00976D17"/>
    <w:rsid w:val="00981A7B"/>
    <w:rsid w:val="00982B62"/>
    <w:rsid w:val="00982B79"/>
    <w:rsid w:val="00983695"/>
    <w:rsid w:val="00983716"/>
    <w:rsid w:val="00983B15"/>
    <w:rsid w:val="00983C33"/>
    <w:rsid w:val="00983EB5"/>
    <w:rsid w:val="009871F4"/>
    <w:rsid w:val="009900E6"/>
    <w:rsid w:val="00990F17"/>
    <w:rsid w:val="009911EE"/>
    <w:rsid w:val="009912B5"/>
    <w:rsid w:val="00991437"/>
    <w:rsid w:val="009914DC"/>
    <w:rsid w:val="00993A79"/>
    <w:rsid w:val="00993E30"/>
    <w:rsid w:val="009971EE"/>
    <w:rsid w:val="009A0E4E"/>
    <w:rsid w:val="009A14DC"/>
    <w:rsid w:val="009A26D1"/>
    <w:rsid w:val="009A3908"/>
    <w:rsid w:val="009A3DA3"/>
    <w:rsid w:val="009A3DE0"/>
    <w:rsid w:val="009A428D"/>
    <w:rsid w:val="009A52E4"/>
    <w:rsid w:val="009B046C"/>
    <w:rsid w:val="009B1BA7"/>
    <w:rsid w:val="009B232D"/>
    <w:rsid w:val="009B2564"/>
    <w:rsid w:val="009B30B3"/>
    <w:rsid w:val="009B325F"/>
    <w:rsid w:val="009B4C1C"/>
    <w:rsid w:val="009C0397"/>
    <w:rsid w:val="009C07AA"/>
    <w:rsid w:val="009C07BD"/>
    <w:rsid w:val="009C0D13"/>
    <w:rsid w:val="009C2276"/>
    <w:rsid w:val="009C328B"/>
    <w:rsid w:val="009C3ECB"/>
    <w:rsid w:val="009C5FAB"/>
    <w:rsid w:val="009C6998"/>
    <w:rsid w:val="009C6BDC"/>
    <w:rsid w:val="009C6D8D"/>
    <w:rsid w:val="009C7162"/>
    <w:rsid w:val="009D0A8E"/>
    <w:rsid w:val="009D25F6"/>
    <w:rsid w:val="009D397C"/>
    <w:rsid w:val="009D3B4B"/>
    <w:rsid w:val="009D4D5E"/>
    <w:rsid w:val="009D4FFE"/>
    <w:rsid w:val="009D67D2"/>
    <w:rsid w:val="009D7D03"/>
    <w:rsid w:val="009E16B9"/>
    <w:rsid w:val="009E2982"/>
    <w:rsid w:val="009E4145"/>
    <w:rsid w:val="009E4E82"/>
    <w:rsid w:val="009E56D5"/>
    <w:rsid w:val="009E5D55"/>
    <w:rsid w:val="009E618F"/>
    <w:rsid w:val="009E662A"/>
    <w:rsid w:val="009E7A09"/>
    <w:rsid w:val="009F0910"/>
    <w:rsid w:val="009F0D64"/>
    <w:rsid w:val="009F17BE"/>
    <w:rsid w:val="009F2055"/>
    <w:rsid w:val="009F2679"/>
    <w:rsid w:val="009F2E27"/>
    <w:rsid w:val="009F3230"/>
    <w:rsid w:val="009F3A2C"/>
    <w:rsid w:val="009F41F3"/>
    <w:rsid w:val="00A000D9"/>
    <w:rsid w:val="00A00612"/>
    <w:rsid w:val="00A02C0C"/>
    <w:rsid w:val="00A02D03"/>
    <w:rsid w:val="00A02E94"/>
    <w:rsid w:val="00A03835"/>
    <w:rsid w:val="00A03EBD"/>
    <w:rsid w:val="00A04892"/>
    <w:rsid w:val="00A04941"/>
    <w:rsid w:val="00A04D6F"/>
    <w:rsid w:val="00A057DC"/>
    <w:rsid w:val="00A06CF1"/>
    <w:rsid w:val="00A0725B"/>
    <w:rsid w:val="00A0737C"/>
    <w:rsid w:val="00A10153"/>
    <w:rsid w:val="00A11BD7"/>
    <w:rsid w:val="00A11EC9"/>
    <w:rsid w:val="00A121FB"/>
    <w:rsid w:val="00A12F69"/>
    <w:rsid w:val="00A13BE9"/>
    <w:rsid w:val="00A13D4C"/>
    <w:rsid w:val="00A17A74"/>
    <w:rsid w:val="00A22A04"/>
    <w:rsid w:val="00A23B49"/>
    <w:rsid w:val="00A23FCD"/>
    <w:rsid w:val="00A241E1"/>
    <w:rsid w:val="00A242FB"/>
    <w:rsid w:val="00A245CA"/>
    <w:rsid w:val="00A24BBF"/>
    <w:rsid w:val="00A24E49"/>
    <w:rsid w:val="00A25A19"/>
    <w:rsid w:val="00A25F38"/>
    <w:rsid w:val="00A27411"/>
    <w:rsid w:val="00A27793"/>
    <w:rsid w:val="00A279F6"/>
    <w:rsid w:val="00A27C51"/>
    <w:rsid w:val="00A31048"/>
    <w:rsid w:val="00A33005"/>
    <w:rsid w:val="00A33383"/>
    <w:rsid w:val="00A34C99"/>
    <w:rsid w:val="00A36501"/>
    <w:rsid w:val="00A36910"/>
    <w:rsid w:val="00A370A6"/>
    <w:rsid w:val="00A375F1"/>
    <w:rsid w:val="00A37BA7"/>
    <w:rsid w:val="00A40EBF"/>
    <w:rsid w:val="00A41B24"/>
    <w:rsid w:val="00A435C4"/>
    <w:rsid w:val="00A43DC7"/>
    <w:rsid w:val="00A444BF"/>
    <w:rsid w:val="00A44516"/>
    <w:rsid w:val="00A4482A"/>
    <w:rsid w:val="00A50299"/>
    <w:rsid w:val="00A5152D"/>
    <w:rsid w:val="00A51EEE"/>
    <w:rsid w:val="00A52738"/>
    <w:rsid w:val="00A529A2"/>
    <w:rsid w:val="00A52DAE"/>
    <w:rsid w:val="00A55D83"/>
    <w:rsid w:val="00A57205"/>
    <w:rsid w:val="00A57436"/>
    <w:rsid w:val="00A5757D"/>
    <w:rsid w:val="00A57790"/>
    <w:rsid w:val="00A605F9"/>
    <w:rsid w:val="00A60E45"/>
    <w:rsid w:val="00A6146C"/>
    <w:rsid w:val="00A61F81"/>
    <w:rsid w:val="00A624B6"/>
    <w:rsid w:val="00A6324E"/>
    <w:rsid w:val="00A63BA5"/>
    <w:rsid w:val="00A63ED9"/>
    <w:rsid w:val="00A64F35"/>
    <w:rsid w:val="00A65958"/>
    <w:rsid w:val="00A66002"/>
    <w:rsid w:val="00A664EC"/>
    <w:rsid w:val="00A66EE9"/>
    <w:rsid w:val="00A66F88"/>
    <w:rsid w:val="00A6714F"/>
    <w:rsid w:val="00A701FB"/>
    <w:rsid w:val="00A7047C"/>
    <w:rsid w:val="00A7270D"/>
    <w:rsid w:val="00A7287F"/>
    <w:rsid w:val="00A72C2E"/>
    <w:rsid w:val="00A73688"/>
    <w:rsid w:val="00A73844"/>
    <w:rsid w:val="00A73E30"/>
    <w:rsid w:val="00A76165"/>
    <w:rsid w:val="00A77E6F"/>
    <w:rsid w:val="00A800B0"/>
    <w:rsid w:val="00A80D20"/>
    <w:rsid w:val="00A83F2E"/>
    <w:rsid w:val="00A8504E"/>
    <w:rsid w:val="00A85DB0"/>
    <w:rsid w:val="00A86EA4"/>
    <w:rsid w:val="00A9028C"/>
    <w:rsid w:val="00A91A3E"/>
    <w:rsid w:val="00A92139"/>
    <w:rsid w:val="00A93A25"/>
    <w:rsid w:val="00A93FF1"/>
    <w:rsid w:val="00A94771"/>
    <w:rsid w:val="00A95E98"/>
    <w:rsid w:val="00A9770D"/>
    <w:rsid w:val="00A97855"/>
    <w:rsid w:val="00AA01D4"/>
    <w:rsid w:val="00AA115B"/>
    <w:rsid w:val="00AA1168"/>
    <w:rsid w:val="00AA2D96"/>
    <w:rsid w:val="00AA3554"/>
    <w:rsid w:val="00AA3CB4"/>
    <w:rsid w:val="00AA66E2"/>
    <w:rsid w:val="00AA73EE"/>
    <w:rsid w:val="00AB0EEC"/>
    <w:rsid w:val="00AB312A"/>
    <w:rsid w:val="00AB420A"/>
    <w:rsid w:val="00AB5B2F"/>
    <w:rsid w:val="00AB738C"/>
    <w:rsid w:val="00AB757F"/>
    <w:rsid w:val="00AC240E"/>
    <w:rsid w:val="00AC318C"/>
    <w:rsid w:val="00AC3DC3"/>
    <w:rsid w:val="00AC3F10"/>
    <w:rsid w:val="00AC42D0"/>
    <w:rsid w:val="00AC5412"/>
    <w:rsid w:val="00AC5A44"/>
    <w:rsid w:val="00AC66C5"/>
    <w:rsid w:val="00AC77AE"/>
    <w:rsid w:val="00AD1A66"/>
    <w:rsid w:val="00AD3F14"/>
    <w:rsid w:val="00AD55F7"/>
    <w:rsid w:val="00AD56B4"/>
    <w:rsid w:val="00AD5922"/>
    <w:rsid w:val="00AD619D"/>
    <w:rsid w:val="00AD6947"/>
    <w:rsid w:val="00AD6A55"/>
    <w:rsid w:val="00AD6AB3"/>
    <w:rsid w:val="00AD6DA0"/>
    <w:rsid w:val="00AD712B"/>
    <w:rsid w:val="00AE0A63"/>
    <w:rsid w:val="00AE0F64"/>
    <w:rsid w:val="00AE12EE"/>
    <w:rsid w:val="00AE1B7C"/>
    <w:rsid w:val="00AE1D02"/>
    <w:rsid w:val="00AE1EF8"/>
    <w:rsid w:val="00AE4EBF"/>
    <w:rsid w:val="00AE63C8"/>
    <w:rsid w:val="00AE7B39"/>
    <w:rsid w:val="00AF0B62"/>
    <w:rsid w:val="00AF1D70"/>
    <w:rsid w:val="00AF1F19"/>
    <w:rsid w:val="00AF316C"/>
    <w:rsid w:val="00AF78B9"/>
    <w:rsid w:val="00B00A1A"/>
    <w:rsid w:val="00B00DC1"/>
    <w:rsid w:val="00B0142B"/>
    <w:rsid w:val="00B020FB"/>
    <w:rsid w:val="00B035D0"/>
    <w:rsid w:val="00B03787"/>
    <w:rsid w:val="00B04E1D"/>
    <w:rsid w:val="00B051F6"/>
    <w:rsid w:val="00B0556F"/>
    <w:rsid w:val="00B06A9C"/>
    <w:rsid w:val="00B06D59"/>
    <w:rsid w:val="00B078CC"/>
    <w:rsid w:val="00B07B18"/>
    <w:rsid w:val="00B07B88"/>
    <w:rsid w:val="00B07CB7"/>
    <w:rsid w:val="00B10C1D"/>
    <w:rsid w:val="00B12675"/>
    <w:rsid w:val="00B13FFE"/>
    <w:rsid w:val="00B14062"/>
    <w:rsid w:val="00B1601F"/>
    <w:rsid w:val="00B16812"/>
    <w:rsid w:val="00B1718F"/>
    <w:rsid w:val="00B205DA"/>
    <w:rsid w:val="00B21AF8"/>
    <w:rsid w:val="00B21F01"/>
    <w:rsid w:val="00B2205D"/>
    <w:rsid w:val="00B239C0"/>
    <w:rsid w:val="00B2516C"/>
    <w:rsid w:val="00B2587E"/>
    <w:rsid w:val="00B270E6"/>
    <w:rsid w:val="00B3005B"/>
    <w:rsid w:val="00B300AD"/>
    <w:rsid w:val="00B31BE1"/>
    <w:rsid w:val="00B327D2"/>
    <w:rsid w:val="00B33C6F"/>
    <w:rsid w:val="00B34BBE"/>
    <w:rsid w:val="00B35B22"/>
    <w:rsid w:val="00B36265"/>
    <w:rsid w:val="00B36AFB"/>
    <w:rsid w:val="00B36D06"/>
    <w:rsid w:val="00B400E4"/>
    <w:rsid w:val="00B4179F"/>
    <w:rsid w:val="00B42574"/>
    <w:rsid w:val="00B434AE"/>
    <w:rsid w:val="00B44948"/>
    <w:rsid w:val="00B449E7"/>
    <w:rsid w:val="00B45B74"/>
    <w:rsid w:val="00B4622A"/>
    <w:rsid w:val="00B51486"/>
    <w:rsid w:val="00B53412"/>
    <w:rsid w:val="00B53751"/>
    <w:rsid w:val="00B543AE"/>
    <w:rsid w:val="00B54DC6"/>
    <w:rsid w:val="00B55B57"/>
    <w:rsid w:val="00B567D7"/>
    <w:rsid w:val="00B5761E"/>
    <w:rsid w:val="00B57693"/>
    <w:rsid w:val="00B579B9"/>
    <w:rsid w:val="00B612CB"/>
    <w:rsid w:val="00B61B4E"/>
    <w:rsid w:val="00B62325"/>
    <w:rsid w:val="00B64430"/>
    <w:rsid w:val="00B646C6"/>
    <w:rsid w:val="00B65F5F"/>
    <w:rsid w:val="00B6710F"/>
    <w:rsid w:val="00B672DB"/>
    <w:rsid w:val="00B67B90"/>
    <w:rsid w:val="00B700EC"/>
    <w:rsid w:val="00B70DE9"/>
    <w:rsid w:val="00B7114D"/>
    <w:rsid w:val="00B731DF"/>
    <w:rsid w:val="00B7355F"/>
    <w:rsid w:val="00B739B4"/>
    <w:rsid w:val="00B74E74"/>
    <w:rsid w:val="00B75360"/>
    <w:rsid w:val="00B76902"/>
    <w:rsid w:val="00B76C6E"/>
    <w:rsid w:val="00B81C58"/>
    <w:rsid w:val="00B823BF"/>
    <w:rsid w:val="00B862D4"/>
    <w:rsid w:val="00B873B5"/>
    <w:rsid w:val="00B87C3A"/>
    <w:rsid w:val="00B87F09"/>
    <w:rsid w:val="00B905A2"/>
    <w:rsid w:val="00B93260"/>
    <w:rsid w:val="00B93F28"/>
    <w:rsid w:val="00B945E7"/>
    <w:rsid w:val="00B95B64"/>
    <w:rsid w:val="00B96475"/>
    <w:rsid w:val="00B96A8C"/>
    <w:rsid w:val="00B972CB"/>
    <w:rsid w:val="00BA0FD9"/>
    <w:rsid w:val="00BA12B3"/>
    <w:rsid w:val="00BA20C1"/>
    <w:rsid w:val="00BA3A10"/>
    <w:rsid w:val="00BA40D9"/>
    <w:rsid w:val="00BA6832"/>
    <w:rsid w:val="00BA7B07"/>
    <w:rsid w:val="00BB0BA8"/>
    <w:rsid w:val="00BB0D53"/>
    <w:rsid w:val="00BB1422"/>
    <w:rsid w:val="00BB1FA4"/>
    <w:rsid w:val="00BB241E"/>
    <w:rsid w:val="00BB37A8"/>
    <w:rsid w:val="00BB4778"/>
    <w:rsid w:val="00BB5954"/>
    <w:rsid w:val="00BB6206"/>
    <w:rsid w:val="00BB6BF5"/>
    <w:rsid w:val="00BB7362"/>
    <w:rsid w:val="00BB7850"/>
    <w:rsid w:val="00BC2FB1"/>
    <w:rsid w:val="00BC3057"/>
    <w:rsid w:val="00BC56B7"/>
    <w:rsid w:val="00BC66F9"/>
    <w:rsid w:val="00BC6820"/>
    <w:rsid w:val="00BC6C03"/>
    <w:rsid w:val="00BC6F02"/>
    <w:rsid w:val="00BC6F77"/>
    <w:rsid w:val="00BD0DBB"/>
    <w:rsid w:val="00BD1031"/>
    <w:rsid w:val="00BD19AF"/>
    <w:rsid w:val="00BD23B2"/>
    <w:rsid w:val="00BD3830"/>
    <w:rsid w:val="00BD455D"/>
    <w:rsid w:val="00BD6AF0"/>
    <w:rsid w:val="00BE0798"/>
    <w:rsid w:val="00BE18D6"/>
    <w:rsid w:val="00BE21D4"/>
    <w:rsid w:val="00BE2CD8"/>
    <w:rsid w:val="00BE2E79"/>
    <w:rsid w:val="00BE36D4"/>
    <w:rsid w:val="00BE3F29"/>
    <w:rsid w:val="00BE40C4"/>
    <w:rsid w:val="00BE4487"/>
    <w:rsid w:val="00BF1023"/>
    <w:rsid w:val="00BF212F"/>
    <w:rsid w:val="00BF373E"/>
    <w:rsid w:val="00BF43FA"/>
    <w:rsid w:val="00BF652B"/>
    <w:rsid w:val="00BF6758"/>
    <w:rsid w:val="00BF7D2B"/>
    <w:rsid w:val="00C0027D"/>
    <w:rsid w:val="00C01292"/>
    <w:rsid w:val="00C01A60"/>
    <w:rsid w:val="00C025A5"/>
    <w:rsid w:val="00C045BB"/>
    <w:rsid w:val="00C06CB9"/>
    <w:rsid w:val="00C10079"/>
    <w:rsid w:val="00C10232"/>
    <w:rsid w:val="00C1072B"/>
    <w:rsid w:val="00C119B8"/>
    <w:rsid w:val="00C11C9E"/>
    <w:rsid w:val="00C12472"/>
    <w:rsid w:val="00C127E3"/>
    <w:rsid w:val="00C12993"/>
    <w:rsid w:val="00C14194"/>
    <w:rsid w:val="00C1562E"/>
    <w:rsid w:val="00C15A45"/>
    <w:rsid w:val="00C15C47"/>
    <w:rsid w:val="00C16C9A"/>
    <w:rsid w:val="00C20FD7"/>
    <w:rsid w:val="00C217BB"/>
    <w:rsid w:val="00C21C6A"/>
    <w:rsid w:val="00C226BA"/>
    <w:rsid w:val="00C2296F"/>
    <w:rsid w:val="00C24CC8"/>
    <w:rsid w:val="00C25AEE"/>
    <w:rsid w:val="00C25D38"/>
    <w:rsid w:val="00C2668E"/>
    <w:rsid w:val="00C26A7E"/>
    <w:rsid w:val="00C277DD"/>
    <w:rsid w:val="00C3007C"/>
    <w:rsid w:val="00C30158"/>
    <w:rsid w:val="00C31ECA"/>
    <w:rsid w:val="00C3203F"/>
    <w:rsid w:val="00C322A8"/>
    <w:rsid w:val="00C3337D"/>
    <w:rsid w:val="00C342E1"/>
    <w:rsid w:val="00C35693"/>
    <w:rsid w:val="00C377A0"/>
    <w:rsid w:val="00C37FEA"/>
    <w:rsid w:val="00C4014E"/>
    <w:rsid w:val="00C40B0E"/>
    <w:rsid w:val="00C40CCE"/>
    <w:rsid w:val="00C41346"/>
    <w:rsid w:val="00C41A7A"/>
    <w:rsid w:val="00C4210A"/>
    <w:rsid w:val="00C43BD6"/>
    <w:rsid w:val="00C45B16"/>
    <w:rsid w:val="00C45E5F"/>
    <w:rsid w:val="00C45EBD"/>
    <w:rsid w:val="00C466DC"/>
    <w:rsid w:val="00C468DC"/>
    <w:rsid w:val="00C46CB6"/>
    <w:rsid w:val="00C47AD1"/>
    <w:rsid w:val="00C47B12"/>
    <w:rsid w:val="00C512A6"/>
    <w:rsid w:val="00C53327"/>
    <w:rsid w:val="00C534CE"/>
    <w:rsid w:val="00C5415C"/>
    <w:rsid w:val="00C541D9"/>
    <w:rsid w:val="00C5518C"/>
    <w:rsid w:val="00C57D70"/>
    <w:rsid w:val="00C60C20"/>
    <w:rsid w:val="00C62113"/>
    <w:rsid w:val="00C62615"/>
    <w:rsid w:val="00C62CD1"/>
    <w:rsid w:val="00C6335B"/>
    <w:rsid w:val="00C63F3D"/>
    <w:rsid w:val="00C645D0"/>
    <w:rsid w:val="00C65119"/>
    <w:rsid w:val="00C660DB"/>
    <w:rsid w:val="00C665AF"/>
    <w:rsid w:val="00C67B4F"/>
    <w:rsid w:val="00C70AFF"/>
    <w:rsid w:val="00C70FE8"/>
    <w:rsid w:val="00C71AC0"/>
    <w:rsid w:val="00C72787"/>
    <w:rsid w:val="00C7395C"/>
    <w:rsid w:val="00C74528"/>
    <w:rsid w:val="00C74713"/>
    <w:rsid w:val="00C7583C"/>
    <w:rsid w:val="00C770F0"/>
    <w:rsid w:val="00C802A2"/>
    <w:rsid w:val="00C80468"/>
    <w:rsid w:val="00C818D2"/>
    <w:rsid w:val="00C82510"/>
    <w:rsid w:val="00C83288"/>
    <w:rsid w:val="00C8390E"/>
    <w:rsid w:val="00C83A49"/>
    <w:rsid w:val="00C846E1"/>
    <w:rsid w:val="00C8670E"/>
    <w:rsid w:val="00C90211"/>
    <w:rsid w:val="00C90347"/>
    <w:rsid w:val="00C90783"/>
    <w:rsid w:val="00C91240"/>
    <w:rsid w:val="00C915DF"/>
    <w:rsid w:val="00C922A0"/>
    <w:rsid w:val="00C929BD"/>
    <w:rsid w:val="00C941C2"/>
    <w:rsid w:val="00C95C0B"/>
    <w:rsid w:val="00C9670C"/>
    <w:rsid w:val="00CA0927"/>
    <w:rsid w:val="00CA0E05"/>
    <w:rsid w:val="00CA10E0"/>
    <w:rsid w:val="00CA20B2"/>
    <w:rsid w:val="00CA401E"/>
    <w:rsid w:val="00CA4623"/>
    <w:rsid w:val="00CA4843"/>
    <w:rsid w:val="00CA4B6A"/>
    <w:rsid w:val="00CA5C4E"/>
    <w:rsid w:val="00CA7A9C"/>
    <w:rsid w:val="00CA7EAF"/>
    <w:rsid w:val="00CB007D"/>
    <w:rsid w:val="00CB0544"/>
    <w:rsid w:val="00CB140F"/>
    <w:rsid w:val="00CB38D6"/>
    <w:rsid w:val="00CB4EBD"/>
    <w:rsid w:val="00CB5944"/>
    <w:rsid w:val="00CB5FEC"/>
    <w:rsid w:val="00CB6ED0"/>
    <w:rsid w:val="00CC1977"/>
    <w:rsid w:val="00CC1F56"/>
    <w:rsid w:val="00CC2185"/>
    <w:rsid w:val="00CC28DD"/>
    <w:rsid w:val="00CC3D27"/>
    <w:rsid w:val="00CC3DDF"/>
    <w:rsid w:val="00CC4601"/>
    <w:rsid w:val="00CC51C4"/>
    <w:rsid w:val="00CC56A9"/>
    <w:rsid w:val="00CC6B03"/>
    <w:rsid w:val="00CC75A2"/>
    <w:rsid w:val="00CD00CB"/>
    <w:rsid w:val="00CD1E65"/>
    <w:rsid w:val="00CD2162"/>
    <w:rsid w:val="00CD2D45"/>
    <w:rsid w:val="00CD38AA"/>
    <w:rsid w:val="00CD3E57"/>
    <w:rsid w:val="00CD49EF"/>
    <w:rsid w:val="00CD4D7C"/>
    <w:rsid w:val="00CD5B34"/>
    <w:rsid w:val="00CD6C90"/>
    <w:rsid w:val="00CE0348"/>
    <w:rsid w:val="00CE054B"/>
    <w:rsid w:val="00CE0CAD"/>
    <w:rsid w:val="00CE0F55"/>
    <w:rsid w:val="00CE423E"/>
    <w:rsid w:val="00CE4C0E"/>
    <w:rsid w:val="00CE67AF"/>
    <w:rsid w:val="00CE7398"/>
    <w:rsid w:val="00CF1B5C"/>
    <w:rsid w:val="00CF48E7"/>
    <w:rsid w:val="00D002BC"/>
    <w:rsid w:val="00D0235B"/>
    <w:rsid w:val="00D02747"/>
    <w:rsid w:val="00D029A4"/>
    <w:rsid w:val="00D03521"/>
    <w:rsid w:val="00D03FFF"/>
    <w:rsid w:val="00D04A77"/>
    <w:rsid w:val="00D06D34"/>
    <w:rsid w:val="00D07B5A"/>
    <w:rsid w:val="00D106A4"/>
    <w:rsid w:val="00D107B7"/>
    <w:rsid w:val="00D1120B"/>
    <w:rsid w:val="00D11B8A"/>
    <w:rsid w:val="00D1344D"/>
    <w:rsid w:val="00D13C41"/>
    <w:rsid w:val="00D14664"/>
    <w:rsid w:val="00D157D8"/>
    <w:rsid w:val="00D15C48"/>
    <w:rsid w:val="00D16706"/>
    <w:rsid w:val="00D175D4"/>
    <w:rsid w:val="00D2060D"/>
    <w:rsid w:val="00D20E71"/>
    <w:rsid w:val="00D226A0"/>
    <w:rsid w:val="00D2529E"/>
    <w:rsid w:val="00D27175"/>
    <w:rsid w:val="00D27C9E"/>
    <w:rsid w:val="00D27D50"/>
    <w:rsid w:val="00D304CE"/>
    <w:rsid w:val="00D3157C"/>
    <w:rsid w:val="00D32626"/>
    <w:rsid w:val="00D3299B"/>
    <w:rsid w:val="00D33D96"/>
    <w:rsid w:val="00D3459B"/>
    <w:rsid w:val="00D34734"/>
    <w:rsid w:val="00D35671"/>
    <w:rsid w:val="00D364E5"/>
    <w:rsid w:val="00D37658"/>
    <w:rsid w:val="00D37B24"/>
    <w:rsid w:val="00D37F4E"/>
    <w:rsid w:val="00D41153"/>
    <w:rsid w:val="00D41184"/>
    <w:rsid w:val="00D418FF"/>
    <w:rsid w:val="00D41E2D"/>
    <w:rsid w:val="00D42216"/>
    <w:rsid w:val="00D42666"/>
    <w:rsid w:val="00D428E9"/>
    <w:rsid w:val="00D434B3"/>
    <w:rsid w:val="00D444CC"/>
    <w:rsid w:val="00D4759C"/>
    <w:rsid w:val="00D47CF4"/>
    <w:rsid w:val="00D47E46"/>
    <w:rsid w:val="00D5057F"/>
    <w:rsid w:val="00D5182E"/>
    <w:rsid w:val="00D5212F"/>
    <w:rsid w:val="00D52D57"/>
    <w:rsid w:val="00D52EB8"/>
    <w:rsid w:val="00D53012"/>
    <w:rsid w:val="00D543E3"/>
    <w:rsid w:val="00D557E3"/>
    <w:rsid w:val="00D557FA"/>
    <w:rsid w:val="00D56D8A"/>
    <w:rsid w:val="00D57630"/>
    <w:rsid w:val="00D60022"/>
    <w:rsid w:val="00D60C71"/>
    <w:rsid w:val="00D6208B"/>
    <w:rsid w:val="00D62D2C"/>
    <w:rsid w:val="00D6323D"/>
    <w:rsid w:val="00D64EB1"/>
    <w:rsid w:val="00D65736"/>
    <w:rsid w:val="00D67916"/>
    <w:rsid w:val="00D70277"/>
    <w:rsid w:val="00D7082A"/>
    <w:rsid w:val="00D71797"/>
    <w:rsid w:val="00D74CD3"/>
    <w:rsid w:val="00D76498"/>
    <w:rsid w:val="00D77880"/>
    <w:rsid w:val="00D803F7"/>
    <w:rsid w:val="00D80FE3"/>
    <w:rsid w:val="00D814B6"/>
    <w:rsid w:val="00D824D2"/>
    <w:rsid w:val="00D829FE"/>
    <w:rsid w:val="00D84301"/>
    <w:rsid w:val="00D845BA"/>
    <w:rsid w:val="00D86183"/>
    <w:rsid w:val="00D86780"/>
    <w:rsid w:val="00D86D64"/>
    <w:rsid w:val="00D86E4E"/>
    <w:rsid w:val="00D87755"/>
    <w:rsid w:val="00D878B0"/>
    <w:rsid w:val="00D915CA"/>
    <w:rsid w:val="00D9255F"/>
    <w:rsid w:val="00D92687"/>
    <w:rsid w:val="00D93F4F"/>
    <w:rsid w:val="00D94156"/>
    <w:rsid w:val="00D94439"/>
    <w:rsid w:val="00DA15E3"/>
    <w:rsid w:val="00DA3068"/>
    <w:rsid w:val="00DA3EC6"/>
    <w:rsid w:val="00DA440C"/>
    <w:rsid w:val="00DA4FC4"/>
    <w:rsid w:val="00DA7A98"/>
    <w:rsid w:val="00DB02AA"/>
    <w:rsid w:val="00DB0EEB"/>
    <w:rsid w:val="00DB37EF"/>
    <w:rsid w:val="00DB4813"/>
    <w:rsid w:val="00DB6228"/>
    <w:rsid w:val="00DC1334"/>
    <w:rsid w:val="00DC1B86"/>
    <w:rsid w:val="00DC4584"/>
    <w:rsid w:val="00DC5F49"/>
    <w:rsid w:val="00DC77D8"/>
    <w:rsid w:val="00DC7BEC"/>
    <w:rsid w:val="00DD3DED"/>
    <w:rsid w:val="00DD6F37"/>
    <w:rsid w:val="00DE002E"/>
    <w:rsid w:val="00DE0174"/>
    <w:rsid w:val="00DE073C"/>
    <w:rsid w:val="00DE16E9"/>
    <w:rsid w:val="00DE1BC4"/>
    <w:rsid w:val="00DE4365"/>
    <w:rsid w:val="00DE4C6F"/>
    <w:rsid w:val="00DE7E14"/>
    <w:rsid w:val="00DF14AF"/>
    <w:rsid w:val="00DF26EF"/>
    <w:rsid w:val="00DF2A0D"/>
    <w:rsid w:val="00DF2EBA"/>
    <w:rsid w:val="00DF3111"/>
    <w:rsid w:val="00DF4284"/>
    <w:rsid w:val="00DF4405"/>
    <w:rsid w:val="00DF4AB0"/>
    <w:rsid w:val="00E00701"/>
    <w:rsid w:val="00E01B46"/>
    <w:rsid w:val="00E05F95"/>
    <w:rsid w:val="00E06324"/>
    <w:rsid w:val="00E073F0"/>
    <w:rsid w:val="00E104F7"/>
    <w:rsid w:val="00E109B2"/>
    <w:rsid w:val="00E10D6E"/>
    <w:rsid w:val="00E11C47"/>
    <w:rsid w:val="00E1247D"/>
    <w:rsid w:val="00E125B7"/>
    <w:rsid w:val="00E12B3B"/>
    <w:rsid w:val="00E1316A"/>
    <w:rsid w:val="00E1351B"/>
    <w:rsid w:val="00E13917"/>
    <w:rsid w:val="00E1400B"/>
    <w:rsid w:val="00E1479C"/>
    <w:rsid w:val="00E1596E"/>
    <w:rsid w:val="00E16C89"/>
    <w:rsid w:val="00E17B51"/>
    <w:rsid w:val="00E205CB"/>
    <w:rsid w:val="00E22272"/>
    <w:rsid w:val="00E2249A"/>
    <w:rsid w:val="00E22689"/>
    <w:rsid w:val="00E2314A"/>
    <w:rsid w:val="00E233BE"/>
    <w:rsid w:val="00E2374E"/>
    <w:rsid w:val="00E238FB"/>
    <w:rsid w:val="00E2474A"/>
    <w:rsid w:val="00E26092"/>
    <w:rsid w:val="00E26BEE"/>
    <w:rsid w:val="00E271BE"/>
    <w:rsid w:val="00E30809"/>
    <w:rsid w:val="00E30C20"/>
    <w:rsid w:val="00E30E91"/>
    <w:rsid w:val="00E30EBB"/>
    <w:rsid w:val="00E32B5E"/>
    <w:rsid w:val="00E32E79"/>
    <w:rsid w:val="00E33420"/>
    <w:rsid w:val="00E33D2F"/>
    <w:rsid w:val="00E35D4E"/>
    <w:rsid w:val="00E363D3"/>
    <w:rsid w:val="00E36AD3"/>
    <w:rsid w:val="00E37714"/>
    <w:rsid w:val="00E41E7A"/>
    <w:rsid w:val="00E4272F"/>
    <w:rsid w:val="00E42FD5"/>
    <w:rsid w:val="00E4334E"/>
    <w:rsid w:val="00E4395F"/>
    <w:rsid w:val="00E46D28"/>
    <w:rsid w:val="00E47D9C"/>
    <w:rsid w:val="00E47EB8"/>
    <w:rsid w:val="00E502CC"/>
    <w:rsid w:val="00E503CA"/>
    <w:rsid w:val="00E506ED"/>
    <w:rsid w:val="00E52501"/>
    <w:rsid w:val="00E5289D"/>
    <w:rsid w:val="00E542E3"/>
    <w:rsid w:val="00E5716A"/>
    <w:rsid w:val="00E57717"/>
    <w:rsid w:val="00E57F0A"/>
    <w:rsid w:val="00E6040B"/>
    <w:rsid w:val="00E610C7"/>
    <w:rsid w:val="00E633CC"/>
    <w:rsid w:val="00E63587"/>
    <w:rsid w:val="00E66C39"/>
    <w:rsid w:val="00E66F33"/>
    <w:rsid w:val="00E67AC7"/>
    <w:rsid w:val="00E67F1E"/>
    <w:rsid w:val="00E708F3"/>
    <w:rsid w:val="00E70CC7"/>
    <w:rsid w:val="00E711B9"/>
    <w:rsid w:val="00E71B23"/>
    <w:rsid w:val="00E727B4"/>
    <w:rsid w:val="00E7352F"/>
    <w:rsid w:val="00E73D28"/>
    <w:rsid w:val="00E74CD5"/>
    <w:rsid w:val="00E758B8"/>
    <w:rsid w:val="00E75A09"/>
    <w:rsid w:val="00E75CA7"/>
    <w:rsid w:val="00E762CF"/>
    <w:rsid w:val="00E76B1E"/>
    <w:rsid w:val="00E76B8C"/>
    <w:rsid w:val="00E773A0"/>
    <w:rsid w:val="00E77F0E"/>
    <w:rsid w:val="00E82285"/>
    <w:rsid w:val="00E84554"/>
    <w:rsid w:val="00E85022"/>
    <w:rsid w:val="00E85235"/>
    <w:rsid w:val="00E865EA"/>
    <w:rsid w:val="00E91702"/>
    <w:rsid w:val="00E925C3"/>
    <w:rsid w:val="00E92F26"/>
    <w:rsid w:val="00E937DD"/>
    <w:rsid w:val="00E9493D"/>
    <w:rsid w:val="00E96D06"/>
    <w:rsid w:val="00E97343"/>
    <w:rsid w:val="00EA350E"/>
    <w:rsid w:val="00EA382C"/>
    <w:rsid w:val="00EA3834"/>
    <w:rsid w:val="00EA3D41"/>
    <w:rsid w:val="00EA46B8"/>
    <w:rsid w:val="00EA48FC"/>
    <w:rsid w:val="00EA5770"/>
    <w:rsid w:val="00EA69C3"/>
    <w:rsid w:val="00EA6B71"/>
    <w:rsid w:val="00EA72BD"/>
    <w:rsid w:val="00EB0D59"/>
    <w:rsid w:val="00EB1DDA"/>
    <w:rsid w:val="00EB2203"/>
    <w:rsid w:val="00EB246F"/>
    <w:rsid w:val="00EB2CFD"/>
    <w:rsid w:val="00EB2E36"/>
    <w:rsid w:val="00EB3BF6"/>
    <w:rsid w:val="00EB3CD1"/>
    <w:rsid w:val="00EB3FD4"/>
    <w:rsid w:val="00EB535F"/>
    <w:rsid w:val="00EB5501"/>
    <w:rsid w:val="00EB5718"/>
    <w:rsid w:val="00EB75FE"/>
    <w:rsid w:val="00EB7684"/>
    <w:rsid w:val="00EB7BD4"/>
    <w:rsid w:val="00EC031D"/>
    <w:rsid w:val="00EC0EA1"/>
    <w:rsid w:val="00EC17FF"/>
    <w:rsid w:val="00EC1C04"/>
    <w:rsid w:val="00EC22B3"/>
    <w:rsid w:val="00EC2985"/>
    <w:rsid w:val="00EC33B7"/>
    <w:rsid w:val="00EC366B"/>
    <w:rsid w:val="00EC5738"/>
    <w:rsid w:val="00EC5BA4"/>
    <w:rsid w:val="00EC6667"/>
    <w:rsid w:val="00ED063F"/>
    <w:rsid w:val="00ED22FC"/>
    <w:rsid w:val="00ED2AE7"/>
    <w:rsid w:val="00ED2B2F"/>
    <w:rsid w:val="00ED4EA6"/>
    <w:rsid w:val="00ED766F"/>
    <w:rsid w:val="00ED7B3D"/>
    <w:rsid w:val="00ED7C5C"/>
    <w:rsid w:val="00ED7CDD"/>
    <w:rsid w:val="00ED7FF2"/>
    <w:rsid w:val="00EE00E6"/>
    <w:rsid w:val="00EE46F0"/>
    <w:rsid w:val="00EE4EDB"/>
    <w:rsid w:val="00EE613E"/>
    <w:rsid w:val="00EE73FA"/>
    <w:rsid w:val="00EE7F07"/>
    <w:rsid w:val="00EF03D6"/>
    <w:rsid w:val="00EF04B9"/>
    <w:rsid w:val="00EF18F6"/>
    <w:rsid w:val="00EF2409"/>
    <w:rsid w:val="00EF55D2"/>
    <w:rsid w:val="00EF560F"/>
    <w:rsid w:val="00EF6E58"/>
    <w:rsid w:val="00EF7D1E"/>
    <w:rsid w:val="00EF7FF6"/>
    <w:rsid w:val="00F00DC9"/>
    <w:rsid w:val="00F0219E"/>
    <w:rsid w:val="00F0331F"/>
    <w:rsid w:val="00F03A6F"/>
    <w:rsid w:val="00F07009"/>
    <w:rsid w:val="00F07827"/>
    <w:rsid w:val="00F078B5"/>
    <w:rsid w:val="00F12E05"/>
    <w:rsid w:val="00F12F32"/>
    <w:rsid w:val="00F1336E"/>
    <w:rsid w:val="00F15CE1"/>
    <w:rsid w:val="00F15F42"/>
    <w:rsid w:val="00F1642E"/>
    <w:rsid w:val="00F1677C"/>
    <w:rsid w:val="00F17178"/>
    <w:rsid w:val="00F17523"/>
    <w:rsid w:val="00F2172E"/>
    <w:rsid w:val="00F21935"/>
    <w:rsid w:val="00F224FD"/>
    <w:rsid w:val="00F22E84"/>
    <w:rsid w:val="00F24F9C"/>
    <w:rsid w:val="00F25629"/>
    <w:rsid w:val="00F27D0B"/>
    <w:rsid w:val="00F30335"/>
    <w:rsid w:val="00F30918"/>
    <w:rsid w:val="00F30AB9"/>
    <w:rsid w:val="00F31F43"/>
    <w:rsid w:val="00F33EE2"/>
    <w:rsid w:val="00F361A5"/>
    <w:rsid w:val="00F361CB"/>
    <w:rsid w:val="00F36FFE"/>
    <w:rsid w:val="00F3751F"/>
    <w:rsid w:val="00F41BB0"/>
    <w:rsid w:val="00F4232A"/>
    <w:rsid w:val="00F42B32"/>
    <w:rsid w:val="00F448F4"/>
    <w:rsid w:val="00F44A21"/>
    <w:rsid w:val="00F47667"/>
    <w:rsid w:val="00F50FEA"/>
    <w:rsid w:val="00F51A53"/>
    <w:rsid w:val="00F51D70"/>
    <w:rsid w:val="00F52C04"/>
    <w:rsid w:val="00F53597"/>
    <w:rsid w:val="00F53D7E"/>
    <w:rsid w:val="00F55409"/>
    <w:rsid w:val="00F56C74"/>
    <w:rsid w:val="00F57207"/>
    <w:rsid w:val="00F5747F"/>
    <w:rsid w:val="00F606DB"/>
    <w:rsid w:val="00F60759"/>
    <w:rsid w:val="00F63A66"/>
    <w:rsid w:val="00F644D9"/>
    <w:rsid w:val="00F656A9"/>
    <w:rsid w:val="00F66DF8"/>
    <w:rsid w:val="00F67AAD"/>
    <w:rsid w:val="00F67ABA"/>
    <w:rsid w:val="00F67ECF"/>
    <w:rsid w:val="00F70120"/>
    <w:rsid w:val="00F70834"/>
    <w:rsid w:val="00F70A59"/>
    <w:rsid w:val="00F72006"/>
    <w:rsid w:val="00F72138"/>
    <w:rsid w:val="00F72675"/>
    <w:rsid w:val="00F73E58"/>
    <w:rsid w:val="00F74035"/>
    <w:rsid w:val="00F74539"/>
    <w:rsid w:val="00F77A2E"/>
    <w:rsid w:val="00F842CC"/>
    <w:rsid w:val="00F851EB"/>
    <w:rsid w:val="00F8543D"/>
    <w:rsid w:val="00F85CFB"/>
    <w:rsid w:val="00F86C2F"/>
    <w:rsid w:val="00F9086D"/>
    <w:rsid w:val="00F908C4"/>
    <w:rsid w:val="00F92FBE"/>
    <w:rsid w:val="00F93514"/>
    <w:rsid w:val="00F94389"/>
    <w:rsid w:val="00F9496E"/>
    <w:rsid w:val="00F953A1"/>
    <w:rsid w:val="00F961AB"/>
    <w:rsid w:val="00F96741"/>
    <w:rsid w:val="00FA0EFC"/>
    <w:rsid w:val="00FA211A"/>
    <w:rsid w:val="00FA215F"/>
    <w:rsid w:val="00FA350E"/>
    <w:rsid w:val="00FA374A"/>
    <w:rsid w:val="00FA390E"/>
    <w:rsid w:val="00FA3A5D"/>
    <w:rsid w:val="00FA5054"/>
    <w:rsid w:val="00FA6569"/>
    <w:rsid w:val="00FA6FA2"/>
    <w:rsid w:val="00FA73A5"/>
    <w:rsid w:val="00FA7BF2"/>
    <w:rsid w:val="00FB1764"/>
    <w:rsid w:val="00FB2E76"/>
    <w:rsid w:val="00FB35B5"/>
    <w:rsid w:val="00FB43AB"/>
    <w:rsid w:val="00FB5172"/>
    <w:rsid w:val="00FB5799"/>
    <w:rsid w:val="00FB698D"/>
    <w:rsid w:val="00FC0283"/>
    <w:rsid w:val="00FC076E"/>
    <w:rsid w:val="00FC11EF"/>
    <w:rsid w:val="00FC1F72"/>
    <w:rsid w:val="00FC24B4"/>
    <w:rsid w:val="00FC2B68"/>
    <w:rsid w:val="00FC49E1"/>
    <w:rsid w:val="00FC55C6"/>
    <w:rsid w:val="00FC63C5"/>
    <w:rsid w:val="00FD032C"/>
    <w:rsid w:val="00FD0F2D"/>
    <w:rsid w:val="00FD137F"/>
    <w:rsid w:val="00FD1537"/>
    <w:rsid w:val="00FD227D"/>
    <w:rsid w:val="00FD35E4"/>
    <w:rsid w:val="00FD44F2"/>
    <w:rsid w:val="00FD4EAF"/>
    <w:rsid w:val="00FD53AC"/>
    <w:rsid w:val="00FD5E6B"/>
    <w:rsid w:val="00FD7528"/>
    <w:rsid w:val="00FD7AC1"/>
    <w:rsid w:val="00FD7AF1"/>
    <w:rsid w:val="00FD7AFE"/>
    <w:rsid w:val="00FE0ABD"/>
    <w:rsid w:val="00FE12EB"/>
    <w:rsid w:val="00FE1A58"/>
    <w:rsid w:val="00FE2D4E"/>
    <w:rsid w:val="00FE3AFA"/>
    <w:rsid w:val="00FE6D8D"/>
    <w:rsid w:val="00FE7715"/>
    <w:rsid w:val="00FE7D09"/>
    <w:rsid w:val="00FF0363"/>
    <w:rsid w:val="00FF1D18"/>
    <w:rsid w:val="00FF27F8"/>
    <w:rsid w:val="00FF28A8"/>
    <w:rsid w:val="00FF362B"/>
    <w:rsid w:val="00FF4A9B"/>
    <w:rsid w:val="00FF63A8"/>
    <w:rsid w:val="06291C8A"/>
    <w:rsid w:val="1C1B26EB"/>
    <w:rsid w:val="1C965EB7"/>
    <w:rsid w:val="22563B30"/>
    <w:rsid w:val="28AF7A5E"/>
    <w:rsid w:val="29713A0E"/>
    <w:rsid w:val="2EB672A9"/>
    <w:rsid w:val="31F951D1"/>
    <w:rsid w:val="3AD62EF0"/>
    <w:rsid w:val="3CA93DFB"/>
    <w:rsid w:val="52F13021"/>
    <w:rsid w:val="54766D68"/>
    <w:rsid w:val="592C50CF"/>
    <w:rsid w:val="5E1E2E86"/>
    <w:rsid w:val="601149E1"/>
    <w:rsid w:val="63186681"/>
    <w:rsid w:val="6E526664"/>
    <w:rsid w:val="6E604DB1"/>
    <w:rsid w:val="72001D2A"/>
    <w:rsid w:val="7F8819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semiHidden="0" w:uiPriority="0" w:qFormat="1"/>
    <w:lsdException w:name="header" w:semiHidden="0" w:uiPriority="0" w:qFormat="1"/>
    <w:lsdException w:name="footer" w:semiHidden="0" w:uiPriority="0" w:qFormat="1"/>
    <w:lsdException w:name="caption" w:uiPriority="35" w:qFormat="1"/>
    <w:lsdException w:name="annotation reference" w:semiHidden="0" w:uiPriority="0"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annotation subject" w:semiHidden="0" w:uiPriority="0" w:qFormat="1"/>
    <w:lsdException w:name="Balloon Text" w:semiHidden="0"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67D"/>
    <w:pPr>
      <w:widowControl w:val="0"/>
      <w:jc w:val="both"/>
    </w:pPr>
    <w:rPr>
      <w:rFonts w:ascii="仿宋" w:eastAsia="仿宋"/>
      <w:kern w:val="30"/>
      <w:sz w:val="30"/>
      <w:szCs w:val="21"/>
    </w:rPr>
  </w:style>
  <w:style w:type="paragraph" w:styleId="1">
    <w:name w:val="heading 1"/>
    <w:basedOn w:val="a"/>
    <w:next w:val="a"/>
    <w:link w:val="1Char"/>
    <w:uiPriority w:val="9"/>
    <w:qFormat/>
    <w:rsid w:val="007C5895"/>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C5895"/>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9"/>
    <w:qFormat/>
    <w:rsid w:val="007C5895"/>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7C5895"/>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rsid w:val="007C5895"/>
    <w:rPr>
      <w:rFonts w:ascii="Cambria" w:eastAsia="宋体" w:hAnsi="Cambria" w:cs="Times New Roman"/>
      <w:b/>
      <w:bCs/>
      <w:kern w:val="0"/>
      <w:sz w:val="32"/>
      <w:szCs w:val="32"/>
    </w:rPr>
  </w:style>
  <w:style w:type="character" w:customStyle="1" w:styleId="3Char">
    <w:name w:val="标题 3 Char"/>
    <w:basedOn w:val="a0"/>
    <w:link w:val="3"/>
    <w:uiPriority w:val="99"/>
    <w:qFormat/>
    <w:rsid w:val="007C5895"/>
    <w:rPr>
      <w:rFonts w:ascii="Times New Roman" w:eastAsia="宋体" w:hAnsi="Times New Roman" w:cs="Times New Roman"/>
      <w:b/>
      <w:bCs/>
      <w:kern w:val="0"/>
      <w:sz w:val="32"/>
      <w:szCs w:val="32"/>
    </w:rPr>
  </w:style>
  <w:style w:type="paragraph" w:styleId="a3">
    <w:name w:val="annotation subject"/>
    <w:basedOn w:val="a4"/>
    <w:next w:val="a4"/>
    <w:link w:val="Char"/>
    <w:unhideWhenUsed/>
    <w:qFormat/>
    <w:rsid w:val="007C5895"/>
    <w:rPr>
      <w:b/>
      <w:bCs/>
    </w:rPr>
  </w:style>
  <w:style w:type="paragraph" w:styleId="a4">
    <w:name w:val="annotation text"/>
    <w:basedOn w:val="a"/>
    <w:link w:val="Char0"/>
    <w:unhideWhenUsed/>
    <w:qFormat/>
    <w:rsid w:val="007C5895"/>
    <w:pPr>
      <w:jc w:val="left"/>
    </w:pPr>
  </w:style>
  <w:style w:type="character" w:customStyle="1" w:styleId="Char0">
    <w:name w:val="批注文字 Char"/>
    <w:basedOn w:val="a0"/>
    <w:link w:val="a4"/>
    <w:qFormat/>
    <w:rsid w:val="007C5895"/>
    <w:rPr>
      <w:rFonts w:ascii="Times New Roman" w:eastAsia="宋体" w:hAnsi="Times New Roman" w:cs="Times New Roman"/>
      <w:szCs w:val="21"/>
    </w:rPr>
  </w:style>
  <w:style w:type="character" w:customStyle="1" w:styleId="Char">
    <w:name w:val="批注主题 Char"/>
    <w:basedOn w:val="Char0"/>
    <w:link w:val="a3"/>
    <w:qFormat/>
    <w:rsid w:val="007C5895"/>
    <w:rPr>
      <w:rFonts w:ascii="Times New Roman" w:eastAsia="宋体" w:hAnsi="Times New Roman" w:cs="Times New Roman"/>
      <w:b/>
      <w:bCs/>
      <w:szCs w:val="21"/>
    </w:rPr>
  </w:style>
  <w:style w:type="paragraph" w:styleId="a5">
    <w:name w:val="Document Map"/>
    <w:basedOn w:val="a"/>
    <w:link w:val="Char1"/>
    <w:uiPriority w:val="99"/>
    <w:unhideWhenUsed/>
    <w:qFormat/>
    <w:rsid w:val="007C5895"/>
    <w:rPr>
      <w:rFonts w:ascii="宋体"/>
      <w:sz w:val="18"/>
      <w:szCs w:val="18"/>
    </w:rPr>
  </w:style>
  <w:style w:type="character" w:customStyle="1" w:styleId="Char1">
    <w:name w:val="文档结构图 Char"/>
    <w:basedOn w:val="a0"/>
    <w:link w:val="a5"/>
    <w:uiPriority w:val="99"/>
    <w:semiHidden/>
    <w:qFormat/>
    <w:rsid w:val="007C5895"/>
    <w:rPr>
      <w:rFonts w:ascii="宋体" w:eastAsia="宋体" w:hAnsi="Times New Roman" w:cs="Times New Roman"/>
      <w:sz w:val="18"/>
      <w:szCs w:val="18"/>
    </w:rPr>
  </w:style>
  <w:style w:type="paragraph" w:styleId="a6">
    <w:name w:val="Body Text"/>
    <w:basedOn w:val="a"/>
    <w:link w:val="Char2"/>
    <w:uiPriority w:val="1"/>
    <w:qFormat/>
    <w:rsid w:val="007C5895"/>
    <w:pPr>
      <w:ind w:left="119"/>
      <w:jc w:val="left"/>
    </w:pPr>
    <w:rPr>
      <w:rFonts w:ascii="仿宋_GB2312" w:eastAsia="仿宋_GB2312" w:hAnsi="仿宋_GB2312" w:cstheme="minorBidi"/>
      <w:kern w:val="0"/>
      <w:szCs w:val="30"/>
      <w:lang w:eastAsia="en-US"/>
    </w:rPr>
  </w:style>
  <w:style w:type="character" w:customStyle="1" w:styleId="Char2">
    <w:name w:val="正文文本 Char"/>
    <w:basedOn w:val="a0"/>
    <w:link w:val="a6"/>
    <w:uiPriority w:val="1"/>
    <w:qFormat/>
    <w:rsid w:val="007C5895"/>
    <w:rPr>
      <w:rFonts w:ascii="仿宋_GB2312" w:eastAsia="仿宋_GB2312" w:hAnsi="仿宋_GB2312"/>
      <w:kern w:val="0"/>
      <w:sz w:val="30"/>
      <w:szCs w:val="30"/>
      <w:lang w:eastAsia="en-US"/>
    </w:rPr>
  </w:style>
  <w:style w:type="paragraph" w:styleId="30">
    <w:name w:val="toc 3"/>
    <w:basedOn w:val="a"/>
    <w:next w:val="a"/>
    <w:unhideWhenUsed/>
    <w:qFormat/>
    <w:rsid w:val="007C5895"/>
    <w:pPr>
      <w:ind w:left="600"/>
      <w:jc w:val="left"/>
    </w:pPr>
    <w:rPr>
      <w:rFonts w:asciiTheme="minorHAnsi" w:hAnsiTheme="minorHAnsi" w:cstheme="minorHAnsi"/>
      <w:i/>
      <w:iCs/>
      <w:sz w:val="20"/>
      <w:szCs w:val="20"/>
    </w:rPr>
  </w:style>
  <w:style w:type="paragraph" w:styleId="a7">
    <w:name w:val="Balloon Text"/>
    <w:basedOn w:val="a"/>
    <w:link w:val="Char3"/>
    <w:unhideWhenUsed/>
    <w:qFormat/>
    <w:rsid w:val="007C5895"/>
    <w:rPr>
      <w:sz w:val="18"/>
      <w:szCs w:val="18"/>
    </w:rPr>
  </w:style>
  <w:style w:type="character" w:customStyle="1" w:styleId="Char3">
    <w:name w:val="批注框文本 Char"/>
    <w:basedOn w:val="a0"/>
    <w:link w:val="a7"/>
    <w:qFormat/>
    <w:rsid w:val="007C5895"/>
    <w:rPr>
      <w:rFonts w:ascii="Times New Roman" w:eastAsia="宋体" w:hAnsi="Times New Roman" w:cs="Times New Roman"/>
      <w:sz w:val="18"/>
      <w:szCs w:val="18"/>
    </w:rPr>
  </w:style>
  <w:style w:type="paragraph" w:styleId="a8">
    <w:name w:val="footer"/>
    <w:basedOn w:val="a"/>
    <w:link w:val="Char4"/>
    <w:unhideWhenUsed/>
    <w:qFormat/>
    <w:rsid w:val="007C589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4">
    <w:name w:val="页脚 Char"/>
    <w:basedOn w:val="a0"/>
    <w:link w:val="a8"/>
    <w:qFormat/>
    <w:rsid w:val="007C5895"/>
    <w:rPr>
      <w:sz w:val="18"/>
      <w:szCs w:val="18"/>
    </w:rPr>
  </w:style>
  <w:style w:type="paragraph" w:styleId="a9">
    <w:name w:val="header"/>
    <w:basedOn w:val="a"/>
    <w:link w:val="Char5"/>
    <w:unhideWhenUsed/>
    <w:qFormat/>
    <w:rsid w:val="007C589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5">
    <w:name w:val="页眉 Char"/>
    <w:basedOn w:val="a0"/>
    <w:link w:val="a9"/>
    <w:uiPriority w:val="99"/>
    <w:qFormat/>
    <w:rsid w:val="007C5895"/>
    <w:rPr>
      <w:sz w:val="18"/>
      <w:szCs w:val="18"/>
    </w:rPr>
  </w:style>
  <w:style w:type="paragraph" w:styleId="10">
    <w:name w:val="toc 1"/>
    <w:basedOn w:val="a"/>
    <w:next w:val="a"/>
    <w:uiPriority w:val="39"/>
    <w:unhideWhenUsed/>
    <w:qFormat/>
    <w:rsid w:val="007C5895"/>
    <w:pPr>
      <w:spacing w:before="120" w:after="120"/>
      <w:jc w:val="left"/>
    </w:pPr>
    <w:rPr>
      <w:rFonts w:asciiTheme="minorHAnsi" w:hAnsiTheme="minorHAnsi" w:cstheme="minorHAnsi"/>
      <w:b/>
      <w:bCs/>
      <w:caps/>
      <w:sz w:val="20"/>
      <w:szCs w:val="20"/>
    </w:rPr>
  </w:style>
  <w:style w:type="paragraph" w:styleId="20">
    <w:name w:val="toc 2"/>
    <w:basedOn w:val="a"/>
    <w:next w:val="a"/>
    <w:uiPriority w:val="39"/>
    <w:unhideWhenUsed/>
    <w:qFormat/>
    <w:rsid w:val="007C5895"/>
    <w:pPr>
      <w:ind w:left="300"/>
      <w:jc w:val="left"/>
    </w:pPr>
    <w:rPr>
      <w:rFonts w:asciiTheme="minorHAnsi" w:hAnsiTheme="minorHAnsi" w:cstheme="minorHAnsi"/>
      <w:smallCaps/>
      <w:sz w:val="20"/>
      <w:szCs w:val="20"/>
    </w:rPr>
  </w:style>
  <w:style w:type="character" w:styleId="aa">
    <w:name w:val="page number"/>
    <w:basedOn w:val="a0"/>
    <w:qFormat/>
    <w:rsid w:val="007C5895"/>
  </w:style>
  <w:style w:type="character" w:styleId="ab">
    <w:name w:val="Hyperlink"/>
    <w:basedOn w:val="a0"/>
    <w:uiPriority w:val="99"/>
    <w:unhideWhenUsed/>
    <w:qFormat/>
    <w:rsid w:val="007C5895"/>
    <w:rPr>
      <w:color w:val="0000FF" w:themeColor="hyperlink"/>
      <w:u w:val="single"/>
    </w:rPr>
  </w:style>
  <w:style w:type="character" w:styleId="ac">
    <w:name w:val="annotation reference"/>
    <w:basedOn w:val="a0"/>
    <w:unhideWhenUsed/>
    <w:qFormat/>
    <w:rsid w:val="007C5895"/>
    <w:rPr>
      <w:sz w:val="21"/>
      <w:szCs w:val="21"/>
    </w:rPr>
  </w:style>
  <w:style w:type="table" w:styleId="ad">
    <w:name w:val="Table Grid"/>
    <w:basedOn w:val="a1"/>
    <w:qFormat/>
    <w:rsid w:val="007C58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OC1">
    <w:name w:val="TOC 标题1"/>
    <w:basedOn w:val="1"/>
    <w:next w:val="a"/>
    <w:uiPriority w:val="39"/>
    <w:unhideWhenUsed/>
    <w:qFormat/>
    <w:rsid w:val="007C5895"/>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11">
    <w:name w:val="修订1"/>
    <w:hidden/>
    <w:uiPriority w:val="99"/>
    <w:semiHidden/>
    <w:qFormat/>
    <w:rsid w:val="007C5895"/>
    <w:rPr>
      <w:kern w:val="2"/>
      <w:sz w:val="21"/>
      <w:szCs w:val="21"/>
    </w:rPr>
  </w:style>
  <w:style w:type="character" w:customStyle="1" w:styleId="NewNew">
    <w:name w:val="页码 New New"/>
    <w:basedOn w:val="a0"/>
    <w:qFormat/>
    <w:rsid w:val="007C5895"/>
  </w:style>
  <w:style w:type="paragraph" w:customStyle="1" w:styleId="12">
    <w:name w:val="列出段落1"/>
    <w:basedOn w:val="a"/>
    <w:uiPriority w:val="34"/>
    <w:qFormat/>
    <w:rsid w:val="007C5895"/>
    <w:pPr>
      <w:ind w:firstLineChars="200" w:firstLine="420"/>
    </w:pPr>
  </w:style>
  <w:style w:type="character" w:customStyle="1" w:styleId="13">
    <w:name w:val="未处理的提及1"/>
    <w:basedOn w:val="a0"/>
    <w:uiPriority w:val="99"/>
    <w:unhideWhenUsed/>
    <w:qFormat/>
    <w:rsid w:val="007C5895"/>
    <w:rPr>
      <w:color w:val="605E5C"/>
      <w:shd w:val="clear" w:color="auto" w:fill="E1DFDD"/>
    </w:rPr>
  </w:style>
  <w:style w:type="paragraph" w:customStyle="1" w:styleId="Default">
    <w:name w:val="Default"/>
    <w:rsid w:val="00D80FE3"/>
    <w:pPr>
      <w:widowControl w:val="0"/>
      <w:autoSpaceDE w:val="0"/>
      <w:autoSpaceDN w:val="0"/>
      <w:adjustRightInd w:val="0"/>
    </w:pPr>
    <w:rPr>
      <w:rFonts w:ascii="仿宋_GB2312" w:eastAsia="仿宋_GB2312" w:cs="仿宋_GB2312"/>
      <w:color w:val="000000"/>
      <w:sz w:val="24"/>
      <w:szCs w:val="24"/>
    </w:rPr>
  </w:style>
  <w:style w:type="character" w:customStyle="1" w:styleId="dwrjv8i2tdp">
    <w:name w:val="dwrjv8i2tdp"/>
    <w:basedOn w:val="a0"/>
    <w:rsid w:val="00A64F35"/>
  </w:style>
  <w:style w:type="character" w:customStyle="1" w:styleId="ul8czct4mdj3">
    <w:name w:val="ul8czct4mdj3"/>
    <w:basedOn w:val="a0"/>
    <w:rsid w:val="00A64F35"/>
  </w:style>
  <w:style w:type="character" w:customStyle="1" w:styleId="qnscg21gzgk">
    <w:name w:val="qnscg21gzgk"/>
    <w:basedOn w:val="a0"/>
    <w:rsid w:val="00A64F35"/>
  </w:style>
  <w:style w:type="character" w:customStyle="1" w:styleId="zm6olrabive3">
    <w:name w:val="zm6olrabive3"/>
    <w:basedOn w:val="a0"/>
    <w:rsid w:val="00A64F35"/>
  </w:style>
  <w:style w:type="character" w:customStyle="1" w:styleId="o7cor3krl31">
    <w:name w:val="o7cor3krl31"/>
    <w:basedOn w:val="a0"/>
    <w:rsid w:val="00A64F35"/>
  </w:style>
  <w:style w:type="paragraph" w:styleId="4">
    <w:name w:val="toc 4"/>
    <w:basedOn w:val="a"/>
    <w:next w:val="a"/>
    <w:autoRedefine/>
    <w:unhideWhenUsed/>
    <w:rsid w:val="003755C3"/>
    <w:pPr>
      <w:ind w:left="900"/>
      <w:jc w:val="left"/>
    </w:pPr>
    <w:rPr>
      <w:rFonts w:asciiTheme="minorHAnsi" w:hAnsiTheme="minorHAnsi" w:cstheme="minorHAnsi"/>
      <w:sz w:val="18"/>
      <w:szCs w:val="18"/>
    </w:rPr>
  </w:style>
  <w:style w:type="paragraph" w:styleId="5">
    <w:name w:val="toc 5"/>
    <w:basedOn w:val="a"/>
    <w:next w:val="a"/>
    <w:autoRedefine/>
    <w:unhideWhenUsed/>
    <w:rsid w:val="003755C3"/>
    <w:pPr>
      <w:ind w:left="1200"/>
      <w:jc w:val="left"/>
    </w:pPr>
    <w:rPr>
      <w:rFonts w:asciiTheme="minorHAnsi" w:hAnsiTheme="minorHAnsi" w:cstheme="minorHAnsi"/>
      <w:sz w:val="18"/>
      <w:szCs w:val="18"/>
    </w:rPr>
  </w:style>
  <w:style w:type="paragraph" w:styleId="6">
    <w:name w:val="toc 6"/>
    <w:basedOn w:val="a"/>
    <w:next w:val="a"/>
    <w:autoRedefine/>
    <w:unhideWhenUsed/>
    <w:rsid w:val="003755C3"/>
    <w:pPr>
      <w:ind w:left="1500"/>
      <w:jc w:val="left"/>
    </w:pPr>
    <w:rPr>
      <w:rFonts w:asciiTheme="minorHAnsi" w:hAnsiTheme="minorHAnsi" w:cstheme="minorHAnsi"/>
      <w:sz w:val="18"/>
      <w:szCs w:val="18"/>
    </w:rPr>
  </w:style>
  <w:style w:type="paragraph" w:styleId="7">
    <w:name w:val="toc 7"/>
    <w:basedOn w:val="a"/>
    <w:next w:val="a"/>
    <w:autoRedefine/>
    <w:unhideWhenUsed/>
    <w:rsid w:val="003755C3"/>
    <w:pPr>
      <w:ind w:left="1800"/>
      <w:jc w:val="left"/>
    </w:pPr>
    <w:rPr>
      <w:rFonts w:asciiTheme="minorHAnsi" w:hAnsiTheme="minorHAnsi" w:cstheme="minorHAnsi"/>
      <w:sz w:val="18"/>
      <w:szCs w:val="18"/>
    </w:rPr>
  </w:style>
  <w:style w:type="paragraph" w:styleId="8">
    <w:name w:val="toc 8"/>
    <w:basedOn w:val="a"/>
    <w:next w:val="a"/>
    <w:autoRedefine/>
    <w:unhideWhenUsed/>
    <w:rsid w:val="003755C3"/>
    <w:pPr>
      <w:ind w:left="2100"/>
      <w:jc w:val="left"/>
    </w:pPr>
    <w:rPr>
      <w:rFonts w:asciiTheme="minorHAnsi" w:hAnsiTheme="minorHAnsi" w:cstheme="minorHAnsi"/>
      <w:sz w:val="18"/>
      <w:szCs w:val="18"/>
    </w:rPr>
  </w:style>
  <w:style w:type="paragraph" w:styleId="9">
    <w:name w:val="toc 9"/>
    <w:basedOn w:val="a"/>
    <w:next w:val="a"/>
    <w:autoRedefine/>
    <w:unhideWhenUsed/>
    <w:rsid w:val="003755C3"/>
    <w:pPr>
      <w:ind w:left="2400"/>
      <w:jc w:val="left"/>
    </w:pPr>
    <w:rPr>
      <w:rFonts w:asciiTheme="minorHAnsi" w:hAnsiTheme="minorHAnsi" w:cstheme="minorHAnsi"/>
      <w:sz w:val="18"/>
      <w:szCs w:val="18"/>
    </w:rPr>
  </w:style>
  <w:style w:type="paragraph" w:styleId="ae">
    <w:name w:val="footnote text"/>
    <w:basedOn w:val="a"/>
    <w:link w:val="Char6"/>
    <w:uiPriority w:val="99"/>
    <w:unhideWhenUsed/>
    <w:rsid w:val="00D915CA"/>
    <w:pPr>
      <w:snapToGrid w:val="0"/>
      <w:jc w:val="left"/>
    </w:pPr>
    <w:rPr>
      <w:sz w:val="18"/>
      <w:szCs w:val="18"/>
    </w:rPr>
  </w:style>
  <w:style w:type="character" w:customStyle="1" w:styleId="Char6">
    <w:name w:val="脚注文本 Char"/>
    <w:basedOn w:val="a0"/>
    <w:link w:val="ae"/>
    <w:uiPriority w:val="99"/>
    <w:rsid w:val="00D915CA"/>
    <w:rPr>
      <w:rFonts w:ascii="仿宋" w:eastAsia="仿宋"/>
      <w:kern w:val="30"/>
      <w:sz w:val="18"/>
      <w:szCs w:val="18"/>
    </w:rPr>
  </w:style>
  <w:style w:type="character" w:styleId="af">
    <w:name w:val="footnote reference"/>
    <w:basedOn w:val="a0"/>
    <w:uiPriority w:val="99"/>
    <w:unhideWhenUsed/>
    <w:rsid w:val="00D915CA"/>
    <w:rPr>
      <w:vertAlign w:val="superscript"/>
    </w:rPr>
  </w:style>
  <w:style w:type="paragraph" w:styleId="af0">
    <w:name w:val="List Paragraph"/>
    <w:basedOn w:val="a"/>
    <w:uiPriority w:val="99"/>
    <w:rsid w:val="00B739B4"/>
    <w:pPr>
      <w:ind w:firstLineChars="200" w:firstLine="420"/>
    </w:pPr>
  </w:style>
  <w:style w:type="paragraph" w:styleId="af1">
    <w:name w:val="Revision"/>
    <w:hidden/>
    <w:uiPriority w:val="99"/>
    <w:semiHidden/>
    <w:rsid w:val="00801721"/>
    <w:rPr>
      <w:rFonts w:ascii="仿宋" w:eastAsia="仿宋"/>
      <w:kern w:val="30"/>
      <w:sz w:val="30"/>
      <w:szCs w:val="21"/>
    </w:rPr>
  </w:style>
</w:styles>
</file>

<file path=word/webSettings.xml><?xml version="1.0" encoding="utf-8"?>
<w:webSettings xmlns:r="http://schemas.openxmlformats.org/officeDocument/2006/relationships" xmlns:w="http://schemas.openxmlformats.org/wordprocessingml/2006/main">
  <w:divs>
    <w:div w:id="48845645">
      <w:bodyDiv w:val="1"/>
      <w:marLeft w:val="0"/>
      <w:marRight w:val="0"/>
      <w:marTop w:val="0"/>
      <w:marBottom w:val="0"/>
      <w:divBdr>
        <w:top w:val="none" w:sz="0" w:space="0" w:color="auto"/>
        <w:left w:val="none" w:sz="0" w:space="0" w:color="auto"/>
        <w:bottom w:val="none" w:sz="0" w:space="0" w:color="auto"/>
        <w:right w:val="none" w:sz="0" w:space="0" w:color="auto"/>
      </w:divBdr>
    </w:div>
    <w:div w:id="96951954">
      <w:bodyDiv w:val="1"/>
      <w:marLeft w:val="0"/>
      <w:marRight w:val="0"/>
      <w:marTop w:val="0"/>
      <w:marBottom w:val="0"/>
      <w:divBdr>
        <w:top w:val="none" w:sz="0" w:space="0" w:color="auto"/>
        <w:left w:val="none" w:sz="0" w:space="0" w:color="auto"/>
        <w:bottom w:val="none" w:sz="0" w:space="0" w:color="auto"/>
        <w:right w:val="none" w:sz="0" w:space="0" w:color="auto"/>
      </w:divBdr>
      <w:divsChild>
        <w:div w:id="1287081546">
          <w:marLeft w:val="547"/>
          <w:marRight w:val="0"/>
          <w:marTop w:val="77"/>
          <w:marBottom w:val="0"/>
          <w:divBdr>
            <w:top w:val="none" w:sz="0" w:space="0" w:color="auto"/>
            <w:left w:val="none" w:sz="0" w:space="0" w:color="auto"/>
            <w:bottom w:val="none" w:sz="0" w:space="0" w:color="auto"/>
            <w:right w:val="none" w:sz="0" w:space="0" w:color="auto"/>
          </w:divBdr>
        </w:div>
      </w:divsChild>
    </w:div>
    <w:div w:id="105731989">
      <w:bodyDiv w:val="1"/>
      <w:marLeft w:val="0"/>
      <w:marRight w:val="0"/>
      <w:marTop w:val="0"/>
      <w:marBottom w:val="0"/>
      <w:divBdr>
        <w:top w:val="none" w:sz="0" w:space="0" w:color="auto"/>
        <w:left w:val="none" w:sz="0" w:space="0" w:color="auto"/>
        <w:bottom w:val="none" w:sz="0" w:space="0" w:color="auto"/>
        <w:right w:val="none" w:sz="0" w:space="0" w:color="auto"/>
      </w:divBdr>
    </w:div>
    <w:div w:id="119957042">
      <w:bodyDiv w:val="1"/>
      <w:marLeft w:val="0"/>
      <w:marRight w:val="0"/>
      <w:marTop w:val="0"/>
      <w:marBottom w:val="0"/>
      <w:divBdr>
        <w:top w:val="none" w:sz="0" w:space="0" w:color="auto"/>
        <w:left w:val="none" w:sz="0" w:space="0" w:color="auto"/>
        <w:bottom w:val="none" w:sz="0" w:space="0" w:color="auto"/>
        <w:right w:val="none" w:sz="0" w:space="0" w:color="auto"/>
      </w:divBdr>
    </w:div>
    <w:div w:id="136923683">
      <w:bodyDiv w:val="1"/>
      <w:marLeft w:val="0"/>
      <w:marRight w:val="0"/>
      <w:marTop w:val="0"/>
      <w:marBottom w:val="0"/>
      <w:divBdr>
        <w:top w:val="none" w:sz="0" w:space="0" w:color="auto"/>
        <w:left w:val="none" w:sz="0" w:space="0" w:color="auto"/>
        <w:bottom w:val="none" w:sz="0" w:space="0" w:color="auto"/>
        <w:right w:val="none" w:sz="0" w:space="0" w:color="auto"/>
      </w:divBdr>
    </w:div>
    <w:div w:id="152187728">
      <w:bodyDiv w:val="1"/>
      <w:marLeft w:val="0"/>
      <w:marRight w:val="0"/>
      <w:marTop w:val="0"/>
      <w:marBottom w:val="0"/>
      <w:divBdr>
        <w:top w:val="none" w:sz="0" w:space="0" w:color="auto"/>
        <w:left w:val="none" w:sz="0" w:space="0" w:color="auto"/>
        <w:bottom w:val="none" w:sz="0" w:space="0" w:color="auto"/>
        <w:right w:val="none" w:sz="0" w:space="0" w:color="auto"/>
      </w:divBdr>
    </w:div>
    <w:div w:id="175652656">
      <w:bodyDiv w:val="1"/>
      <w:marLeft w:val="0"/>
      <w:marRight w:val="0"/>
      <w:marTop w:val="0"/>
      <w:marBottom w:val="0"/>
      <w:divBdr>
        <w:top w:val="none" w:sz="0" w:space="0" w:color="auto"/>
        <w:left w:val="none" w:sz="0" w:space="0" w:color="auto"/>
        <w:bottom w:val="none" w:sz="0" w:space="0" w:color="auto"/>
        <w:right w:val="none" w:sz="0" w:space="0" w:color="auto"/>
      </w:divBdr>
    </w:div>
    <w:div w:id="197620384">
      <w:bodyDiv w:val="1"/>
      <w:marLeft w:val="0"/>
      <w:marRight w:val="0"/>
      <w:marTop w:val="0"/>
      <w:marBottom w:val="0"/>
      <w:divBdr>
        <w:top w:val="none" w:sz="0" w:space="0" w:color="auto"/>
        <w:left w:val="none" w:sz="0" w:space="0" w:color="auto"/>
        <w:bottom w:val="none" w:sz="0" w:space="0" w:color="auto"/>
        <w:right w:val="none" w:sz="0" w:space="0" w:color="auto"/>
      </w:divBdr>
    </w:div>
    <w:div w:id="312099370">
      <w:bodyDiv w:val="1"/>
      <w:marLeft w:val="0"/>
      <w:marRight w:val="0"/>
      <w:marTop w:val="0"/>
      <w:marBottom w:val="0"/>
      <w:divBdr>
        <w:top w:val="none" w:sz="0" w:space="0" w:color="auto"/>
        <w:left w:val="none" w:sz="0" w:space="0" w:color="auto"/>
        <w:bottom w:val="none" w:sz="0" w:space="0" w:color="auto"/>
        <w:right w:val="none" w:sz="0" w:space="0" w:color="auto"/>
      </w:divBdr>
    </w:div>
    <w:div w:id="346251382">
      <w:bodyDiv w:val="1"/>
      <w:marLeft w:val="0"/>
      <w:marRight w:val="0"/>
      <w:marTop w:val="0"/>
      <w:marBottom w:val="0"/>
      <w:divBdr>
        <w:top w:val="none" w:sz="0" w:space="0" w:color="auto"/>
        <w:left w:val="none" w:sz="0" w:space="0" w:color="auto"/>
        <w:bottom w:val="none" w:sz="0" w:space="0" w:color="auto"/>
        <w:right w:val="none" w:sz="0" w:space="0" w:color="auto"/>
      </w:divBdr>
    </w:div>
    <w:div w:id="470900434">
      <w:bodyDiv w:val="1"/>
      <w:marLeft w:val="0"/>
      <w:marRight w:val="0"/>
      <w:marTop w:val="0"/>
      <w:marBottom w:val="0"/>
      <w:divBdr>
        <w:top w:val="none" w:sz="0" w:space="0" w:color="auto"/>
        <w:left w:val="none" w:sz="0" w:space="0" w:color="auto"/>
        <w:bottom w:val="none" w:sz="0" w:space="0" w:color="auto"/>
        <w:right w:val="none" w:sz="0" w:space="0" w:color="auto"/>
      </w:divBdr>
    </w:div>
    <w:div w:id="534541846">
      <w:bodyDiv w:val="1"/>
      <w:marLeft w:val="0"/>
      <w:marRight w:val="0"/>
      <w:marTop w:val="0"/>
      <w:marBottom w:val="0"/>
      <w:divBdr>
        <w:top w:val="none" w:sz="0" w:space="0" w:color="auto"/>
        <w:left w:val="none" w:sz="0" w:space="0" w:color="auto"/>
        <w:bottom w:val="none" w:sz="0" w:space="0" w:color="auto"/>
        <w:right w:val="none" w:sz="0" w:space="0" w:color="auto"/>
      </w:divBdr>
    </w:div>
    <w:div w:id="539130383">
      <w:bodyDiv w:val="1"/>
      <w:marLeft w:val="0"/>
      <w:marRight w:val="0"/>
      <w:marTop w:val="0"/>
      <w:marBottom w:val="0"/>
      <w:divBdr>
        <w:top w:val="none" w:sz="0" w:space="0" w:color="auto"/>
        <w:left w:val="none" w:sz="0" w:space="0" w:color="auto"/>
        <w:bottom w:val="none" w:sz="0" w:space="0" w:color="auto"/>
        <w:right w:val="none" w:sz="0" w:space="0" w:color="auto"/>
      </w:divBdr>
    </w:div>
    <w:div w:id="616259563">
      <w:bodyDiv w:val="1"/>
      <w:marLeft w:val="0"/>
      <w:marRight w:val="0"/>
      <w:marTop w:val="0"/>
      <w:marBottom w:val="0"/>
      <w:divBdr>
        <w:top w:val="none" w:sz="0" w:space="0" w:color="auto"/>
        <w:left w:val="none" w:sz="0" w:space="0" w:color="auto"/>
        <w:bottom w:val="none" w:sz="0" w:space="0" w:color="auto"/>
        <w:right w:val="none" w:sz="0" w:space="0" w:color="auto"/>
      </w:divBdr>
    </w:div>
    <w:div w:id="630476346">
      <w:bodyDiv w:val="1"/>
      <w:marLeft w:val="0"/>
      <w:marRight w:val="0"/>
      <w:marTop w:val="0"/>
      <w:marBottom w:val="0"/>
      <w:divBdr>
        <w:top w:val="none" w:sz="0" w:space="0" w:color="auto"/>
        <w:left w:val="none" w:sz="0" w:space="0" w:color="auto"/>
        <w:bottom w:val="none" w:sz="0" w:space="0" w:color="auto"/>
        <w:right w:val="none" w:sz="0" w:space="0" w:color="auto"/>
      </w:divBdr>
    </w:div>
    <w:div w:id="637497854">
      <w:bodyDiv w:val="1"/>
      <w:marLeft w:val="0"/>
      <w:marRight w:val="0"/>
      <w:marTop w:val="0"/>
      <w:marBottom w:val="0"/>
      <w:divBdr>
        <w:top w:val="none" w:sz="0" w:space="0" w:color="auto"/>
        <w:left w:val="none" w:sz="0" w:space="0" w:color="auto"/>
        <w:bottom w:val="none" w:sz="0" w:space="0" w:color="auto"/>
        <w:right w:val="none" w:sz="0" w:space="0" w:color="auto"/>
      </w:divBdr>
    </w:div>
    <w:div w:id="736512956">
      <w:bodyDiv w:val="1"/>
      <w:marLeft w:val="0"/>
      <w:marRight w:val="0"/>
      <w:marTop w:val="0"/>
      <w:marBottom w:val="0"/>
      <w:divBdr>
        <w:top w:val="none" w:sz="0" w:space="0" w:color="auto"/>
        <w:left w:val="none" w:sz="0" w:space="0" w:color="auto"/>
        <w:bottom w:val="none" w:sz="0" w:space="0" w:color="auto"/>
        <w:right w:val="none" w:sz="0" w:space="0" w:color="auto"/>
      </w:divBdr>
    </w:div>
    <w:div w:id="771321410">
      <w:bodyDiv w:val="1"/>
      <w:marLeft w:val="0"/>
      <w:marRight w:val="0"/>
      <w:marTop w:val="0"/>
      <w:marBottom w:val="0"/>
      <w:divBdr>
        <w:top w:val="none" w:sz="0" w:space="0" w:color="auto"/>
        <w:left w:val="none" w:sz="0" w:space="0" w:color="auto"/>
        <w:bottom w:val="none" w:sz="0" w:space="0" w:color="auto"/>
        <w:right w:val="none" w:sz="0" w:space="0" w:color="auto"/>
      </w:divBdr>
    </w:div>
    <w:div w:id="889415734">
      <w:bodyDiv w:val="1"/>
      <w:marLeft w:val="0"/>
      <w:marRight w:val="0"/>
      <w:marTop w:val="0"/>
      <w:marBottom w:val="0"/>
      <w:divBdr>
        <w:top w:val="none" w:sz="0" w:space="0" w:color="auto"/>
        <w:left w:val="none" w:sz="0" w:space="0" w:color="auto"/>
        <w:bottom w:val="none" w:sz="0" w:space="0" w:color="auto"/>
        <w:right w:val="none" w:sz="0" w:space="0" w:color="auto"/>
      </w:divBdr>
    </w:div>
    <w:div w:id="987855405">
      <w:bodyDiv w:val="1"/>
      <w:marLeft w:val="0"/>
      <w:marRight w:val="0"/>
      <w:marTop w:val="0"/>
      <w:marBottom w:val="0"/>
      <w:divBdr>
        <w:top w:val="none" w:sz="0" w:space="0" w:color="auto"/>
        <w:left w:val="none" w:sz="0" w:space="0" w:color="auto"/>
        <w:bottom w:val="none" w:sz="0" w:space="0" w:color="auto"/>
        <w:right w:val="none" w:sz="0" w:space="0" w:color="auto"/>
      </w:divBdr>
    </w:div>
    <w:div w:id="1019239278">
      <w:bodyDiv w:val="1"/>
      <w:marLeft w:val="0"/>
      <w:marRight w:val="0"/>
      <w:marTop w:val="0"/>
      <w:marBottom w:val="0"/>
      <w:divBdr>
        <w:top w:val="none" w:sz="0" w:space="0" w:color="auto"/>
        <w:left w:val="none" w:sz="0" w:space="0" w:color="auto"/>
        <w:bottom w:val="none" w:sz="0" w:space="0" w:color="auto"/>
        <w:right w:val="none" w:sz="0" w:space="0" w:color="auto"/>
      </w:divBdr>
    </w:div>
    <w:div w:id="1021786283">
      <w:bodyDiv w:val="1"/>
      <w:marLeft w:val="0"/>
      <w:marRight w:val="0"/>
      <w:marTop w:val="0"/>
      <w:marBottom w:val="0"/>
      <w:divBdr>
        <w:top w:val="none" w:sz="0" w:space="0" w:color="auto"/>
        <w:left w:val="none" w:sz="0" w:space="0" w:color="auto"/>
        <w:bottom w:val="none" w:sz="0" w:space="0" w:color="auto"/>
        <w:right w:val="none" w:sz="0" w:space="0" w:color="auto"/>
      </w:divBdr>
    </w:div>
    <w:div w:id="1028524439">
      <w:bodyDiv w:val="1"/>
      <w:marLeft w:val="0"/>
      <w:marRight w:val="0"/>
      <w:marTop w:val="0"/>
      <w:marBottom w:val="0"/>
      <w:divBdr>
        <w:top w:val="none" w:sz="0" w:space="0" w:color="auto"/>
        <w:left w:val="none" w:sz="0" w:space="0" w:color="auto"/>
        <w:bottom w:val="none" w:sz="0" w:space="0" w:color="auto"/>
        <w:right w:val="none" w:sz="0" w:space="0" w:color="auto"/>
      </w:divBdr>
    </w:div>
    <w:div w:id="1032848586">
      <w:bodyDiv w:val="1"/>
      <w:marLeft w:val="0"/>
      <w:marRight w:val="0"/>
      <w:marTop w:val="0"/>
      <w:marBottom w:val="0"/>
      <w:divBdr>
        <w:top w:val="none" w:sz="0" w:space="0" w:color="auto"/>
        <w:left w:val="none" w:sz="0" w:space="0" w:color="auto"/>
        <w:bottom w:val="none" w:sz="0" w:space="0" w:color="auto"/>
        <w:right w:val="none" w:sz="0" w:space="0" w:color="auto"/>
      </w:divBdr>
    </w:div>
    <w:div w:id="1063062818">
      <w:bodyDiv w:val="1"/>
      <w:marLeft w:val="0"/>
      <w:marRight w:val="0"/>
      <w:marTop w:val="0"/>
      <w:marBottom w:val="0"/>
      <w:divBdr>
        <w:top w:val="none" w:sz="0" w:space="0" w:color="auto"/>
        <w:left w:val="none" w:sz="0" w:space="0" w:color="auto"/>
        <w:bottom w:val="none" w:sz="0" w:space="0" w:color="auto"/>
        <w:right w:val="none" w:sz="0" w:space="0" w:color="auto"/>
      </w:divBdr>
    </w:div>
    <w:div w:id="1069114580">
      <w:bodyDiv w:val="1"/>
      <w:marLeft w:val="0"/>
      <w:marRight w:val="0"/>
      <w:marTop w:val="0"/>
      <w:marBottom w:val="0"/>
      <w:divBdr>
        <w:top w:val="none" w:sz="0" w:space="0" w:color="auto"/>
        <w:left w:val="none" w:sz="0" w:space="0" w:color="auto"/>
        <w:bottom w:val="none" w:sz="0" w:space="0" w:color="auto"/>
        <w:right w:val="none" w:sz="0" w:space="0" w:color="auto"/>
      </w:divBdr>
    </w:div>
    <w:div w:id="1106850613">
      <w:bodyDiv w:val="1"/>
      <w:marLeft w:val="0"/>
      <w:marRight w:val="0"/>
      <w:marTop w:val="0"/>
      <w:marBottom w:val="0"/>
      <w:divBdr>
        <w:top w:val="none" w:sz="0" w:space="0" w:color="auto"/>
        <w:left w:val="none" w:sz="0" w:space="0" w:color="auto"/>
        <w:bottom w:val="none" w:sz="0" w:space="0" w:color="auto"/>
        <w:right w:val="none" w:sz="0" w:space="0" w:color="auto"/>
      </w:divBdr>
    </w:div>
    <w:div w:id="1112745384">
      <w:bodyDiv w:val="1"/>
      <w:marLeft w:val="0"/>
      <w:marRight w:val="0"/>
      <w:marTop w:val="0"/>
      <w:marBottom w:val="0"/>
      <w:divBdr>
        <w:top w:val="none" w:sz="0" w:space="0" w:color="auto"/>
        <w:left w:val="none" w:sz="0" w:space="0" w:color="auto"/>
        <w:bottom w:val="none" w:sz="0" w:space="0" w:color="auto"/>
        <w:right w:val="none" w:sz="0" w:space="0" w:color="auto"/>
      </w:divBdr>
    </w:div>
    <w:div w:id="1206680300">
      <w:bodyDiv w:val="1"/>
      <w:marLeft w:val="0"/>
      <w:marRight w:val="0"/>
      <w:marTop w:val="0"/>
      <w:marBottom w:val="0"/>
      <w:divBdr>
        <w:top w:val="none" w:sz="0" w:space="0" w:color="auto"/>
        <w:left w:val="none" w:sz="0" w:space="0" w:color="auto"/>
        <w:bottom w:val="none" w:sz="0" w:space="0" w:color="auto"/>
        <w:right w:val="none" w:sz="0" w:space="0" w:color="auto"/>
      </w:divBdr>
    </w:div>
    <w:div w:id="1297954075">
      <w:bodyDiv w:val="1"/>
      <w:marLeft w:val="0"/>
      <w:marRight w:val="0"/>
      <w:marTop w:val="0"/>
      <w:marBottom w:val="0"/>
      <w:divBdr>
        <w:top w:val="none" w:sz="0" w:space="0" w:color="auto"/>
        <w:left w:val="none" w:sz="0" w:space="0" w:color="auto"/>
        <w:bottom w:val="none" w:sz="0" w:space="0" w:color="auto"/>
        <w:right w:val="none" w:sz="0" w:space="0" w:color="auto"/>
      </w:divBdr>
    </w:div>
    <w:div w:id="1509713214">
      <w:bodyDiv w:val="1"/>
      <w:marLeft w:val="0"/>
      <w:marRight w:val="0"/>
      <w:marTop w:val="0"/>
      <w:marBottom w:val="0"/>
      <w:divBdr>
        <w:top w:val="none" w:sz="0" w:space="0" w:color="auto"/>
        <w:left w:val="none" w:sz="0" w:space="0" w:color="auto"/>
        <w:bottom w:val="none" w:sz="0" w:space="0" w:color="auto"/>
        <w:right w:val="none" w:sz="0" w:space="0" w:color="auto"/>
      </w:divBdr>
    </w:div>
    <w:div w:id="1519193625">
      <w:bodyDiv w:val="1"/>
      <w:marLeft w:val="0"/>
      <w:marRight w:val="0"/>
      <w:marTop w:val="0"/>
      <w:marBottom w:val="0"/>
      <w:divBdr>
        <w:top w:val="none" w:sz="0" w:space="0" w:color="auto"/>
        <w:left w:val="none" w:sz="0" w:space="0" w:color="auto"/>
        <w:bottom w:val="none" w:sz="0" w:space="0" w:color="auto"/>
        <w:right w:val="none" w:sz="0" w:space="0" w:color="auto"/>
      </w:divBdr>
    </w:div>
    <w:div w:id="1528903726">
      <w:bodyDiv w:val="1"/>
      <w:marLeft w:val="0"/>
      <w:marRight w:val="0"/>
      <w:marTop w:val="0"/>
      <w:marBottom w:val="0"/>
      <w:divBdr>
        <w:top w:val="none" w:sz="0" w:space="0" w:color="auto"/>
        <w:left w:val="none" w:sz="0" w:space="0" w:color="auto"/>
        <w:bottom w:val="none" w:sz="0" w:space="0" w:color="auto"/>
        <w:right w:val="none" w:sz="0" w:space="0" w:color="auto"/>
      </w:divBdr>
    </w:div>
    <w:div w:id="1534264040">
      <w:bodyDiv w:val="1"/>
      <w:marLeft w:val="0"/>
      <w:marRight w:val="0"/>
      <w:marTop w:val="0"/>
      <w:marBottom w:val="0"/>
      <w:divBdr>
        <w:top w:val="none" w:sz="0" w:space="0" w:color="auto"/>
        <w:left w:val="none" w:sz="0" w:space="0" w:color="auto"/>
        <w:bottom w:val="none" w:sz="0" w:space="0" w:color="auto"/>
        <w:right w:val="none" w:sz="0" w:space="0" w:color="auto"/>
      </w:divBdr>
    </w:div>
    <w:div w:id="1542474212">
      <w:bodyDiv w:val="1"/>
      <w:marLeft w:val="0"/>
      <w:marRight w:val="0"/>
      <w:marTop w:val="0"/>
      <w:marBottom w:val="0"/>
      <w:divBdr>
        <w:top w:val="none" w:sz="0" w:space="0" w:color="auto"/>
        <w:left w:val="none" w:sz="0" w:space="0" w:color="auto"/>
        <w:bottom w:val="none" w:sz="0" w:space="0" w:color="auto"/>
        <w:right w:val="none" w:sz="0" w:space="0" w:color="auto"/>
      </w:divBdr>
    </w:div>
    <w:div w:id="1555972416">
      <w:bodyDiv w:val="1"/>
      <w:marLeft w:val="0"/>
      <w:marRight w:val="0"/>
      <w:marTop w:val="0"/>
      <w:marBottom w:val="0"/>
      <w:divBdr>
        <w:top w:val="none" w:sz="0" w:space="0" w:color="auto"/>
        <w:left w:val="none" w:sz="0" w:space="0" w:color="auto"/>
        <w:bottom w:val="none" w:sz="0" w:space="0" w:color="auto"/>
        <w:right w:val="none" w:sz="0" w:space="0" w:color="auto"/>
      </w:divBdr>
      <w:divsChild>
        <w:div w:id="1408725062">
          <w:marLeft w:val="547"/>
          <w:marRight w:val="0"/>
          <w:marTop w:val="77"/>
          <w:marBottom w:val="0"/>
          <w:divBdr>
            <w:top w:val="none" w:sz="0" w:space="0" w:color="auto"/>
            <w:left w:val="none" w:sz="0" w:space="0" w:color="auto"/>
            <w:bottom w:val="none" w:sz="0" w:space="0" w:color="auto"/>
            <w:right w:val="none" w:sz="0" w:space="0" w:color="auto"/>
          </w:divBdr>
        </w:div>
      </w:divsChild>
    </w:div>
    <w:div w:id="1591543485">
      <w:bodyDiv w:val="1"/>
      <w:marLeft w:val="0"/>
      <w:marRight w:val="0"/>
      <w:marTop w:val="0"/>
      <w:marBottom w:val="0"/>
      <w:divBdr>
        <w:top w:val="none" w:sz="0" w:space="0" w:color="auto"/>
        <w:left w:val="none" w:sz="0" w:space="0" w:color="auto"/>
        <w:bottom w:val="none" w:sz="0" w:space="0" w:color="auto"/>
        <w:right w:val="none" w:sz="0" w:space="0" w:color="auto"/>
      </w:divBdr>
    </w:div>
    <w:div w:id="1617984433">
      <w:bodyDiv w:val="1"/>
      <w:marLeft w:val="0"/>
      <w:marRight w:val="0"/>
      <w:marTop w:val="0"/>
      <w:marBottom w:val="0"/>
      <w:divBdr>
        <w:top w:val="none" w:sz="0" w:space="0" w:color="auto"/>
        <w:left w:val="none" w:sz="0" w:space="0" w:color="auto"/>
        <w:bottom w:val="none" w:sz="0" w:space="0" w:color="auto"/>
        <w:right w:val="none" w:sz="0" w:space="0" w:color="auto"/>
      </w:divBdr>
    </w:div>
    <w:div w:id="1733040511">
      <w:bodyDiv w:val="1"/>
      <w:marLeft w:val="0"/>
      <w:marRight w:val="0"/>
      <w:marTop w:val="0"/>
      <w:marBottom w:val="0"/>
      <w:divBdr>
        <w:top w:val="none" w:sz="0" w:space="0" w:color="auto"/>
        <w:left w:val="none" w:sz="0" w:space="0" w:color="auto"/>
        <w:bottom w:val="none" w:sz="0" w:space="0" w:color="auto"/>
        <w:right w:val="none" w:sz="0" w:space="0" w:color="auto"/>
      </w:divBdr>
    </w:div>
    <w:div w:id="1755122308">
      <w:bodyDiv w:val="1"/>
      <w:marLeft w:val="0"/>
      <w:marRight w:val="0"/>
      <w:marTop w:val="0"/>
      <w:marBottom w:val="0"/>
      <w:divBdr>
        <w:top w:val="none" w:sz="0" w:space="0" w:color="auto"/>
        <w:left w:val="none" w:sz="0" w:space="0" w:color="auto"/>
        <w:bottom w:val="none" w:sz="0" w:space="0" w:color="auto"/>
        <w:right w:val="none" w:sz="0" w:space="0" w:color="auto"/>
      </w:divBdr>
    </w:div>
    <w:div w:id="1796870179">
      <w:bodyDiv w:val="1"/>
      <w:marLeft w:val="0"/>
      <w:marRight w:val="0"/>
      <w:marTop w:val="0"/>
      <w:marBottom w:val="0"/>
      <w:divBdr>
        <w:top w:val="none" w:sz="0" w:space="0" w:color="auto"/>
        <w:left w:val="none" w:sz="0" w:space="0" w:color="auto"/>
        <w:bottom w:val="none" w:sz="0" w:space="0" w:color="auto"/>
        <w:right w:val="none" w:sz="0" w:space="0" w:color="auto"/>
      </w:divBdr>
    </w:div>
    <w:div w:id="1816145932">
      <w:bodyDiv w:val="1"/>
      <w:marLeft w:val="0"/>
      <w:marRight w:val="0"/>
      <w:marTop w:val="0"/>
      <w:marBottom w:val="0"/>
      <w:divBdr>
        <w:top w:val="none" w:sz="0" w:space="0" w:color="auto"/>
        <w:left w:val="none" w:sz="0" w:space="0" w:color="auto"/>
        <w:bottom w:val="none" w:sz="0" w:space="0" w:color="auto"/>
        <w:right w:val="none" w:sz="0" w:space="0" w:color="auto"/>
      </w:divBdr>
    </w:div>
    <w:div w:id="1823279009">
      <w:bodyDiv w:val="1"/>
      <w:marLeft w:val="0"/>
      <w:marRight w:val="0"/>
      <w:marTop w:val="0"/>
      <w:marBottom w:val="0"/>
      <w:divBdr>
        <w:top w:val="none" w:sz="0" w:space="0" w:color="auto"/>
        <w:left w:val="none" w:sz="0" w:space="0" w:color="auto"/>
        <w:bottom w:val="none" w:sz="0" w:space="0" w:color="auto"/>
        <w:right w:val="none" w:sz="0" w:space="0" w:color="auto"/>
      </w:divBdr>
    </w:div>
    <w:div w:id="1881360635">
      <w:bodyDiv w:val="1"/>
      <w:marLeft w:val="0"/>
      <w:marRight w:val="0"/>
      <w:marTop w:val="0"/>
      <w:marBottom w:val="0"/>
      <w:divBdr>
        <w:top w:val="none" w:sz="0" w:space="0" w:color="auto"/>
        <w:left w:val="none" w:sz="0" w:space="0" w:color="auto"/>
        <w:bottom w:val="none" w:sz="0" w:space="0" w:color="auto"/>
        <w:right w:val="none" w:sz="0" w:space="0" w:color="auto"/>
      </w:divBdr>
    </w:div>
    <w:div w:id="2040692701">
      <w:bodyDiv w:val="1"/>
      <w:marLeft w:val="0"/>
      <w:marRight w:val="0"/>
      <w:marTop w:val="0"/>
      <w:marBottom w:val="0"/>
      <w:divBdr>
        <w:top w:val="none" w:sz="0" w:space="0" w:color="auto"/>
        <w:left w:val="none" w:sz="0" w:space="0" w:color="auto"/>
        <w:bottom w:val="none" w:sz="0" w:space="0" w:color="auto"/>
        <w:right w:val="none" w:sz="0" w:space="0" w:color="auto"/>
      </w:divBdr>
    </w:div>
    <w:div w:id="2054192436">
      <w:bodyDiv w:val="1"/>
      <w:marLeft w:val="0"/>
      <w:marRight w:val="0"/>
      <w:marTop w:val="0"/>
      <w:marBottom w:val="0"/>
      <w:divBdr>
        <w:top w:val="none" w:sz="0" w:space="0" w:color="auto"/>
        <w:left w:val="none" w:sz="0" w:space="0" w:color="auto"/>
        <w:bottom w:val="none" w:sz="0" w:space="0" w:color="auto"/>
        <w:right w:val="none" w:sz="0" w:space="0" w:color="auto"/>
      </w:divBdr>
    </w:div>
    <w:div w:id="2086293921">
      <w:bodyDiv w:val="1"/>
      <w:marLeft w:val="0"/>
      <w:marRight w:val="0"/>
      <w:marTop w:val="0"/>
      <w:marBottom w:val="0"/>
      <w:divBdr>
        <w:top w:val="none" w:sz="0" w:space="0" w:color="auto"/>
        <w:left w:val="none" w:sz="0" w:space="0" w:color="auto"/>
        <w:bottom w:val="none" w:sz="0" w:space="0" w:color="auto"/>
        <w:right w:val="none" w:sz="0" w:space="0" w:color="auto"/>
      </w:divBdr>
    </w:div>
    <w:div w:id="2096247652">
      <w:bodyDiv w:val="1"/>
      <w:marLeft w:val="0"/>
      <w:marRight w:val="0"/>
      <w:marTop w:val="0"/>
      <w:marBottom w:val="0"/>
      <w:divBdr>
        <w:top w:val="none" w:sz="0" w:space="0" w:color="auto"/>
        <w:left w:val="none" w:sz="0" w:space="0" w:color="auto"/>
        <w:bottom w:val="none" w:sz="0" w:space="0" w:color="auto"/>
        <w:right w:val="none" w:sz="0" w:space="0" w:color="auto"/>
      </w:divBdr>
    </w:div>
    <w:div w:id="2123458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888DEB7F-7CE9-4086-B002-BE070F4E4E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23</Pages>
  <Words>1913</Words>
  <Characters>10906</Characters>
  <Application>Microsoft Office Word</Application>
  <DocSecurity>0</DocSecurity>
  <Lines>90</Lines>
  <Paragraphs>25</Paragraphs>
  <ScaleCrop>false</ScaleCrop>
  <Company/>
  <LinksUpToDate>false</LinksUpToDate>
  <CharactersWithSpaces>12794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张发会</cp:lastModifiedBy>
  <cp:revision>36</cp:revision>
  <dcterms:created xsi:type="dcterms:W3CDTF">2021-10-15T02:19:00Z</dcterms:created>
  <dcterms:modified xsi:type="dcterms:W3CDTF">2024-11-06T01:08:00Z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