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1477010" cy="1477010"/>
            <wp:effectExtent l="0" t="0" r="8890" b="8890"/>
            <wp:docPr id="1" name="图片 1" descr="LO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红色)"/>
                    <pic:cNvPicPr>
                      <a:picLocks noChangeAspect="1"/>
                    </pic:cNvPicPr>
                  </pic:nvPicPr>
                  <pic:blipFill>
                    <a:blip r:embed="rId14"/>
                    <a:stretch>
                      <a:fillRect/>
                    </a:stretch>
                  </pic:blipFill>
                  <pic:spPr>
                    <a:xfrm>
                      <a:off x="0" y="0"/>
                      <a:ext cx="1477010" cy="1477010"/>
                    </a:xfrm>
                    <a:prstGeom prst="rect">
                      <a:avLst/>
                    </a:prstGeom>
                    <a:noFill/>
                    <a:ln>
                      <a:noFill/>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eastAsia="方正大标宋简体" w:cs="Times New Roman"/>
          <w:color w:val="FF9900"/>
          <w:spacing w:val="40"/>
          <w:sz w:val="72"/>
          <w:szCs w:val="72"/>
        </w:rPr>
      </w:pPr>
      <w:r>
        <w:rPr>
          <w:rFonts w:hint="default" w:ascii="Times New Roman" w:hAnsi="Times New Roman" w:eastAsia="方正大标宋简体" w:cs="Times New Roman"/>
          <w:color w:val="FF9900"/>
          <w:spacing w:val="40"/>
          <w:sz w:val="72"/>
          <w:szCs w:val="72"/>
        </w:rPr>
        <w:t>富民县审计局</w:t>
      </w:r>
    </w:p>
    <w:p>
      <w:pPr>
        <w:rPr>
          <w:rFonts w:hint="default" w:ascii="Times New Roman" w:hAnsi="Times New Roman" w:cs="Times New Roman"/>
        </w:rPr>
      </w:pPr>
      <w:r>
        <w:rPr>
          <w:rFonts w:hint="default" w:ascii="Times New Roman" w:hAnsi="Times New Roman" w:eastAsia="方正小标宋简体" w:cs="Times New Roman"/>
          <w:spacing w:val="80"/>
          <w:sz w:val="84"/>
          <w:szCs w:val="84"/>
        </w:rPr>
        <mc:AlternateContent>
          <mc:Choice Requires="wps">
            <w:drawing>
              <wp:anchor distT="0" distB="0" distL="114300" distR="114300" simplePos="0" relativeHeight="251658240" behindDoc="1" locked="0" layoutInCell="1" allowOverlap="1">
                <wp:simplePos x="0" y="0"/>
                <wp:positionH relativeFrom="column">
                  <wp:posOffset>-1141095</wp:posOffset>
                </wp:positionH>
                <wp:positionV relativeFrom="paragraph">
                  <wp:posOffset>100965</wp:posOffset>
                </wp:positionV>
                <wp:extent cx="7552055" cy="1188720"/>
                <wp:effectExtent l="0" t="0" r="10795" b="11430"/>
                <wp:wrapNone/>
                <wp:docPr id="3" name="文本框 3"/>
                <wp:cNvGraphicFramePr/>
                <a:graphic xmlns:a="http://schemas.openxmlformats.org/drawingml/2006/main">
                  <a:graphicData uri="http://schemas.microsoft.com/office/word/2010/wordprocessingShape">
                    <wps:wsp>
                      <wps:cNvSpPr txBox="1"/>
                      <wps:spPr>
                        <a:xfrm>
                          <a:off x="0" y="0"/>
                          <a:ext cx="7552055" cy="1188720"/>
                        </a:xfrm>
                        <a:prstGeom prst="rect">
                          <a:avLst/>
                        </a:prstGeom>
                        <a:solidFill>
                          <a:srgbClr val="000080"/>
                        </a:solidFill>
                        <a:ln>
                          <a:noFill/>
                        </a:ln>
                        <a:effectLst/>
                      </wps:spPr>
                      <wps:txbx>
                        <w:txbxContent>
                          <w:p/>
                        </w:txbxContent>
                      </wps:txbx>
                      <wps:bodyPr vert="horz" wrap="square" anchor="t" anchorCtr="0" upright="1"/>
                    </wps:wsp>
                  </a:graphicData>
                </a:graphic>
              </wp:anchor>
            </w:drawing>
          </mc:Choice>
          <mc:Fallback>
            <w:pict>
              <v:shape id="_x0000_s1026" o:spid="_x0000_s1026" o:spt="202" type="#_x0000_t202" style="position:absolute;left:0pt;margin-left:-89.85pt;margin-top:7.95pt;height:93.6pt;width:594.65pt;z-index:-251658240;mso-width-relative:page;mso-height-relative:page;" fillcolor="#000080" filled="t" stroked="f" coordsize="21600,21600" o:gfxdata="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eeD5B9sAAAAM&#10;AQAADwAAAAAAAAABACAAAAA4AAAAZHJzL2Rvd25yZXYueG1sUEsBAhQAFAAAAAgAh07iQD5o1gvK&#10;AQAAawMAAA4AAAAAAAAAAQAgAAAAQAEAAGRycy9lMm9Eb2MueG1sUEsFBgAAAAAGAAYAWQEAAHwF&#10;AAAAAA==&#10;">
                <v:fill on="t" focussize="0,0"/>
                <v:stroke on="f"/>
                <v:imagedata o:title=""/>
                <o:lock v:ext="edit" aspectratio="f"/>
                <v:textbox>
                  <w:txbxContent>
                    <w:p/>
                  </w:txbxContent>
                </v:textbox>
              </v:shape>
            </w:pict>
          </mc:Fallback>
        </mc:AlternateContent>
      </w:r>
    </w:p>
    <w:p>
      <w:pPr>
        <w:jc w:val="center"/>
        <w:outlineLvl w:val="0"/>
        <w:rPr>
          <w:rFonts w:hint="default" w:ascii="Times New Roman" w:hAnsi="Times New Roman" w:eastAsia="方正小标宋简体" w:cs="Times New Roman"/>
          <w:color w:val="FFFFFF"/>
          <w:spacing w:val="80"/>
          <w:sz w:val="120"/>
          <w:szCs w:val="120"/>
        </w:rPr>
      </w:pPr>
      <w:r>
        <w:rPr>
          <w:rFonts w:hint="default" w:ascii="Times New Roman" w:hAnsi="Times New Roman" w:eastAsia="方正小标宋简体" w:cs="Times New Roman"/>
          <w:color w:val="FFFFFF"/>
          <w:spacing w:val="80"/>
          <w:sz w:val="120"/>
          <w:szCs w:val="120"/>
        </w:rPr>
        <w:t>审计结果公告</w:t>
      </w:r>
    </w:p>
    <w:p>
      <w:pPr>
        <w:rPr>
          <w:rFonts w:hint="default" w:ascii="Times New Roman" w:hAnsi="Times New Roman" w:cs="Times New Roman"/>
        </w:rPr>
      </w:pPr>
    </w:p>
    <w:p>
      <w:pPr>
        <w:jc w:val="center"/>
        <w:outlineLvl w:val="0"/>
        <w:rPr>
          <w:rFonts w:hint="default" w:ascii="Times New Roman" w:hAnsi="Times New Roman" w:cs="Times New Roman"/>
          <w:b/>
          <w:sz w:val="36"/>
          <w:szCs w:val="36"/>
        </w:rPr>
      </w:pPr>
      <w:r>
        <w:rPr>
          <w:rFonts w:hint="default" w:ascii="Times New Roman" w:hAnsi="Times New Roman" w:cs="Times New Roman"/>
          <w:b/>
          <w:sz w:val="36"/>
          <w:szCs w:val="36"/>
        </w:rPr>
        <w:t>FUMIN XIAN SHENJIJU</w:t>
      </w:r>
    </w:p>
    <w:p>
      <w:pPr>
        <w:jc w:val="center"/>
        <w:outlineLvl w:val="0"/>
        <w:rPr>
          <w:rFonts w:hint="default" w:ascii="Times New Roman" w:hAnsi="Times New Roman" w:cs="Times New Roman"/>
          <w:b/>
          <w:sz w:val="36"/>
          <w:szCs w:val="36"/>
        </w:rPr>
      </w:pPr>
      <w:r>
        <w:rPr>
          <w:rFonts w:hint="default" w:ascii="Times New Roman" w:hAnsi="Times New Roman" w:cs="Times New Roman"/>
          <w:b/>
          <w:sz w:val="36"/>
          <w:szCs w:val="36"/>
        </w:rPr>
        <w:t>SHENJI JIEGUO GONGGAO</w:t>
      </w:r>
    </w:p>
    <w:p>
      <w:pPr>
        <w:jc w:val="center"/>
        <w:outlineLvl w:val="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202</w:t>
      </w:r>
      <w:r>
        <w:rPr>
          <w:rFonts w:hint="eastAsia" w:eastAsia="黑体" w:cs="Times New Roman"/>
          <w:sz w:val="36"/>
          <w:szCs w:val="36"/>
          <w:lang w:val="en-US" w:eastAsia="zh-CN"/>
        </w:rPr>
        <w:t>4</w:t>
      </w:r>
      <w:r>
        <w:rPr>
          <w:rFonts w:hint="default" w:ascii="Times New Roman" w:hAnsi="Times New Roman" w:eastAsia="黑体" w:cs="Times New Roman"/>
          <w:sz w:val="36"/>
          <w:szCs w:val="36"/>
        </w:rPr>
        <w:t>年第</w:t>
      </w:r>
      <w:r>
        <w:rPr>
          <w:rFonts w:hint="eastAsia" w:eastAsia="黑体" w:cs="Times New Roman"/>
          <w:sz w:val="36"/>
          <w:szCs w:val="36"/>
          <w:lang w:val="en-US" w:eastAsia="zh-CN"/>
        </w:rPr>
        <w:t>4</w:t>
      </w:r>
      <w:r>
        <w:rPr>
          <w:rFonts w:hint="default" w:ascii="Times New Roman" w:hAnsi="Times New Roman" w:eastAsia="黑体" w:cs="Times New Roman"/>
          <w:sz w:val="36"/>
          <w:szCs w:val="36"/>
        </w:rPr>
        <w:t>号（总第</w:t>
      </w:r>
      <w:r>
        <w:rPr>
          <w:rFonts w:hint="eastAsia" w:eastAsia="黑体" w:cs="Times New Roman"/>
          <w:sz w:val="36"/>
          <w:szCs w:val="36"/>
          <w:lang w:val="en-US" w:eastAsia="zh-CN"/>
        </w:rPr>
        <w:t>210</w:t>
      </w:r>
      <w:r>
        <w:rPr>
          <w:rFonts w:hint="default" w:ascii="Times New Roman" w:hAnsi="Times New Roman" w:eastAsia="黑体" w:cs="Times New Roman"/>
          <w:sz w:val="36"/>
          <w:szCs w:val="36"/>
        </w:rPr>
        <w:t>号）</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eastAsia="黑体" w:cs="Times New Roman"/>
          <w:sz w:val="36"/>
          <w:szCs w:val="36"/>
        </w:rPr>
        <w:sectPr>
          <w:headerReference r:id="rId3" w:type="default"/>
          <w:footerReference r:id="rId5" w:type="default"/>
          <w:headerReference r:id="rId4" w:type="even"/>
          <w:footerReference r:id="rId6" w:type="even"/>
          <w:pgSz w:w="11906" w:h="16838"/>
          <w:pgMar w:top="1440" w:right="1646" w:bottom="1440" w:left="1800" w:header="851" w:footer="992" w:gutter="0"/>
          <w:pgNumType w:fmt="numberInDash"/>
          <w:cols w:space="720" w:num="1"/>
          <w:docGrid w:type="lines" w:linePitch="312" w:charSpace="0"/>
        </w:sectPr>
      </w:pPr>
      <w:r>
        <w:rPr>
          <w:rFonts w:hint="default" w:ascii="Times New Roman" w:hAnsi="Times New Roman" w:eastAsia="黑体" w:cs="Times New Roman"/>
          <w:sz w:val="36"/>
          <w:szCs w:val="36"/>
        </w:rPr>
        <w:t>富民县审计局办公室</w:t>
      </w: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sectPr>
          <w:type w:val="continuous"/>
          <w:pgSz w:w="11906" w:h="16838"/>
          <w:pgMar w:top="1440" w:right="1646" w:bottom="1440" w:left="1800" w:header="851" w:footer="992" w:gutter="0"/>
          <w:pgNumType w:fmt="numberInDash"/>
          <w:cols w:space="720" w:num="1"/>
          <w:docGrid w:type="lines" w:linePitch="312" w:charSpace="0"/>
        </w:sectPr>
      </w:pPr>
    </w:p>
    <w:p>
      <w:pPr>
        <w:jc w:val="right"/>
        <w:rPr>
          <w:rFonts w:hint="default" w:ascii="Times New Roman" w:hAnsi="Times New Roman" w:eastAsia="黑体" w:cs="Times New Roman"/>
          <w:sz w:val="32"/>
          <w:szCs w:val="32"/>
        </w:rPr>
      </w:pPr>
    </w:p>
    <w:p>
      <w:pPr>
        <w:jc w:val="center"/>
        <w:outlineLvl w:val="0"/>
        <w:rPr>
          <w:rFonts w:hint="default" w:ascii="Times New Roman" w:hAnsi="Times New Roman" w:eastAsia="黑体" w:cs="Times New Roman"/>
          <w:sz w:val="52"/>
          <w:szCs w:val="52"/>
        </w:rPr>
      </w:pPr>
      <w:r>
        <w:rPr>
          <w:rFonts w:hint="default" w:ascii="Times New Roman" w:hAnsi="Times New Roman" w:eastAsia="黑体" w:cs="Times New Roman"/>
          <w:sz w:val="32"/>
          <w:szCs w:val="32"/>
        </w:rPr>
        <w:t>（202</w:t>
      </w:r>
      <w:r>
        <w:rPr>
          <w:rFonts w:hint="eastAsia" w:eastAsia="黑体" w:cs="Times New Roman"/>
          <w:sz w:val="32"/>
          <w:szCs w:val="32"/>
          <w:lang w:val="en-US" w:eastAsia="zh-CN"/>
        </w:rPr>
        <w:t>4</w:t>
      </w:r>
      <w:r>
        <w:rPr>
          <w:rFonts w:hint="default" w:ascii="Times New Roman" w:hAnsi="Times New Roman" w:eastAsia="黑体" w:cs="Times New Roman"/>
          <w:sz w:val="32"/>
          <w:szCs w:val="32"/>
        </w:rPr>
        <w:t>第</w:t>
      </w:r>
      <w:r>
        <w:rPr>
          <w:rFonts w:hint="eastAsia" w:eastAsia="黑体" w:cs="Times New Roman"/>
          <w:sz w:val="32"/>
          <w:szCs w:val="32"/>
          <w:lang w:val="en-US" w:eastAsia="zh-CN"/>
        </w:rPr>
        <w:t>4</w:t>
      </w:r>
      <w:r>
        <w:rPr>
          <w:rFonts w:hint="default" w:ascii="Times New Roman" w:hAnsi="Times New Roman" w:eastAsia="黑体" w:cs="Times New Roman"/>
          <w:sz w:val="32"/>
          <w:szCs w:val="32"/>
        </w:rPr>
        <w:t>号）（总第</w:t>
      </w:r>
      <w:r>
        <w:rPr>
          <w:rFonts w:hint="eastAsia" w:eastAsia="黑体" w:cs="Times New Roman"/>
          <w:sz w:val="32"/>
          <w:szCs w:val="32"/>
          <w:lang w:val="en-US" w:eastAsia="zh-CN"/>
        </w:rPr>
        <w:t>210</w:t>
      </w:r>
      <w:r>
        <w:rPr>
          <w:rFonts w:hint="default" w:ascii="Times New Roman" w:hAnsi="Times New Roman" w:eastAsia="黑体" w:cs="Times New Roman"/>
          <w:sz w:val="32"/>
          <w:szCs w:val="32"/>
        </w:rPr>
        <w:t xml:space="preserve">号）  </w:t>
      </w:r>
      <w:r>
        <w:rPr>
          <w:rFonts w:hint="default" w:ascii="Times New Roman" w:hAnsi="Times New Roman" w:eastAsia="黑体" w:cs="Times New Roman"/>
          <w:sz w:val="52"/>
          <w:szCs w:val="52"/>
        </w:rPr>
        <w:t xml:space="preserve"> 目 录</w:t>
      </w:r>
    </w:p>
    <w:p>
      <w:pPr>
        <w:ind w:left="2100" w:firstLine="420"/>
        <w:jc w:val="center"/>
        <w:outlineLvl w:val="1"/>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        （二〇二</w:t>
      </w:r>
      <w:r>
        <w:rPr>
          <w:rFonts w:hint="eastAsia" w:eastAsia="黑体" w:cs="Times New Roman"/>
          <w:sz w:val="30"/>
          <w:szCs w:val="30"/>
          <w:lang w:eastAsia="zh-CN"/>
        </w:rPr>
        <w:t>四</w:t>
      </w:r>
      <w:r>
        <w:rPr>
          <w:rFonts w:hint="default" w:ascii="Times New Roman" w:hAnsi="Times New Roman" w:eastAsia="黑体" w:cs="Times New Roman"/>
          <w:sz w:val="30"/>
          <w:szCs w:val="30"/>
        </w:rPr>
        <w:t>年</w:t>
      </w:r>
      <w:bookmarkStart w:id="0" w:name="_GoBack"/>
      <w:bookmarkEnd w:id="0"/>
      <w:r>
        <w:rPr>
          <w:rFonts w:hint="eastAsia" w:eastAsia="黑体" w:cs="Times New Roman"/>
          <w:sz w:val="30"/>
          <w:szCs w:val="30"/>
          <w:lang w:eastAsia="zh-CN"/>
        </w:rPr>
        <w:t>十二</w:t>
      </w:r>
      <w:r>
        <w:rPr>
          <w:rFonts w:hint="default" w:ascii="Times New Roman" w:hAnsi="Times New Roman" w:eastAsia="黑体" w:cs="Times New Roman"/>
          <w:sz w:val="30"/>
          <w:szCs w:val="30"/>
        </w:rPr>
        <w:t>月</w:t>
      </w:r>
      <w:r>
        <w:rPr>
          <w:rFonts w:hint="eastAsia" w:eastAsia="黑体" w:cs="Times New Roman"/>
          <w:sz w:val="30"/>
          <w:szCs w:val="30"/>
          <w:lang w:eastAsia="zh-CN"/>
        </w:rPr>
        <w:t>二十</w:t>
      </w:r>
      <w:r>
        <w:rPr>
          <w:rFonts w:hint="default" w:ascii="Times New Roman" w:hAnsi="Times New Roman" w:eastAsia="黑体" w:cs="Times New Roman"/>
          <w:sz w:val="30"/>
          <w:szCs w:val="30"/>
        </w:rPr>
        <w:t>日公告）</w:t>
      </w:r>
    </w:p>
    <w:p>
      <w:pPr>
        <w:rPr>
          <w:rFonts w:hint="default" w:ascii="Times New Roman" w:hAnsi="Times New Roman" w:eastAsia="黑体" w:cs="Times New Roman"/>
          <w:sz w:val="32"/>
          <w:szCs w:val="3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12700" r="0" b="1587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7.8pt;height:0pt;width:441pt;z-index:251659264;mso-width-relative:page;mso-height-relative:page;" filled="f" stroked="t" coordsize="21600,21600" o:gfxdata="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IPC/70wAAAAYBAAAPAAAAAAAAAAEAIAAAADgAAABkcnMvZG93bnJldi54bWxQSwECFAAUAAAA&#10;CACHTuJA35cESt0BAAClAwAADgAAAAAAAAABACAAAAA4AQAAZHJzL2Uyb0RvYy54bWxQSwUGAAAA&#10;AAYABgBZAQAAhwUAAAAA&#10;">
                <v:fill on="f" focussize="0,0"/>
                <v:stroke weight="2pt" color="#000000" joinstyle="round"/>
                <v:imagedata o:title=""/>
                <o:lock v:ext="edit" aspectratio="f"/>
              </v:line>
            </w:pict>
          </mc:Fallback>
        </mc:AlternateContent>
      </w:r>
    </w:p>
    <w:p>
      <w:pPr>
        <w:pStyle w:val="2"/>
        <w:rPr>
          <w:rFonts w:hint="default" w:ascii="Times New Roman" w:hAnsi="Times New Roman" w:eastAsia="方正小标宋简体" w:cs="Times New Roman"/>
          <w:color w:val="000000"/>
          <w:kern w:val="0"/>
          <w:sz w:val="32"/>
          <w:szCs w:val="32"/>
          <w:lang w:eastAsia="zh-CN"/>
        </w:rPr>
      </w:pPr>
    </w:p>
    <w:p>
      <w:pPr>
        <w:pStyle w:val="2"/>
        <w:rPr>
          <w:rFonts w:hint="default" w:ascii="Times New Roman" w:hAnsi="Times New Roman" w:eastAsia="方正小标宋简体" w:cs="Times New Roman"/>
          <w:color w:val="000000"/>
          <w:kern w:val="0"/>
          <w:sz w:val="32"/>
          <w:szCs w:val="32"/>
          <w:lang w:val="en-US" w:eastAsia="zh-CN"/>
        </w:rPr>
      </w:pPr>
    </w:p>
    <w:p>
      <w:pPr>
        <w:spacing w:line="560" w:lineRule="exact"/>
        <w:ind w:left="800" w:hanging="800" w:hangingChars="250"/>
        <w:jc w:val="left"/>
        <w:rPr>
          <w:rFonts w:hint="default" w:ascii="Times New Roman" w:hAnsi="Times New Roman" w:eastAsia="方正小标宋简体" w:cs="Times New Roman"/>
          <w:color w:val="000000"/>
          <w:kern w:val="0"/>
          <w:sz w:val="32"/>
          <w:szCs w:val="32"/>
          <w:lang w:val="en-US" w:eastAsia="zh-CN"/>
        </w:rPr>
      </w:pPr>
      <w:r>
        <w:rPr>
          <w:rFonts w:hint="default" w:ascii="Times New Roman" w:hAnsi="Times New Roman" w:eastAsia="方正小标宋简体" w:cs="Times New Roman"/>
          <w:color w:val="000000"/>
          <w:kern w:val="0"/>
          <w:sz w:val="32"/>
          <w:szCs w:val="32"/>
          <w:lang w:eastAsia="zh-CN"/>
        </w:rPr>
        <w:t>·</w:t>
      </w:r>
      <w:r>
        <w:rPr>
          <w:rFonts w:hint="default" w:ascii="Times New Roman" w:hAnsi="Times New Roman" w:eastAsia="方正小标宋简体" w:cs="Times New Roman"/>
          <w:color w:val="000000"/>
          <w:kern w:val="0"/>
          <w:sz w:val="32"/>
          <w:szCs w:val="32"/>
          <w:lang w:val="en-US" w:eastAsia="zh-CN"/>
        </w:rPr>
        <w:t>1</w:t>
      </w:r>
      <w:r>
        <w:rPr>
          <w:rFonts w:hint="default" w:ascii="Times New Roman" w:hAnsi="Times New Roman" w:eastAsia="方正小标宋简体" w:cs="Times New Roman"/>
          <w:color w:val="000000"/>
          <w:kern w:val="0"/>
          <w:sz w:val="32"/>
          <w:szCs w:val="32"/>
          <w:lang w:eastAsia="zh-CN"/>
        </w:rPr>
        <w:t>·</w:t>
      </w:r>
      <w:r>
        <w:rPr>
          <w:rFonts w:hint="default" w:ascii="Times New Roman" w:hAnsi="Times New Roman" w:eastAsia="方正小标宋简体" w:cs="Times New Roman"/>
          <w:color w:val="000000"/>
          <w:kern w:val="0"/>
          <w:sz w:val="32"/>
          <w:szCs w:val="32"/>
          <w:lang w:val="en-US" w:eastAsia="zh-CN"/>
        </w:rPr>
        <w:t>富民县总工会2023年度预算执行和其他财政财务收支及决算草案编制情况审计结果公告</w:t>
      </w:r>
    </w:p>
    <w:p>
      <w:pPr>
        <w:rPr>
          <w:rFonts w:hint="default" w:ascii="Times New Roman" w:hAnsi="Times New Roman" w:eastAsia="方正小标宋简体" w:cs="Times New Roman"/>
          <w:sz w:val="32"/>
          <w:szCs w:val="32"/>
        </w:rPr>
      </w:pPr>
    </w:p>
    <w:p>
      <w:pPr>
        <w:pStyle w:val="31"/>
        <w:rPr>
          <w:rFonts w:hint="default" w:ascii="Times New Roman" w:hAnsi="Times New Roman" w:cs="Times New Roman"/>
        </w:rPr>
      </w:pPr>
    </w:p>
    <w:p>
      <w:pPr>
        <w:rPr>
          <w:rFonts w:hint="default" w:ascii="Times New Roman" w:hAnsi="Times New Roman" w:eastAsia="方正小标宋简体" w:cs="Times New Roman"/>
          <w:sz w:val="32"/>
          <w:szCs w:val="32"/>
        </w:rPr>
      </w:pPr>
    </w:p>
    <w:p>
      <w:pPr>
        <w:pStyle w:val="31"/>
        <w:rPr>
          <w:rFonts w:hint="default" w:ascii="Times New Roman" w:hAnsi="Times New Roman" w:cs="Times New Roman"/>
        </w:rPr>
      </w:pPr>
    </w:p>
    <w:p>
      <w:pPr>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主办单位：富民县审计局</w:t>
      </w:r>
    </w:p>
    <w:p>
      <w:pPr>
        <w:spacing w:line="50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通讯地址：富民县</w:t>
      </w:r>
      <w:r>
        <w:rPr>
          <w:rFonts w:hint="default" w:ascii="Times New Roman" w:hAnsi="Times New Roman" w:eastAsia="黑体" w:cs="Times New Roman"/>
          <w:sz w:val="32"/>
          <w:szCs w:val="32"/>
          <w:lang w:eastAsia="zh-CN"/>
        </w:rPr>
        <w:t>黎昌路</w:t>
      </w:r>
    </w:p>
    <w:p>
      <w:pPr>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邮政编码：650400</w:t>
      </w:r>
    </w:p>
    <w:p>
      <w:pPr>
        <w:spacing w:line="500" w:lineRule="exact"/>
        <w:rPr>
          <w:rFonts w:hint="default" w:ascii="Times New Roman" w:hAnsi="Times New Roman" w:eastAsia="仿宋_GB2312" w:cs="Times New Roman"/>
          <w:sz w:val="32"/>
        </w:rPr>
      </w:pPr>
      <w:r>
        <w:rPr>
          <w:rFonts w:hint="default" w:ascii="Times New Roman" w:hAnsi="Times New Roman" w:eastAsia="黑体" w:cs="Times New Roman"/>
          <w:sz w:val="32"/>
          <w:szCs w:val="32"/>
        </w:rPr>
        <w:t>电话号码：0871-68811066</w:t>
      </w:r>
    </w:p>
    <w:p>
      <w:pPr>
        <w:pStyle w:val="31"/>
        <w:rPr>
          <w:rFonts w:hint="default" w:ascii="Times New Roman" w:hAnsi="Times New Roman" w:eastAsia="仿宋_GB2312" w:cs="Times New Roman"/>
          <w:color w:val="000000"/>
          <w:kern w:val="0"/>
          <w:sz w:val="32"/>
          <w:szCs w:val="32"/>
          <w:lang w:eastAsia="zh-CN"/>
        </w:rPr>
      </w:pPr>
    </w:p>
    <w:p>
      <w:pPr>
        <w:spacing w:line="560" w:lineRule="exact"/>
        <w:ind w:left="800" w:hanging="800" w:hangingChars="250"/>
        <w:jc w:val="center"/>
        <w:rPr>
          <w:rFonts w:hint="default" w:ascii="Times New Roman" w:hAnsi="Times New Roman" w:eastAsia="方正小标宋简体" w:cs="Times New Roman"/>
          <w:color w:val="000000"/>
          <w:kern w:val="0"/>
          <w:sz w:val="32"/>
          <w:szCs w:val="32"/>
          <w:lang w:val="en-US" w:eastAsia="zh-CN"/>
        </w:rPr>
      </w:pPr>
    </w:p>
    <w:p>
      <w:pPr>
        <w:spacing w:line="560" w:lineRule="exact"/>
        <w:ind w:left="800" w:hanging="800" w:hangingChars="250"/>
        <w:jc w:val="center"/>
        <w:rPr>
          <w:rFonts w:hint="default" w:ascii="Times New Roman" w:hAnsi="Times New Roman" w:eastAsia="方正小标宋简体" w:cs="Times New Roman"/>
          <w:color w:val="000000"/>
          <w:kern w:val="0"/>
          <w:sz w:val="32"/>
          <w:szCs w:val="32"/>
          <w:lang w:val="en-US" w:eastAsia="zh-CN"/>
        </w:rPr>
      </w:pPr>
    </w:p>
    <w:p>
      <w:pPr>
        <w:spacing w:line="560" w:lineRule="exact"/>
        <w:ind w:left="800" w:hanging="800" w:hangingChars="250"/>
        <w:jc w:val="center"/>
        <w:rPr>
          <w:rFonts w:hint="default" w:ascii="Times New Roman" w:hAnsi="Times New Roman" w:eastAsia="方正小标宋简体" w:cs="Times New Roman"/>
          <w:color w:val="000000"/>
          <w:kern w:val="0"/>
          <w:sz w:val="32"/>
          <w:szCs w:val="32"/>
          <w:lang w:val="en-US" w:eastAsia="zh-CN"/>
        </w:rPr>
      </w:pPr>
    </w:p>
    <w:p>
      <w:pPr>
        <w:pStyle w:val="2"/>
        <w:rPr>
          <w:rFonts w:hint="default" w:ascii="Times New Roman" w:hAnsi="Times New Roman" w:eastAsia="方正小标宋简体" w:cs="Times New Roman"/>
          <w:color w:val="000000"/>
          <w:kern w:val="0"/>
          <w:sz w:val="32"/>
          <w:szCs w:val="32"/>
          <w:lang w:val="en-US" w:eastAsia="zh-CN"/>
        </w:rPr>
      </w:pPr>
    </w:p>
    <w:p>
      <w:pPr>
        <w:pStyle w:val="2"/>
        <w:rPr>
          <w:rFonts w:hint="default" w:ascii="Times New Roman" w:hAnsi="Times New Roman" w:eastAsia="方正小标宋简体" w:cs="Times New Roman"/>
          <w:color w:val="000000"/>
          <w:kern w:val="0"/>
          <w:sz w:val="32"/>
          <w:szCs w:val="32"/>
          <w:lang w:val="en-US" w:eastAsia="zh-CN"/>
        </w:rPr>
      </w:pPr>
    </w:p>
    <w:p>
      <w:pPr>
        <w:pStyle w:val="13"/>
        <w:keepNext w:val="0"/>
        <w:keepLines w:val="0"/>
        <w:widowControl/>
        <w:suppressLineNumbers w:val="0"/>
        <w:spacing w:before="75" w:beforeAutospacing="0" w:after="75" w:afterAutospacing="0" w:line="555" w:lineRule="atLeast"/>
        <w:ind w:left="0" w:right="0"/>
        <w:jc w:val="center"/>
      </w:pPr>
      <w:r>
        <w:rPr>
          <w:rFonts w:hint="default" w:ascii="方正小标宋简体" w:hAnsi="方正小标宋简体" w:eastAsia="方正小标宋简体" w:cs="方正小标宋简体"/>
          <w:sz w:val="36"/>
          <w:szCs w:val="36"/>
        </w:rPr>
        <w:t>富民县总工会2023年度预算执行和其他财政财务收支</w:t>
      </w:r>
    </w:p>
    <w:p>
      <w:pPr>
        <w:pStyle w:val="13"/>
        <w:keepNext w:val="0"/>
        <w:keepLines w:val="0"/>
        <w:widowControl/>
        <w:suppressLineNumbers w:val="0"/>
        <w:spacing w:before="75" w:beforeAutospacing="0" w:after="75" w:afterAutospacing="0" w:line="555" w:lineRule="atLeast"/>
        <w:ind w:left="0" w:right="0"/>
        <w:jc w:val="center"/>
      </w:pPr>
      <w:r>
        <w:rPr>
          <w:rFonts w:hint="default" w:ascii="方正小标宋简体" w:hAnsi="方正小标宋简体" w:eastAsia="方正小标宋简体" w:cs="方正小标宋简体"/>
          <w:sz w:val="36"/>
          <w:szCs w:val="36"/>
        </w:rPr>
        <w:t>及决算草案编制情况审计结果公告</w:t>
      </w:r>
    </w:p>
    <w:p>
      <w:pPr>
        <w:pStyle w:val="13"/>
        <w:keepNext w:val="0"/>
        <w:keepLines w:val="0"/>
        <w:widowControl/>
        <w:suppressLineNumbers w:val="0"/>
        <w:spacing w:before="75" w:beforeAutospacing="0" w:after="75" w:afterAutospacing="0" w:line="555" w:lineRule="atLeast"/>
        <w:ind w:left="0" w:right="0" w:firstLine="645"/>
      </w:pPr>
      <w:r>
        <w:rPr>
          <w:rFonts w:ascii="仿宋_GB2312" w:eastAsia="仿宋_GB2312" w:cs="仿宋_GB2312"/>
          <w:sz w:val="31"/>
          <w:szCs w:val="31"/>
        </w:rPr>
        <w:t>根据《中华人民共和国审计法》的规定，富民县审计局于</w:t>
      </w:r>
      <w:r>
        <w:rPr>
          <w:rFonts w:hint="default" w:ascii="Times New Roman" w:hAnsi="Times New Roman" w:cs="Times New Roman"/>
          <w:sz w:val="31"/>
          <w:szCs w:val="31"/>
        </w:rPr>
        <w:t>2024</w:t>
      </w:r>
      <w:r>
        <w:rPr>
          <w:rFonts w:hint="default" w:ascii="仿宋_GB2312" w:eastAsia="仿宋_GB2312" w:cs="仿宋_GB2312"/>
          <w:sz w:val="31"/>
          <w:szCs w:val="31"/>
        </w:rPr>
        <w:t>年</w:t>
      </w:r>
      <w:r>
        <w:rPr>
          <w:rFonts w:hint="default" w:ascii="Times New Roman" w:hAnsi="Times New Roman" w:cs="Times New Roman"/>
          <w:sz w:val="31"/>
          <w:szCs w:val="31"/>
        </w:rPr>
        <w:t>6</w:t>
      </w:r>
      <w:r>
        <w:rPr>
          <w:rFonts w:hint="default" w:ascii="仿宋_GB2312" w:eastAsia="仿宋_GB2312" w:cs="仿宋_GB2312"/>
          <w:sz w:val="31"/>
          <w:szCs w:val="31"/>
        </w:rPr>
        <w:t>月</w:t>
      </w:r>
      <w:r>
        <w:rPr>
          <w:rFonts w:hint="default" w:ascii="Times New Roman" w:hAnsi="Times New Roman" w:cs="Times New Roman"/>
          <w:sz w:val="31"/>
          <w:szCs w:val="31"/>
        </w:rPr>
        <w:t>4</w:t>
      </w:r>
      <w:r>
        <w:rPr>
          <w:rFonts w:hint="default" w:ascii="仿宋_GB2312" w:eastAsia="仿宋_GB2312" w:cs="仿宋_GB2312"/>
          <w:sz w:val="31"/>
          <w:szCs w:val="31"/>
        </w:rPr>
        <w:t>日至</w:t>
      </w:r>
      <w:r>
        <w:rPr>
          <w:rFonts w:hint="default" w:ascii="Times New Roman" w:hAnsi="Times New Roman" w:cs="Times New Roman"/>
          <w:sz w:val="31"/>
          <w:szCs w:val="31"/>
        </w:rPr>
        <w:t>7</w:t>
      </w:r>
      <w:r>
        <w:rPr>
          <w:rFonts w:hint="default" w:ascii="仿宋_GB2312" w:eastAsia="仿宋_GB2312" w:cs="仿宋_GB2312"/>
          <w:sz w:val="31"/>
          <w:szCs w:val="31"/>
        </w:rPr>
        <w:t>月</w:t>
      </w:r>
      <w:r>
        <w:rPr>
          <w:rFonts w:hint="default" w:ascii="Times New Roman" w:hAnsi="Times New Roman" w:cs="Times New Roman"/>
          <w:sz w:val="31"/>
          <w:szCs w:val="31"/>
        </w:rPr>
        <w:t>12</w:t>
      </w:r>
      <w:r>
        <w:rPr>
          <w:rFonts w:hint="default" w:ascii="仿宋_GB2312" w:eastAsia="仿宋_GB2312" w:cs="仿宋_GB2312"/>
          <w:sz w:val="31"/>
          <w:szCs w:val="31"/>
        </w:rPr>
        <w:t>日，对富民县总工会（以下简称：县总工会）</w:t>
      </w:r>
      <w:r>
        <w:rPr>
          <w:rFonts w:hint="default" w:ascii="Times New Roman" w:hAnsi="Times New Roman" w:cs="Times New Roman"/>
          <w:sz w:val="31"/>
          <w:szCs w:val="31"/>
        </w:rPr>
        <w:t>2023</w:t>
      </w:r>
      <w:r>
        <w:rPr>
          <w:rFonts w:hint="default" w:ascii="仿宋_GB2312" w:eastAsia="仿宋_GB2312" w:cs="仿宋_GB2312"/>
          <w:sz w:val="31"/>
          <w:szCs w:val="31"/>
        </w:rPr>
        <w:t>年度预算执行和其他财政财务收支及决算草案编制情况进行了审计。</w:t>
      </w:r>
    </w:p>
    <w:p>
      <w:pPr>
        <w:pStyle w:val="13"/>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一、基本情况及评价意见</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县总工会是中共富民县委主管工会工作的群团组织，是县委、县政府联系职工群众的桥梁和纽带，属于县级财政一级预算单位。内设办公室、组织和宣传教育部等</w:t>
      </w:r>
      <w:r>
        <w:rPr>
          <w:rFonts w:hint="default" w:ascii="Times New Roman" w:hAnsi="Times New Roman" w:cs="Times New Roman"/>
          <w:sz w:val="31"/>
          <w:szCs w:val="31"/>
        </w:rPr>
        <w:t>3</w:t>
      </w:r>
      <w:r>
        <w:rPr>
          <w:rFonts w:hint="default" w:ascii="仿宋_GB2312" w:eastAsia="仿宋_GB2312" w:cs="仿宋_GB2312"/>
          <w:sz w:val="31"/>
          <w:szCs w:val="31"/>
        </w:rPr>
        <w:t>个职能部门，下属事业单位：富民县困难职工帮扶服务中心（加挂：富民县农民工维权中心），核定人员编制</w:t>
      </w:r>
      <w:r>
        <w:rPr>
          <w:rFonts w:hint="default" w:ascii="Times New Roman" w:hAnsi="Times New Roman" w:cs="Times New Roman"/>
          <w:sz w:val="31"/>
          <w:szCs w:val="31"/>
        </w:rPr>
        <w:t>8</w:t>
      </w:r>
      <w:r>
        <w:rPr>
          <w:rFonts w:hint="default" w:ascii="仿宋_GB2312" w:eastAsia="仿宋_GB2312" w:cs="仿宋_GB2312"/>
          <w:sz w:val="31"/>
          <w:szCs w:val="31"/>
        </w:rPr>
        <w:t>人（不包括原有参照管理的工勤人员按实有人数单列管理，退一减一），核定车辆编制</w:t>
      </w:r>
      <w:r>
        <w:rPr>
          <w:rFonts w:hint="default" w:ascii="Times New Roman" w:hAnsi="Times New Roman" w:cs="Times New Roman"/>
          <w:sz w:val="31"/>
          <w:szCs w:val="31"/>
        </w:rPr>
        <w:t>1</w:t>
      </w:r>
      <w:r>
        <w:rPr>
          <w:rFonts w:hint="default" w:ascii="仿宋_GB2312" w:eastAsia="仿宋_GB2312" w:cs="仿宋_GB2312"/>
          <w:sz w:val="31"/>
          <w:szCs w:val="31"/>
        </w:rPr>
        <w:t>辆。</w:t>
      </w:r>
      <w:r>
        <w:rPr>
          <w:rFonts w:hint="default" w:ascii="Times New Roman" w:hAnsi="Times New Roman" w:cs="Times New Roman"/>
          <w:sz w:val="31"/>
          <w:szCs w:val="31"/>
        </w:rPr>
        <w:t>2023</w:t>
      </w:r>
      <w:r>
        <w:rPr>
          <w:rFonts w:hint="default" w:ascii="仿宋_GB2312" w:eastAsia="仿宋_GB2312" w:cs="仿宋_GB2312"/>
          <w:sz w:val="31"/>
          <w:szCs w:val="31"/>
        </w:rPr>
        <w:t>年末实有人员</w:t>
      </w:r>
      <w:r>
        <w:rPr>
          <w:rFonts w:hint="default" w:ascii="Times New Roman" w:hAnsi="Times New Roman" w:cs="Times New Roman"/>
          <w:sz w:val="31"/>
          <w:szCs w:val="31"/>
        </w:rPr>
        <w:t>10</w:t>
      </w:r>
      <w:r>
        <w:rPr>
          <w:rFonts w:hint="default" w:ascii="仿宋_GB2312" w:eastAsia="仿宋_GB2312" w:cs="仿宋_GB2312"/>
          <w:sz w:val="31"/>
          <w:szCs w:val="31"/>
        </w:rPr>
        <w:t>人（行政编制</w:t>
      </w:r>
      <w:r>
        <w:rPr>
          <w:rFonts w:hint="default" w:ascii="Times New Roman" w:hAnsi="Times New Roman" w:cs="Times New Roman"/>
          <w:sz w:val="31"/>
          <w:szCs w:val="31"/>
        </w:rPr>
        <w:t>5</w:t>
      </w:r>
      <w:r>
        <w:rPr>
          <w:rFonts w:hint="default" w:ascii="仿宋_GB2312" w:eastAsia="仿宋_GB2312" w:cs="仿宋_GB2312"/>
          <w:sz w:val="31"/>
          <w:szCs w:val="31"/>
        </w:rPr>
        <w:t>名、机关工勤</w:t>
      </w:r>
      <w:r>
        <w:rPr>
          <w:rFonts w:hint="default" w:ascii="Times New Roman" w:hAnsi="Times New Roman" w:cs="Times New Roman"/>
          <w:sz w:val="31"/>
          <w:szCs w:val="31"/>
        </w:rPr>
        <w:t>2</w:t>
      </w:r>
      <w:r>
        <w:rPr>
          <w:rFonts w:hint="default" w:ascii="仿宋_GB2312" w:eastAsia="仿宋_GB2312" w:cs="仿宋_GB2312"/>
          <w:sz w:val="31"/>
          <w:szCs w:val="31"/>
        </w:rPr>
        <w:t>人、事业人员</w:t>
      </w:r>
      <w:r>
        <w:rPr>
          <w:rFonts w:hint="default" w:ascii="Times New Roman" w:hAnsi="Times New Roman" w:cs="Times New Roman"/>
          <w:sz w:val="31"/>
          <w:szCs w:val="31"/>
        </w:rPr>
        <w:t>3</w:t>
      </w:r>
      <w:r>
        <w:rPr>
          <w:rFonts w:hint="default" w:ascii="仿宋_GB2312" w:eastAsia="仿宋_GB2312" w:cs="仿宋_GB2312"/>
          <w:sz w:val="31"/>
          <w:szCs w:val="31"/>
        </w:rPr>
        <w:t>人），实有车辆</w:t>
      </w:r>
      <w:r>
        <w:rPr>
          <w:rFonts w:hint="default" w:ascii="Times New Roman" w:hAnsi="Times New Roman" w:cs="Times New Roman"/>
          <w:sz w:val="31"/>
          <w:szCs w:val="31"/>
        </w:rPr>
        <w:t>0</w:t>
      </w:r>
      <w:r>
        <w:rPr>
          <w:rFonts w:hint="default" w:ascii="仿宋_GB2312" w:eastAsia="仿宋_GB2312" w:cs="仿宋_GB2312"/>
          <w:sz w:val="31"/>
          <w:szCs w:val="31"/>
        </w:rPr>
        <w:t>辆。富民县财政局下达县总工会</w:t>
      </w:r>
      <w:r>
        <w:rPr>
          <w:rFonts w:hint="default" w:ascii="Times New Roman" w:hAnsi="Times New Roman" w:cs="Times New Roman"/>
          <w:sz w:val="31"/>
          <w:szCs w:val="31"/>
        </w:rPr>
        <w:t>2023</w:t>
      </w:r>
      <w:r>
        <w:rPr>
          <w:rFonts w:hint="default" w:ascii="仿宋_GB2312" w:eastAsia="仿宋_GB2312" w:cs="仿宋_GB2312"/>
          <w:sz w:val="31"/>
          <w:szCs w:val="31"/>
        </w:rPr>
        <w:t>年财政预算资金总额</w:t>
      </w:r>
      <w:r>
        <w:rPr>
          <w:rFonts w:hint="default" w:ascii="Times New Roman" w:hAnsi="Times New Roman" w:cs="Times New Roman"/>
          <w:sz w:val="31"/>
          <w:szCs w:val="31"/>
        </w:rPr>
        <w:t>341.24</w:t>
      </w:r>
      <w:r>
        <w:rPr>
          <w:rFonts w:hint="default" w:ascii="仿宋_GB2312" w:eastAsia="仿宋_GB2312" w:cs="仿宋_GB2312"/>
          <w:sz w:val="31"/>
          <w:szCs w:val="31"/>
        </w:rPr>
        <w:t>万元，其中：年初批复预算</w:t>
      </w:r>
      <w:r>
        <w:rPr>
          <w:rFonts w:hint="default" w:ascii="Times New Roman" w:hAnsi="Times New Roman" w:cs="Times New Roman"/>
          <w:sz w:val="31"/>
          <w:szCs w:val="31"/>
        </w:rPr>
        <w:t>332.15</w:t>
      </w:r>
      <w:r>
        <w:rPr>
          <w:rFonts w:hint="default" w:ascii="仿宋_GB2312" w:eastAsia="仿宋_GB2312" w:cs="仿宋_GB2312"/>
          <w:sz w:val="31"/>
          <w:szCs w:val="31"/>
        </w:rPr>
        <w:t>万元，追加调整预算</w:t>
      </w:r>
      <w:r>
        <w:rPr>
          <w:rFonts w:hint="default" w:ascii="Times New Roman" w:hAnsi="Times New Roman" w:cs="Times New Roman"/>
          <w:sz w:val="31"/>
          <w:szCs w:val="31"/>
        </w:rPr>
        <w:t>9.09</w:t>
      </w:r>
      <w:r>
        <w:rPr>
          <w:rFonts w:hint="default" w:ascii="仿宋_GB2312" w:eastAsia="仿宋_GB2312" w:cs="仿宋_GB2312"/>
          <w:sz w:val="31"/>
          <w:szCs w:val="31"/>
        </w:rPr>
        <w:t>万元。决算报表反映，</w:t>
      </w:r>
      <w:r>
        <w:rPr>
          <w:rFonts w:hint="default" w:ascii="Times New Roman" w:hAnsi="Times New Roman" w:cs="Times New Roman"/>
          <w:sz w:val="31"/>
          <w:szCs w:val="31"/>
        </w:rPr>
        <w:t>2023</w:t>
      </w:r>
      <w:r>
        <w:rPr>
          <w:rFonts w:hint="default" w:ascii="仿宋_GB2312" w:eastAsia="仿宋_GB2312" w:cs="仿宋_GB2312"/>
          <w:sz w:val="31"/>
          <w:szCs w:val="31"/>
        </w:rPr>
        <w:t>年部门决算总收入</w:t>
      </w:r>
      <w:r>
        <w:rPr>
          <w:rFonts w:hint="default" w:ascii="Times New Roman" w:hAnsi="Times New Roman" w:cs="Times New Roman"/>
          <w:sz w:val="31"/>
          <w:szCs w:val="31"/>
        </w:rPr>
        <w:t>341.24</w:t>
      </w:r>
      <w:r>
        <w:rPr>
          <w:rFonts w:hint="default" w:ascii="仿宋_GB2312" w:eastAsia="仿宋_GB2312" w:cs="仿宋_GB2312"/>
          <w:sz w:val="31"/>
          <w:szCs w:val="31"/>
        </w:rPr>
        <w:t>万元，决算总支出</w:t>
      </w:r>
      <w:r>
        <w:rPr>
          <w:rFonts w:hint="default" w:ascii="Times New Roman" w:hAnsi="Times New Roman" w:cs="Times New Roman"/>
          <w:sz w:val="31"/>
          <w:szCs w:val="31"/>
        </w:rPr>
        <w:t>341.24</w:t>
      </w:r>
      <w:r>
        <w:rPr>
          <w:rFonts w:hint="default" w:ascii="仿宋_GB2312" w:eastAsia="仿宋_GB2312" w:cs="仿宋_GB2312"/>
          <w:sz w:val="31"/>
          <w:szCs w:val="31"/>
        </w:rPr>
        <w:t>万元，其中：工资福利支出</w:t>
      </w:r>
      <w:r>
        <w:rPr>
          <w:rFonts w:hint="default" w:ascii="Times New Roman" w:hAnsi="Times New Roman" w:cs="Times New Roman"/>
          <w:sz w:val="31"/>
          <w:szCs w:val="31"/>
        </w:rPr>
        <w:t>158.17</w:t>
      </w:r>
      <w:r>
        <w:rPr>
          <w:rFonts w:hint="default" w:ascii="仿宋_GB2312" w:eastAsia="仿宋_GB2312" w:cs="仿宋_GB2312"/>
          <w:sz w:val="31"/>
          <w:szCs w:val="31"/>
        </w:rPr>
        <w:t>万元、商品及服务支出</w:t>
      </w:r>
      <w:r>
        <w:rPr>
          <w:rFonts w:hint="default" w:ascii="Times New Roman" w:hAnsi="Times New Roman" w:cs="Times New Roman"/>
          <w:sz w:val="31"/>
          <w:szCs w:val="31"/>
        </w:rPr>
        <w:t>158.72</w:t>
      </w:r>
      <w:r>
        <w:rPr>
          <w:rFonts w:hint="default" w:ascii="仿宋_GB2312" w:eastAsia="仿宋_GB2312" w:cs="仿宋_GB2312"/>
          <w:sz w:val="31"/>
          <w:szCs w:val="31"/>
        </w:rPr>
        <w:t>万元、对个人和家庭的补助支出</w:t>
      </w:r>
      <w:r>
        <w:rPr>
          <w:rFonts w:hint="default" w:ascii="Times New Roman" w:hAnsi="Times New Roman" w:cs="Times New Roman"/>
          <w:sz w:val="31"/>
          <w:szCs w:val="31"/>
        </w:rPr>
        <w:t>24.35</w:t>
      </w:r>
      <w:r>
        <w:rPr>
          <w:rFonts w:hint="default" w:ascii="仿宋_GB2312" w:eastAsia="仿宋_GB2312" w:cs="仿宋_GB2312"/>
          <w:sz w:val="31"/>
          <w:szCs w:val="31"/>
        </w:rPr>
        <w:t>万元；年末结转结余</w:t>
      </w:r>
      <w:r>
        <w:rPr>
          <w:rFonts w:hint="default" w:ascii="Times New Roman" w:hAnsi="Times New Roman" w:cs="Times New Roman"/>
          <w:sz w:val="31"/>
          <w:szCs w:val="31"/>
        </w:rPr>
        <w:t>0</w:t>
      </w:r>
      <w:r>
        <w:rPr>
          <w:rFonts w:hint="default" w:ascii="仿宋_GB2312" w:eastAsia="仿宋_GB2312" w:cs="仿宋_GB2312"/>
          <w:sz w:val="31"/>
          <w:szCs w:val="31"/>
        </w:rPr>
        <w:t>万元。</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审计结果表明，县总工会结合部门职能职责和主要工作编列预算，按决算编报的规定编制本级决算、进行会计核算，编制绩效评价报告；内部管理制度详细，明确细化了工作要求及具体支出范围、标准、管理审批程序。但审计发现，存在原始凭证审核把关不严、未按规定使用公务卡结算现金支付办公费、多支付活动费、多报销不符合政策规定的“爱心托管”费的问题。</w:t>
      </w:r>
    </w:p>
    <w:p>
      <w:pPr>
        <w:pStyle w:val="13"/>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二、审计发现的主要问题</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（一）原始凭证审核把关不严的问题；</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（二）未按规定使用公务卡结算现金支付办公费的问题；</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（三）多支付活动费0.12万元的问题；</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（四）多报销不符合政策规定的“爱心托管”费17,550元的问题；</w:t>
      </w:r>
    </w:p>
    <w:p>
      <w:pPr>
        <w:pStyle w:val="13"/>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三、审计处理处罚情况及建议</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（一）审计处理处罚情况</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1.原始凭证审核把关不严的问题。县总工会应加强财务管理，规范会计凭证的审核报销，杜绝此类问题再次发生。</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2.未按规定使用公务卡结算现金支付办公费的问题。县总工会应严格执行公务卡结算，杜绝此类问题再次发生。</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3.多支付活动费0.12万元的问题。县总工会已于</w:t>
      </w:r>
      <w:r>
        <w:rPr>
          <w:rFonts w:hint="default" w:ascii="Times New Roman" w:hAnsi="Times New Roman" w:cs="Times New Roman"/>
          <w:sz w:val="31"/>
          <w:szCs w:val="31"/>
        </w:rPr>
        <w:t>2024</w:t>
      </w:r>
      <w:r>
        <w:rPr>
          <w:rFonts w:hint="default" w:ascii="仿宋_GB2312" w:eastAsia="仿宋_GB2312" w:cs="仿宋_GB2312"/>
          <w:sz w:val="31"/>
          <w:szCs w:val="31"/>
        </w:rPr>
        <w:t>年</w:t>
      </w:r>
      <w:r>
        <w:rPr>
          <w:rFonts w:hint="default" w:ascii="Times New Roman" w:hAnsi="Times New Roman" w:cs="Times New Roman"/>
          <w:sz w:val="31"/>
          <w:szCs w:val="31"/>
        </w:rPr>
        <w:t>7</w:t>
      </w:r>
      <w:r>
        <w:rPr>
          <w:rFonts w:hint="default" w:ascii="仿宋_GB2312" w:eastAsia="仿宋_GB2312" w:cs="仿宋_GB2312"/>
          <w:sz w:val="31"/>
          <w:szCs w:val="31"/>
        </w:rPr>
        <w:t>月</w:t>
      </w:r>
      <w:r>
        <w:rPr>
          <w:rFonts w:hint="default" w:ascii="Times New Roman" w:hAnsi="Times New Roman" w:cs="Times New Roman"/>
          <w:sz w:val="31"/>
          <w:szCs w:val="31"/>
        </w:rPr>
        <w:t>18</w:t>
      </w:r>
      <w:r>
        <w:rPr>
          <w:rFonts w:hint="default" w:ascii="仿宋_GB2312" w:eastAsia="仿宋_GB2312" w:cs="仿宋_GB2312"/>
          <w:sz w:val="31"/>
          <w:szCs w:val="31"/>
        </w:rPr>
        <w:t>日向云南上河商务有限公司收回多支付的活动费</w:t>
      </w:r>
      <w:r>
        <w:rPr>
          <w:rFonts w:hint="default" w:ascii="Times New Roman" w:hAnsi="Times New Roman" w:cs="Times New Roman"/>
          <w:sz w:val="31"/>
          <w:szCs w:val="31"/>
        </w:rPr>
        <w:t>0.12</w:t>
      </w:r>
      <w:r>
        <w:rPr>
          <w:rFonts w:hint="default" w:ascii="仿宋_GB2312" w:eastAsia="仿宋_GB2312" w:cs="仿宋_GB2312"/>
          <w:sz w:val="31"/>
          <w:szCs w:val="31"/>
        </w:rPr>
        <w:t>万元，整改完毕。</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4.多报销不符合政策规定的“爱心托管”费1.755万元的问题。县总工会已于</w:t>
      </w:r>
      <w:r>
        <w:rPr>
          <w:rFonts w:hint="default" w:ascii="Times New Roman" w:hAnsi="Times New Roman" w:cs="Times New Roman"/>
          <w:sz w:val="31"/>
          <w:szCs w:val="31"/>
        </w:rPr>
        <w:t>2024</w:t>
      </w:r>
      <w:r>
        <w:rPr>
          <w:rFonts w:hint="default" w:ascii="仿宋_GB2312" w:eastAsia="仿宋_GB2312" w:cs="仿宋_GB2312"/>
          <w:sz w:val="31"/>
          <w:szCs w:val="31"/>
        </w:rPr>
        <w:t>年</w:t>
      </w:r>
      <w:r>
        <w:rPr>
          <w:rFonts w:hint="default" w:ascii="Times New Roman" w:hAnsi="Times New Roman" w:cs="Times New Roman"/>
          <w:sz w:val="31"/>
          <w:szCs w:val="31"/>
        </w:rPr>
        <w:t>7</w:t>
      </w:r>
      <w:r>
        <w:rPr>
          <w:rFonts w:hint="default" w:ascii="仿宋_GB2312" w:eastAsia="仿宋_GB2312" w:cs="仿宋_GB2312"/>
          <w:sz w:val="31"/>
          <w:szCs w:val="31"/>
        </w:rPr>
        <w:t>月</w:t>
      </w:r>
      <w:r>
        <w:rPr>
          <w:rFonts w:hint="default" w:ascii="Times New Roman" w:hAnsi="Times New Roman" w:cs="Times New Roman"/>
          <w:sz w:val="31"/>
          <w:szCs w:val="31"/>
        </w:rPr>
        <w:t>18</w:t>
      </w:r>
      <w:r>
        <w:rPr>
          <w:rFonts w:hint="default" w:ascii="仿宋_GB2312" w:eastAsia="仿宋_GB2312" w:cs="仿宋_GB2312"/>
          <w:sz w:val="31"/>
          <w:szCs w:val="31"/>
        </w:rPr>
        <w:t>日向富民县小叮铛幼儿园收回多报销不符合政策规定的</w:t>
      </w:r>
      <w:r>
        <w:rPr>
          <w:rFonts w:hint="default" w:ascii="Times New Roman" w:hAnsi="Times New Roman" w:eastAsia="仿宋_GB2312" w:cs="Times New Roman"/>
          <w:sz w:val="31"/>
          <w:szCs w:val="31"/>
        </w:rPr>
        <w:t>“</w:t>
      </w:r>
      <w:r>
        <w:rPr>
          <w:rFonts w:hint="default" w:ascii="仿宋_GB2312" w:eastAsia="仿宋_GB2312" w:cs="仿宋_GB2312"/>
          <w:sz w:val="31"/>
          <w:szCs w:val="31"/>
        </w:rPr>
        <w:t>爱心托管</w:t>
      </w:r>
      <w:r>
        <w:rPr>
          <w:rFonts w:hint="default" w:ascii="Times New Roman" w:hAnsi="Times New Roman" w:eastAsia="仿宋_GB2312" w:cs="Times New Roman"/>
          <w:sz w:val="31"/>
          <w:szCs w:val="31"/>
        </w:rPr>
        <w:t>”</w:t>
      </w:r>
      <w:r>
        <w:rPr>
          <w:rFonts w:hint="default" w:ascii="仿宋_GB2312" w:eastAsia="仿宋_GB2312" w:cs="仿宋_GB2312"/>
          <w:sz w:val="31"/>
          <w:szCs w:val="31"/>
        </w:rPr>
        <w:t>费1.755万元，整改完毕。</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（二）审计建议</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建议县总工会加强现金和财务管理，规范会计凭证的审核报销制度，严格执行会计基础工作规范。</w:t>
      </w:r>
    </w:p>
    <w:p>
      <w:pPr>
        <w:pStyle w:val="13"/>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四、审计发现问题的整改情况</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（一）县总工会今后严格按规范开具发票支付水电费；</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（二）县总工会严格按规定使用公务卡进行结算；</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（三）县总工会已于</w:t>
      </w:r>
      <w:r>
        <w:rPr>
          <w:rFonts w:hint="default" w:ascii="Times New Roman" w:hAnsi="Times New Roman" w:cs="Times New Roman"/>
          <w:sz w:val="31"/>
          <w:szCs w:val="31"/>
        </w:rPr>
        <w:t>2024</w:t>
      </w:r>
      <w:r>
        <w:rPr>
          <w:rFonts w:hint="default" w:ascii="仿宋_GB2312" w:eastAsia="仿宋_GB2312" w:cs="仿宋_GB2312"/>
          <w:sz w:val="31"/>
          <w:szCs w:val="31"/>
        </w:rPr>
        <w:t>年</w:t>
      </w:r>
      <w:r>
        <w:rPr>
          <w:rFonts w:hint="default" w:ascii="Times New Roman" w:hAnsi="Times New Roman" w:cs="Times New Roman"/>
          <w:sz w:val="31"/>
          <w:szCs w:val="31"/>
        </w:rPr>
        <w:t>7</w:t>
      </w:r>
      <w:r>
        <w:rPr>
          <w:rFonts w:hint="default" w:ascii="仿宋_GB2312" w:eastAsia="仿宋_GB2312" w:cs="仿宋_GB2312"/>
          <w:sz w:val="31"/>
          <w:szCs w:val="31"/>
        </w:rPr>
        <w:t>月</w:t>
      </w:r>
      <w:r>
        <w:rPr>
          <w:rFonts w:hint="default" w:ascii="Times New Roman" w:hAnsi="Times New Roman" w:cs="Times New Roman"/>
          <w:sz w:val="31"/>
          <w:szCs w:val="31"/>
        </w:rPr>
        <w:t>18</w:t>
      </w:r>
      <w:r>
        <w:rPr>
          <w:rFonts w:hint="default" w:ascii="仿宋_GB2312" w:eastAsia="仿宋_GB2312" w:cs="仿宋_GB2312"/>
          <w:sz w:val="31"/>
          <w:szCs w:val="31"/>
        </w:rPr>
        <w:t>日向云南上河商务有限公司收回多支付的活动费</w:t>
      </w:r>
      <w:r>
        <w:rPr>
          <w:rFonts w:hint="default" w:ascii="Times New Roman" w:hAnsi="Times New Roman" w:cs="Times New Roman"/>
          <w:sz w:val="31"/>
          <w:szCs w:val="31"/>
        </w:rPr>
        <w:t>0.12</w:t>
      </w:r>
      <w:r>
        <w:rPr>
          <w:rFonts w:hint="default" w:ascii="仿宋_GB2312" w:eastAsia="仿宋_GB2312" w:cs="仿宋_GB2312"/>
          <w:sz w:val="31"/>
          <w:szCs w:val="31"/>
        </w:rPr>
        <w:t>万元，整改完毕。</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（四）县总工会已于</w:t>
      </w:r>
      <w:r>
        <w:rPr>
          <w:rFonts w:hint="default" w:ascii="Times New Roman" w:hAnsi="Times New Roman" w:cs="Times New Roman"/>
          <w:sz w:val="31"/>
          <w:szCs w:val="31"/>
        </w:rPr>
        <w:t>2024</w:t>
      </w:r>
      <w:r>
        <w:rPr>
          <w:rFonts w:hint="default" w:ascii="仿宋_GB2312" w:eastAsia="仿宋_GB2312" w:cs="仿宋_GB2312"/>
          <w:sz w:val="31"/>
          <w:szCs w:val="31"/>
        </w:rPr>
        <w:t>年</w:t>
      </w:r>
      <w:r>
        <w:rPr>
          <w:rFonts w:hint="default" w:ascii="Times New Roman" w:hAnsi="Times New Roman" w:cs="Times New Roman"/>
          <w:sz w:val="31"/>
          <w:szCs w:val="31"/>
        </w:rPr>
        <w:t>7</w:t>
      </w:r>
      <w:r>
        <w:rPr>
          <w:rFonts w:hint="default" w:ascii="仿宋_GB2312" w:eastAsia="仿宋_GB2312" w:cs="仿宋_GB2312"/>
          <w:sz w:val="31"/>
          <w:szCs w:val="31"/>
        </w:rPr>
        <w:t>月</w:t>
      </w:r>
      <w:r>
        <w:rPr>
          <w:rFonts w:hint="default" w:ascii="Times New Roman" w:hAnsi="Times New Roman" w:cs="Times New Roman"/>
          <w:sz w:val="31"/>
          <w:szCs w:val="31"/>
        </w:rPr>
        <w:t>18</w:t>
      </w:r>
      <w:r>
        <w:rPr>
          <w:rFonts w:hint="default" w:ascii="仿宋_GB2312" w:eastAsia="仿宋_GB2312" w:cs="仿宋_GB2312"/>
          <w:sz w:val="31"/>
          <w:szCs w:val="31"/>
        </w:rPr>
        <w:t>日向富民县小叮铛幼儿园收回多报销不符合政策规定的</w:t>
      </w:r>
      <w:r>
        <w:rPr>
          <w:rFonts w:hint="default" w:ascii="Times New Roman" w:hAnsi="Times New Roman" w:cs="Times New Roman"/>
          <w:sz w:val="31"/>
          <w:szCs w:val="31"/>
        </w:rPr>
        <w:t>“</w:t>
      </w:r>
      <w:r>
        <w:rPr>
          <w:rFonts w:hint="default" w:ascii="仿宋_GB2312" w:eastAsia="仿宋_GB2312" w:cs="仿宋_GB2312"/>
          <w:sz w:val="31"/>
          <w:szCs w:val="31"/>
        </w:rPr>
        <w:t>爱心托管</w:t>
      </w:r>
      <w:r>
        <w:rPr>
          <w:rFonts w:hint="default" w:ascii="Times New Roman" w:hAnsi="Times New Roman" w:cs="Times New Roman"/>
          <w:sz w:val="31"/>
          <w:szCs w:val="31"/>
        </w:rPr>
        <w:t>”</w:t>
      </w:r>
      <w:r>
        <w:rPr>
          <w:rFonts w:hint="default" w:ascii="仿宋_GB2312" w:eastAsia="仿宋_GB2312" w:cs="仿宋_GB2312"/>
          <w:sz w:val="31"/>
          <w:szCs w:val="31"/>
        </w:rPr>
        <w:t>费</w:t>
      </w:r>
      <w:r>
        <w:rPr>
          <w:rFonts w:hint="default" w:ascii="Times New Roman" w:hAnsi="Times New Roman" w:cs="Times New Roman"/>
          <w:sz w:val="31"/>
          <w:szCs w:val="31"/>
        </w:rPr>
        <w:t>1.755</w:t>
      </w:r>
      <w:r>
        <w:rPr>
          <w:rFonts w:hint="default" w:ascii="仿宋_GB2312" w:eastAsia="仿宋_GB2312" w:cs="仿宋_GB2312"/>
          <w:sz w:val="31"/>
          <w:szCs w:val="31"/>
        </w:rPr>
        <w:t>万元，整改完毕。</w:t>
      </w:r>
    </w:p>
    <w:p>
      <w:pPr>
        <w:pStyle w:val="13"/>
        <w:keepNext w:val="0"/>
        <w:keepLines w:val="0"/>
        <w:widowControl/>
        <w:suppressLineNumbers w:val="0"/>
        <w:spacing w:before="75" w:beforeAutospacing="0" w:after="75" w:afterAutospacing="0"/>
        <w:ind w:left="0" w:right="0"/>
      </w:pPr>
    </w:p>
    <w:p>
      <w:pPr>
        <w:pStyle w:val="13"/>
        <w:keepNext w:val="0"/>
        <w:keepLines w:val="0"/>
        <w:widowControl/>
        <w:suppressLineNumbers w:val="0"/>
        <w:spacing w:before="75" w:beforeAutospacing="0" w:after="75" w:afterAutospacing="0"/>
        <w:ind w:left="0" w:right="0"/>
      </w:pPr>
    </w:p>
    <w:p>
      <w:pPr>
        <w:pStyle w:val="13"/>
        <w:keepNext w:val="0"/>
        <w:keepLines w:val="0"/>
        <w:widowControl/>
        <w:suppressLineNumbers w:val="0"/>
        <w:spacing w:before="75" w:beforeAutospacing="0" w:after="75" w:afterAutospacing="0"/>
        <w:ind w:left="0" w:right="0"/>
      </w:pPr>
    </w:p>
    <w:p>
      <w:pPr>
        <w:pStyle w:val="2"/>
        <w:rPr>
          <w:rFonts w:hint="default" w:ascii="Times New Roman" w:hAnsi="Times New Roman" w:cs="Times New Roman"/>
          <w:lang w:val="en-US" w:eastAsia="zh-CN"/>
        </w:rPr>
      </w:pPr>
    </w:p>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长城大标宋体"/>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长城大标宋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00"/>
    <w:family w:val="swiss"/>
    <w:pitch w:val="default"/>
    <w:sig w:usb0="00000000" w:usb1="00000000" w:usb2="00000016" w:usb3="00000000" w:csb0="0004001F" w:csb1="00000000"/>
  </w:font>
  <w:font w:name="方正大标宋简体">
    <w:altName w:val="方正书宋_GBK"/>
    <w:panose1 w:val="02000000000000000000"/>
    <w:charset w:val="00"/>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rPr>
        <w:rFonts w:hint="eastAsia" w:ascii="宋体" w:hAnsi="宋体"/>
        <w:sz w:val="28"/>
      </w:rPr>
      <w:fldChar w:fldCharType="begin"/>
    </w:r>
    <w:r>
      <w:rPr>
        <w:rStyle w:val="18"/>
        <w:rFonts w:hint="eastAsia" w:ascii="宋体" w:hAnsi="宋体"/>
        <w:sz w:val="28"/>
      </w:rPr>
      <w:instrText xml:space="preserve">PAGE  </w:instrText>
    </w:r>
    <w:r>
      <w:rPr>
        <w:rFonts w:hint="eastAsia" w:ascii="宋体" w:hAnsi="宋体"/>
        <w:sz w:val="28"/>
      </w:rPr>
      <w:fldChar w:fldCharType="separate"/>
    </w:r>
    <w:r>
      <w:rPr>
        <w:rStyle w:val="18"/>
        <w:rFonts w:ascii="宋体" w:hAnsi="宋体"/>
        <w:sz w:val="28"/>
      </w:rPr>
      <w:t>- 1 -</w:t>
    </w:r>
    <w:r>
      <w:rPr>
        <w:rFonts w:hint="eastAsia" w:ascii="宋体" w:hAnsi="宋体"/>
        <w:sz w:val="28"/>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fldChar w:fldCharType="begin"/>
    </w:r>
    <w:r>
      <w:rPr>
        <w:rStyle w:val="18"/>
      </w:rPr>
      <w:instrText xml:space="preserve">PAGE  </w:instrText>
    </w:r>
    <w:r>
      <w:fldChar w:fldCharType="separate"/>
    </w:r>
    <w:r>
      <w:rPr>
        <w:rStyle w:val="18"/>
      </w:rPr>
      <w:t>1</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Align="outside" w:yAlign="center"/>
      <w:rPr>
        <w:rStyle w:val="18"/>
        <w:rFonts w:hint="eastAsia" w:ascii="宋体" w:hAnsi="宋体"/>
        <w:sz w:val="28"/>
        <w:szCs w:val="28"/>
      </w:rPr>
    </w:pPr>
  </w:p>
  <w:p>
    <w:pPr>
      <w:pStyle w:val="9"/>
      <w:ind w:right="360"/>
      <w:rPr>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w:instrText>
    </w:r>
    <w:r>
      <w:rPr>
        <w:rFonts w:hint="eastAsia" w:ascii="宋体" w:hAnsi="宋体"/>
        <w:sz w:val="28"/>
      </w:rPr>
      <w:fldChar w:fldCharType="separate"/>
    </w:r>
    <w:r>
      <w:rPr>
        <w:rFonts w:ascii="宋体" w:hAnsi="宋体"/>
        <w:sz w:val="28"/>
      </w:rPr>
      <w:t>- 5 -</w:t>
    </w:r>
    <w:r>
      <w:rPr>
        <w:rFonts w:hint="eastAsia" w:ascii="宋体" w:hAnsi="宋体"/>
        <w:sz w:val="28"/>
      </w:rPr>
      <w:fldChar w:fldCharType="end"/>
    </w:r>
    <w:r>
      <w:rPr>
        <w:rFonts w:hint="eastAsia" w:ascii="宋体" w:hAnsi="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p>
  <w:p>
    <w:pPr>
      <w:pStyle w:val="9"/>
      <w:ind w:right="360"/>
      <w:rPr>
        <w:rFonts w:hint="eastAsia"/>
        <w:sz w:val="28"/>
        <w:szCs w:val="28"/>
      </w:rPr>
    </w:pPr>
    <w:r>
      <w:rPr>
        <w:rFonts w:hint="eastAsia"/>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- 4 -</w:t>
    </w:r>
    <w:r>
      <w:rPr>
        <w:rFonts w:hint="eastAsia"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黑体" w:eastAsia="黑体"/>
        <w:sz w:val="24"/>
        <w:szCs w:val="24"/>
      </w:rPr>
    </w:pPr>
    <w:r>
      <w:rPr>
        <w:rFonts w:hint="eastAsia" w:ascii="黑体" w:eastAsia="黑体"/>
        <w:sz w:val="24"/>
        <w:szCs w:val="24"/>
      </w:rPr>
      <w:t>富民县审计局审计结果公告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黑体" w:eastAsia="黑体"/>
        <w:sz w:val="24"/>
        <w:szCs w:val="24"/>
      </w:rPr>
    </w:pPr>
    <w:r>
      <w:rPr>
        <w:rFonts w:hint="eastAsia" w:ascii="黑体" w:eastAsia="黑体"/>
        <w:sz w:val="24"/>
        <w:szCs w:val="24"/>
      </w:rPr>
      <w:t>富民县审计局审计结果公告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21A9E"/>
    <w:rsid w:val="000D0DC3"/>
    <w:rsid w:val="001F5F92"/>
    <w:rsid w:val="003016D8"/>
    <w:rsid w:val="004A6A26"/>
    <w:rsid w:val="00AB4ACC"/>
    <w:rsid w:val="00BD39FE"/>
    <w:rsid w:val="00D24DEC"/>
    <w:rsid w:val="015D594F"/>
    <w:rsid w:val="01CF6819"/>
    <w:rsid w:val="01F35A27"/>
    <w:rsid w:val="01F5225D"/>
    <w:rsid w:val="01FA61E9"/>
    <w:rsid w:val="0200671D"/>
    <w:rsid w:val="0208673B"/>
    <w:rsid w:val="02115F61"/>
    <w:rsid w:val="021E0441"/>
    <w:rsid w:val="02225E7A"/>
    <w:rsid w:val="02662D39"/>
    <w:rsid w:val="02811BF4"/>
    <w:rsid w:val="029315D8"/>
    <w:rsid w:val="02A31A90"/>
    <w:rsid w:val="02DC0067"/>
    <w:rsid w:val="02FA2F14"/>
    <w:rsid w:val="03660264"/>
    <w:rsid w:val="0377165D"/>
    <w:rsid w:val="03870BDF"/>
    <w:rsid w:val="03AB22A9"/>
    <w:rsid w:val="03B27349"/>
    <w:rsid w:val="03BE2F99"/>
    <w:rsid w:val="03F91111"/>
    <w:rsid w:val="0401513D"/>
    <w:rsid w:val="04121524"/>
    <w:rsid w:val="042171B8"/>
    <w:rsid w:val="04493A33"/>
    <w:rsid w:val="04953692"/>
    <w:rsid w:val="04A921C6"/>
    <w:rsid w:val="04AE0CD4"/>
    <w:rsid w:val="04B83462"/>
    <w:rsid w:val="04C802F2"/>
    <w:rsid w:val="04E13306"/>
    <w:rsid w:val="04E73AE4"/>
    <w:rsid w:val="0511042A"/>
    <w:rsid w:val="052C6329"/>
    <w:rsid w:val="0550423D"/>
    <w:rsid w:val="0555040D"/>
    <w:rsid w:val="05B01FFB"/>
    <w:rsid w:val="05D1197B"/>
    <w:rsid w:val="05D41892"/>
    <w:rsid w:val="05D77ED2"/>
    <w:rsid w:val="05F25470"/>
    <w:rsid w:val="05F4321D"/>
    <w:rsid w:val="06287BC7"/>
    <w:rsid w:val="065666DD"/>
    <w:rsid w:val="067019A4"/>
    <w:rsid w:val="06A17B70"/>
    <w:rsid w:val="06CF18D2"/>
    <w:rsid w:val="06F270ED"/>
    <w:rsid w:val="072A1F05"/>
    <w:rsid w:val="072A2A3E"/>
    <w:rsid w:val="072B5A24"/>
    <w:rsid w:val="073B1102"/>
    <w:rsid w:val="07492F4F"/>
    <w:rsid w:val="075D0BC5"/>
    <w:rsid w:val="077F0E6A"/>
    <w:rsid w:val="07E802AC"/>
    <w:rsid w:val="080D7A68"/>
    <w:rsid w:val="08297C24"/>
    <w:rsid w:val="082D5041"/>
    <w:rsid w:val="08693A7A"/>
    <w:rsid w:val="089C61EA"/>
    <w:rsid w:val="08B24E2B"/>
    <w:rsid w:val="08B56BDF"/>
    <w:rsid w:val="08C17A9E"/>
    <w:rsid w:val="08CB6152"/>
    <w:rsid w:val="08E83735"/>
    <w:rsid w:val="098E54FC"/>
    <w:rsid w:val="09DB3C13"/>
    <w:rsid w:val="09ED2377"/>
    <w:rsid w:val="0A0C4B87"/>
    <w:rsid w:val="0A355B15"/>
    <w:rsid w:val="0A355D4A"/>
    <w:rsid w:val="0A5164B8"/>
    <w:rsid w:val="0A6939FB"/>
    <w:rsid w:val="0A9A7D35"/>
    <w:rsid w:val="0AC247DC"/>
    <w:rsid w:val="0B0D6C7C"/>
    <w:rsid w:val="0B201648"/>
    <w:rsid w:val="0B2600F9"/>
    <w:rsid w:val="0B261F34"/>
    <w:rsid w:val="0B5D40F5"/>
    <w:rsid w:val="0B675656"/>
    <w:rsid w:val="0B8E1DC4"/>
    <w:rsid w:val="0BB96DBB"/>
    <w:rsid w:val="0BCD67DC"/>
    <w:rsid w:val="0C0047B8"/>
    <w:rsid w:val="0C336BC1"/>
    <w:rsid w:val="0C513567"/>
    <w:rsid w:val="0CB16180"/>
    <w:rsid w:val="0CC221B2"/>
    <w:rsid w:val="0CDF629C"/>
    <w:rsid w:val="0CF2795D"/>
    <w:rsid w:val="0D1D7504"/>
    <w:rsid w:val="0D256C2D"/>
    <w:rsid w:val="0D3B78C8"/>
    <w:rsid w:val="0D56782A"/>
    <w:rsid w:val="0D576AC6"/>
    <w:rsid w:val="0D697CBA"/>
    <w:rsid w:val="0D6E3BCA"/>
    <w:rsid w:val="0D7F10CC"/>
    <w:rsid w:val="0D923159"/>
    <w:rsid w:val="0DC45037"/>
    <w:rsid w:val="0E4C0022"/>
    <w:rsid w:val="0E840F6E"/>
    <w:rsid w:val="0E8F3C65"/>
    <w:rsid w:val="0EC21413"/>
    <w:rsid w:val="0EDA18AC"/>
    <w:rsid w:val="0EE104D9"/>
    <w:rsid w:val="0EF25A04"/>
    <w:rsid w:val="0F2532B6"/>
    <w:rsid w:val="0F322ED6"/>
    <w:rsid w:val="0F501F00"/>
    <w:rsid w:val="0FC479FC"/>
    <w:rsid w:val="10370312"/>
    <w:rsid w:val="1077287C"/>
    <w:rsid w:val="107B6430"/>
    <w:rsid w:val="11013F07"/>
    <w:rsid w:val="11116507"/>
    <w:rsid w:val="11122742"/>
    <w:rsid w:val="111E0979"/>
    <w:rsid w:val="11202B52"/>
    <w:rsid w:val="118321B9"/>
    <w:rsid w:val="11A712B7"/>
    <w:rsid w:val="11CF4B5B"/>
    <w:rsid w:val="11EA5934"/>
    <w:rsid w:val="120443C2"/>
    <w:rsid w:val="12051B11"/>
    <w:rsid w:val="12054AD7"/>
    <w:rsid w:val="1236394F"/>
    <w:rsid w:val="124F20B8"/>
    <w:rsid w:val="12511C4C"/>
    <w:rsid w:val="12582CBF"/>
    <w:rsid w:val="12726EF4"/>
    <w:rsid w:val="12AB2E3D"/>
    <w:rsid w:val="12CD77B5"/>
    <w:rsid w:val="131C777C"/>
    <w:rsid w:val="13414474"/>
    <w:rsid w:val="139925BC"/>
    <w:rsid w:val="13D010C7"/>
    <w:rsid w:val="140C1569"/>
    <w:rsid w:val="140C4DD2"/>
    <w:rsid w:val="140E312E"/>
    <w:rsid w:val="143319C3"/>
    <w:rsid w:val="1439210B"/>
    <w:rsid w:val="146206AA"/>
    <w:rsid w:val="149D31FC"/>
    <w:rsid w:val="14B26E94"/>
    <w:rsid w:val="14D57ED1"/>
    <w:rsid w:val="150D62AB"/>
    <w:rsid w:val="1515337C"/>
    <w:rsid w:val="151F0C46"/>
    <w:rsid w:val="15222FB9"/>
    <w:rsid w:val="153350E3"/>
    <w:rsid w:val="155E112D"/>
    <w:rsid w:val="15833C12"/>
    <w:rsid w:val="15E65445"/>
    <w:rsid w:val="15E91F5A"/>
    <w:rsid w:val="15FC11C3"/>
    <w:rsid w:val="16435BE1"/>
    <w:rsid w:val="164F65B1"/>
    <w:rsid w:val="16A206C0"/>
    <w:rsid w:val="16B51089"/>
    <w:rsid w:val="16B973A8"/>
    <w:rsid w:val="16D40302"/>
    <w:rsid w:val="16FD6C73"/>
    <w:rsid w:val="173D517E"/>
    <w:rsid w:val="174A0D30"/>
    <w:rsid w:val="177C0078"/>
    <w:rsid w:val="179B07EE"/>
    <w:rsid w:val="17B86626"/>
    <w:rsid w:val="17CA3EF2"/>
    <w:rsid w:val="17D83255"/>
    <w:rsid w:val="180B2E8E"/>
    <w:rsid w:val="182161E6"/>
    <w:rsid w:val="18AF2560"/>
    <w:rsid w:val="19012D73"/>
    <w:rsid w:val="192B778A"/>
    <w:rsid w:val="192E0393"/>
    <w:rsid w:val="195719F4"/>
    <w:rsid w:val="19823FCE"/>
    <w:rsid w:val="19B162F9"/>
    <w:rsid w:val="1A0B5840"/>
    <w:rsid w:val="1A255AA4"/>
    <w:rsid w:val="1A2B7B20"/>
    <w:rsid w:val="1A484005"/>
    <w:rsid w:val="1A597D5F"/>
    <w:rsid w:val="1A627DBC"/>
    <w:rsid w:val="1A6303A6"/>
    <w:rsid w:val="1A7F2FCE"/>
    <w:rsid w:val="1A8A5459"/>
    <w:rsid w:val="1A9510C2"/>
    <w:rsid w:val="1AAB40DD"/>
    <w:rsid w:val="1AB04A0D"/>
    <w:rsid w:val="1AF90272"/>
    <w:rsid w:val="1AFB5664"/>
    <w:rsid w:val="1B413767"/>
    <w:rsid w:val="1B710DA3"/>
    <w:rsid w:val="1B86302D"/>
    <w:rsid w:val="1B907451"/>
    <w:rsid w:val="1C290B22"/>
    <w:rsid w:val="1C8F16F3"/>
    <w:rsid w:val="1CFA50E4"/>
    <w:rsid w:val="1D2B50B2"/>
    <w:rsid w:val="1D503179"/>
    <w:rsid w:val="1D945AD3"/>
    <w:rsid w:val="1DCF15EC"/>
    <w:rsid w:val="1E466042"/>
    <w:rsid w:val="1E6C26BB"/>
    <w:rsid w:val="1F05625D"/>
    <w:rsid w:val="1F212CC8"/>
    <w:rsid w:val="1F454D28"/>
    <w:rsid w:val="1F546D13"/>
    <w:rsid w:val="1F610F3A"/>
    <w:rsid w:val="1F87054E"/>
    <w:rsid w:val="2028196D"/>
    <w:rsid w:val="203F7FDE"/>
    <w:rsid w:val="20FE5799"/>
    <w:rsid w:val="21293943"/>
    <w:rsid w:val="214626F5"/>
    <w:rsid w:val="215B65D4"/>
    <w:rsid w:val="21786EE9"/>
    <w:rsid w:val="219D5628"/>
    <w:rsid w:val="219E3F9F"/>
    <w:rsid w:val="21BC2E26"/>
    <w:rsid w:val="22082B70"/>
    <w:rsid w:val="222D0924"/>
    <w:rsid w:val="22906DD4"/>
    <w:rsid w:val="22E97D6F"/>
    <w:rsid w:val="23141BC8"/>
    <w:rsid w:val="23370985"/>
    <w:rsid w:val="23621333"/>
    <w:rsid w:val="236469F0"/>
    <w:rsid w:val="236F5B57"/>
    <w:rsid w:val="238639DD"/>
    <w:rsid w:val="23A3682E"/>
    <w:rsid w:val="23F15C82"/>
    <w:rsid w:val="24094A0D"/>
    <w:rsid w:val="242B2973"/>
    <w:rsid w:val="24482E90"/>
    <w:rsid w:val="249A1E36"/>
    <w:rsid w:val="24C7458E"/>
    <w:rsid w:val="25021846"/>
    <w:rsid w:val="251855C6"/>
    <w:rsid w:val="2568017B"/>
    <w:rsid w:val="25D40B3C"/>
    <w:rsid w:val="262537A3"/>
    <w:rsid w:val="262B6647"/>
    <w:rsid w:val="26A446F8"/>
    <w:rsid w:val="26D35988"/>
    <w:rsid w:val="26DF356E"/>
    <w:rsid w:val="26FB5B63"/>
    <w:rsid w:val="2717376F"/>
    <w:rsid w:val="271C4BF6"/>
    <w:rsid w:val="27234448"/>
    <w:rsid w:val="2732755F"/>
    <w:rsid w:val="275B712F"/>
    <w:rsid w:val="276545C7"/>
    <w:rsid w:val="27957159"/>
    <w:rsid w:val="27CD3666"/>
    <w:rsid w:val="27F206ED"/>
    <w:rsid w:val="282906F5"/>
    <w:rsid w:val="28627319"/>
    <w:rsid w:val="28E16522"/>
    <w:rsid w:val="28EC7F80"/>
    <w:rsid w:val="28F15CA6"/>
    <w:rsid w:val="29094908"/>
    <w:rsid w:val="291201C8"/>
    <w:rsid w:val="29666B88"/>
    <w:rsid w:val="298C014B"/>
    <w:rsid w:val="299D7280"/>
    <w:rsid w:val="29B90D07"/>
    <w:rsid w:val="29CC3BAB"/>
    <w:rsid w:val="29D73FF1"/>
    <w:rsid w:val="2A263846"/>
    <w:rsid w:val="2A80462F"/>
    <w:rsid w:val="2A905014"/>
    <w:rsid w:val="2A9B0E76"/>
    <w:rsid w:val="2AA21FBA"/>
    <w:rsid w:val="2AA43D3F"/>
    <w:rsid w:val="2B0E6E45"/>
    <w:rsid w:val="2B4B0424"/>
    <w:rsid w:val="2B702396"/>
    <w:rsid w:val="2B715047"/>
    <w:rsid w:val="2BA72A06"/>
    <w:rsid w:val="2BB237E5"/>
    <w:rsid w:val="2BE809CA"/>
    <w:rsid w:val="2C460037"/>
    <w:rsid w:val="2C667E02"/>
    <w:rsid w:val="2C7A1020"/>
    <w:rsid w:val="2C864050"/>
    <w:rsid w:val="2D303E02"/>
    <w:rsid w:val="2D451E3F"/>
    <w:rsid w:val="2D4D5A5C"/>
    <w:rsid w:val="2D663633"/>
    <w:rsid w:val="2D7E4CDC"/>
    <w:rsid w:val="2DC95398"/>
    <w:rsid w:val="2DD85ADF"/>
    <w:rsid w:val="2E356DB3"/>
    <w:rsid w:val="2E3B2C24"/>
    <w:rsid w:val="2EC42661"/>
    <w:rsid w:val="2ECD5FD6"/>
    <w:rsid w:val="2ED12916"/>
    <w:rsid w:val="2EE14E0E"/>
    <w:rsid w:val="2EF614C3"/>
    <w:rsid w:val="2F533723"/>
    <w:rsid w:val="2F584560"/>
    <w:rsid w:val="2F595D55"/>
    <w:rsid w:val="2F8B3CDF"/>
    <w:rsid w:val="2F9A446C"/>
    <w:rsid w:val="2FAC027B"/>
    <w:rsid w:val="2FBD1EFF"/>
    <w:rsid w:val="303A7ED8"/>
    <w:rsid w:val="303C6242"/>
    <w:rsid w:val="305C5D13"/>
    <w:rsid w:val="309F6BCA"/>
    <w:rsid w:val="30B3078D"/>
    <w:rsid w:val="310B36C1"/>
    <w:rsid w:val="31205D45"/>
    <w:rsid w:val="318A4434"/>
    <w:rsid w:val="319365C3"/>
    <w:rsid w:val="31D35D64"/>
    <w:rsid w:val="32562A75"/>
    <w:rsid w:val="326D3D65"/>
    <w:rsid w:val="32F85026"/>
    <w:rsid w:val="330A60BA"/>
    <w:rsid w:val="332A075A"/>
    <w:rsid w:val="33645F3D"/>
    <w:rsid w:val="33674C8A"/>
    <w:rsid w:val="339B2280"/>
    <w:rsid w:val="33BD198A"/>
    <w:rsid w:val="340D3395"/>
    <w:rsid w:val="341278C2"/>
    <w:rsid w:val="344523C6"/>
    <w:rsid w:val="34557586"/>
    <w:rsid w:val="345E3623"/>
    <w:rsid w:val="34794750"/>
    <w:rsid w:val="34FB5308"/>
    <w:rsid w:val="34FF287F"/>
    <w:rsid w:val="350533A8"/>
    <w:rsid w:val="350D5AEE"/>
    <w:rsid w:val="35374B89"/>
    <w:rsid w:val="35966B0C"/>
    <w:rsid w:val="35BF5561"/>
    <w:rsid w:val="36190A12"/>
    <w:rsid w:val="361B3993"/>
    <w:rsid w:val="364141FB"/>
    <w:rsid w:val="364A3423"/>
    <w:rsid w:val="365B26EA"/>
    <w:rsid w:val="366B0C32"/>
    <w:rsid w:val="369B6A7A"/>
    <w:rsid w:val="36A74384"/>
    <w:rsid w:val="36A870A0"/>
    <w:rsid w:val="36CD37F5"/>
    <w:rsid w:val="370A6E94"/>
    <w:rsid w:val="371C4B01"/>
    <w:rsid w:val="3742548D"/>
    <w:rsid w:val="3775687F"/>
    <w:rsid w:val="38427512"/>
    <w:rsid w:val="38764FE5"/>
    <w:rsid w:val="387E019E"/>
    <w:rsid w:val="3899695F"/>
    <w:rsid w:val="391E5593"/>
    <w:rsid w:val="392466ED"/>
    <w:rsid w:val="3940363B"/>
    <w:rsid w:val="395468CF"/>
    <w:rsid w:val="39950CFF"/>
    <w:rsid w:val="399C0CAE"/>
    <w:rsid w:val="39AF7262"/>
    <w:rsid w:val="39D31F16"/>
    <w:rsid w:val="39E706CE"/>
    <w:rsid w:val="3A8776E9"/>
    <w:rsid w:val="3AF5464D"/>
    <w:rsid w:val="3B1556C1"/>
    <w:rsid w:val="3B3B4B90"/>
    <w:rsid w:val="3B5B44C3"/>
    <w:rsid w:val="3B8A7BA8"/>
    <w:rsid w:val="3BA36873"/>
    <w:rsid w:val="3BC54057"/>
    <w:rsid w:val="3BEE01EE"/>
    <w:rsid w:val="3BF03B14"/>
    <w:rsid w:val="3C435F83"/>
    <w:rsid w:val="3C7D598C"/>
    <w:rsid w:val="3C98699C"/>
    <w:rsid w:val="3D020613"/>
    <w:rsid w:val="3D2A4C95"/>
    <w:rsid w:val="3D3130ED"/>
    <w:rsid w:val="3D573640"/>
    <w:rsid w:val="3D6114AA"/>
    <w:rsid w:val="3D6B49F2"/>
    <w:rsid w:val="3DB059D6"/>
    <w:rsid w:val="3DBF0BFA"/>
    <w:rsid w:val="3DD0320E"/>
    <w:rsid w:val="3DD0789A"/>
    <w:rsid w:val="3EAC6869"/>
    <w:rsid w:val="3ECD4AF0"/>
    <w:rsid w:val="3EDC701B"/>
    <w:rsid w:val="3EE93D8F"/>
    <w:rsid w:val="3F0B682C"/>
    <w:rsid w:val="3F7F6FB8"/>
    <w:rsid w:val="3F9352B4"/>
    <w:rsid w:val="3FCA7C73"/>
    <w:rsid w:val="3FD142BC"/>
    <w:rsid w:val="3FF75480"/>
    <w:rsid w:val="400678A0"/>
    <w:rsid w:val="4033174F"/>
    <w:rsid w:val="40386C51"/>
    <w:rsid w:val="405A1CB8"/>
    <w:rsid w:val="40834E6F"/>
    <w:rsid w:val="40962825"/>
    <w:rsid w:val="40A740B0"/>
    <w:rsid w:val="40B243FC"/>
    <w:rsid w:val="40E13D41"/>
    <w:rsid w:val="40E13EA4"/>
    <w:rsid w:val="41110689"/>
    <w:rsid w:val="41273092"/>
    <w:rsid w:val="41BD1D58"/>
    <w:rsid w:val="41C5264B"/>
    <w:rsid w:val="42175BE0"/>
    <w:rsid w:val="424A7188"/>
    <w:rsid w:val="424D653C"/>
    <w:rsid w:val="42632E26"/>
    <w:rsid w:val="42B1133C"/>
    <w:rsid w:val="42CB1217"/>
    <w:rsid w:val="43930313"/>
    <w:rsid w:val="43C361A2"/>
    <w:rsid w:val="43D94DD5"/>
    <w:rsid w:val="43DE7601"/>
    <w:rsid w:val="440E3CCD"/>
    <w:rsid w:val="441A49D4"/>
    <w:rsid w:val="442B74F1"/>
    <w:rsid w:val="4435658B"/>
    <w:rsid w:val="445E7883"/>
    <w:rsid w:val="44C361C6"/>
    <w:rsid w:val="44C6503A"/>
    <w:rsid w:val="44D6008D"/>
    <w:rsid w:val="453F10E3"/>
    <w:rsid w:val="45494373"/>
    <w:rsid w:val="454C41EF"/>
    <w:rsid w:val="4566373D"/>
    <w:rsid w:val="457818B7"/>
    <w:rsid w:val="457D675F"/>
    <w:rsid w:val="45A03877"/>
    <w:rsid w:val="45A76156"/>
    <w:rsid w:val="4621066A"/>
    <w:rsid w:val="46411639"/>
    <w:rsid w:val="4647149A"/>
    <w:rsid w:val="46C03FB2"/>
    <w:rsid w:val="46DC04B9"/>
    <w:rsid w:val="46DE0C5F"/>
    <w:rsid w:val="47306006"/>
    <w:rsid w:val="476E13ED"/>
    <w:rsid w:val="47C52C4E"/>
    <w:rsid w:val="47E15731"/>
    <w:rsid w:val="48311A8D"/>
    <w:rsid w:val="48674AAC"/>
    <w:rsid w:val="48962B21"/>
    <w:rsid w:val="48AE6BBE"/>
    <w:rsid w:val="48DD59EE"/>
    <w:rsid w:val="48EC369D"/>
    <w:rsid w:val="490A20AF"/>
    <w:rsid w:val="491D1779"/>
    <w:rsid w:val="4932146E"/>
    <w:rsid w:val="494D438E"/>
    <w:rsid w:val="49544F84"/>
    <w:rsid w:val="49913E27"/>
    <w:rsid w:val="49B148DB"/>
    <w:rsid w:val="4A0D1027"/>
    <w:rsid w:val="4A0F119A"/>
    <w:rsid w:val="4A302C96"/>
    <w:rsid w:val="4A47786B"/>
    <w:rsid w:val="4A4C08AE"/>
    <w:rsid w:val="4A792ED2"/>
    <w:rsid w:val="4A7C6AEB"/>
    <w:rsid w:val="4AA535FE"/>
    <w:rsid w:val="4AB63F75"/>
    <w:rsid w:val="4ADA3193"/>
    <w:rsid w:val="4B0D3EF8"/>
    <w:rsid w:val="4B265C5A"/>
    <w:rsid w:val="4B275F8F"/>
    <w:rsid w:val="4B281557"/>
    <w:rsid w:val="4B2A6434"/>
    <w:rsid w:val="4B8C5E58"/>
    <w:rsid w:val="4B8E2EF3"/>
    <w:rsid w:val="4BD44927"/>
    <w:rsid w:val="4BE83F82"/>
    <w:rsid w:val="4BFC65DC"/>
    <w:rsid w:val="4C6E5914"/>
    <w:rsid w:val="4CBD2FD9"/>
    <w:rsid w:val="4D133847"/>
    <w:rsid w:val="4D3253E1"/>
    <w:rsid w:val="4D4A0A2A"/>
    <w:rsid w:val="4D7D2360"/>
    <w:rsid w:val="4D8D2E64"/>
    <w:rsid w:val="4D9C2917"/>
    <w:rsid w:val="4DA96B86"/>
    <w:rsid w:val="4DCD1C5A"/>
    <w:rsid w:val="4DFB63AD"/>
    <w:rsid w:val="4E1521B0"/>
    <w:rsid w:val="4E6F6944"/>
    <w:rsid w:val="4E7A2820"/>
    <w:rsid w:val="4EE21A9E"/>
    <w:rsid w:val="4F063042"/>
    <w:rsid w:val="4F2A7D11"/>
    <w:rsid w:val="4F9776C0"/>
    <w:rsid w:val="4FE1659F"/>
    <w:rsid w:val="503C402D"/>
    <w:rsid w:val="503D6E1F"/>
    <w:rsid w:val="505A2DE2"/>
    <w:rsid w:val="508543EE"/>
    <w:rsid w:val="50924F97"/>
    <w:rsid w:val="511029FA"/>
    <w:rsid w:val="513E7DDF"/>
    <w:rsid w:val="51487FB3"/>
    <w:rsid w:val="51606FC7"/>
    <w:rsid w:val="51675788"/>
    <w:rsid w:val="517D5918"/>
    <w:rsid w:val="5197716C"/>
    <w:rsid w:val="51BC6C56"/>
    <w:rsid w:val="51BE159E"/>
    <w:rsid w:val="51D914C3"/>
    <w:rsid w:val="522D3F1C"/>
    <w:rsid w:val="523B6E43"/>
    <w:rsid w:val="525CC326"/>
    <w:rsid w:val="52656D93"/>
    <w:rsid w:val="53616AE7"/>
    <w:rsid w:val="536941BC"/>
    <w:rsid w:val="53AB4361"/>
    <w:rsid w:val="53CB5D9B"/>
    <w:rsid w:val="53F321EC"/>
    <w:rsid w:val="54047EF0"/>
    <w:rsid w:val="54436ED0"/>
    <w:rsid w:val="54997495"/>
    <w:rsid w:val="54B80641"/>
    <w:rsid w:val="54C7676D"/>
    <w:rsid w:val="54F12643"/>
    <w:rsid w:val="550308A1"/>
    <w:rsid w:val="55546E42"/>
    <w:rsid w:val="55E0497A"/>
    <w:rsid w:val="55EE2CAA"/>
    <w:rsid w:val="56214317"/>
    <w:rsid w:val="562C4311"/>
    <w:rsid w:val="569A2D0A"/>
    <w:rsid w:val="56AA0ED3"/>
    <w:rsid w:val="5702405F"/>
    <w:rsid w:val="570E309D"/>
    <w:rsid w:val="575B452B"/>
    <w:rsid w:val="576E10F0"/>
    <w:rsid w:val="577216F6"/>
    <w:rsid w:val="57793420"/>
    <w:rsid w:val="578C0440"/>
    <w:rsid w:val="57C320A4"/>
    <w:rsid w:val="5823069B"/>
    <w:rsid w:val="58876C53"/>
    <w:rsid w:val="58A52D6D"/>
    <w:rsid w:val="58A7036E"/>
    <w:rsid w:val="58E97E52"/>
    <w:rsid w:val="5905329A"/>
    <w:rsid w:val="59252B9F"/>
    <w:rsid w:val="59354FB5"/>
    <w:rsid w:val="597D469C"/>
    <w:rsid w:val="59AB13E8"/>
    <w:rsid w:val="59B717B6"/>
    <w:rsid w:val="59C93B11"/>
    <w:rsid w:val="59EA2771"/>
    <w:rsid w:val="5A1C3E5F"/>
    <w:rsid w:val="5AAC65E6"/>
    <w:rsid w:val="5AB31EDA"/>
    <w:rsid w:val="5AB33D11"/>
    <w:rsid w:val="5ABE012D"/>
    <w:rsid w:val="5AE90D59"/>
    <w:rsid w:val="5AF55FD4"/>
    <w:rsid w:val="5AFB62E5"/>
    <w:rsid w:val="5B1549EC"/>
    <w:rsid w:val="5B185015"/>
    <w:rsid w:val="5B8D0CFA"/>
    <w:rsid w:val="5BC573B5"/>
    <w:rsid w:val="5BD33256"/>
    <w:rsid w:val="5C251CCB"/>
    <w:rsid w:val="5C432536"/>
    <w:rsid w:val="5C9E0D63"/>
    <w:rsid w:val="5D12230F"/>
    <w:rsid w:val="5D310662"/>
    <w:rsid w:val="5D4E6BAB"/>
    <w:rsid w:val="5D545167"/>
    <w:rsid w:val="5D734B60"/>
    <w:rsid w:val="5E1470C1"/>
    <w:rsid w:val="5E526723"/>
    <w:rsid w:val="5EA51F27"/>
    <w:rsid w:val="5EA763A4"/>
    <w:rsid w:val="5EC5550C"/>
    <w:rsid w:val="5EF6740A"/>
    <w:rsid w:val="5F003A8B"/>
    <w:rsid w:val="5F4566B0"/>
    <w:rsid w:val="5F592D39"/>
    <w:rsid w:val="5F677F3A"/>
    <w:rsid w:val="5FA177B8"/>
    <w:rsid w:val="602465BE"/>
    <w:rsid w:val="60265E80"/>
    <w:rsid w:val="603B7B05"/>
    <w:rsid w:val="60994F52"/>
    <w:rsid w:val="60AA4259"/>
    <w:rsid w:val="60C65FB3"/>
    <w:rsid w:val="60EC79F4"/>
    <w:rsid w:val="61567AC3"/>
    <w:rsid w:val="61682454"/>
    <w:rsid w:val="61744D6B"/>
    <w:rsid w:val="6197588D"/>
    <w:rsid w:val="61B20543"/>
    <w:rsid w:val="61C879B0"/>
    <w:rsid w:val="61E826C2"/>
    <w:rsid w:val="62136E90"/>
    <w:rsid w:val="62141675"/>
    <w:rsid w:val="62632895"/>
    <w:rsid w:val="62721800"/>
    <w:rsid w:val="62C42D49"/>
    <w:rsid w:val="62D76EA3"/>
    <w:rsid w:val="6341119E"/>
    <w:rsid w:val="635B2A66"/>
    <w:rsid w:val="637738B5"/>
    <w:rsid w:val="639B77E0"/>
    <w:rsid w:val="63A31929"/>
    <w:rsid w:val="63BA48F2"/>
    <w:rsid w:val="63D73EBA"/>
    <w:rsid w:val="63E40EB9"/>
    <w:rsid w:val="643C5E7F"/>
    <w:rsid w:val="64A342CC"/>
    <w:rsid w:val="64D20A7C"/>
    <w:rsid w:val="65201055"/>
    <w:rsid w:val="65806C4F"/>
    <w:rsid w:val="65945933"/>
    <w:rsid w:val="659D23CD"/>
    <w:rsid w:val="65B2422C"/>
    <w:rsid w:val="65D06492"/>
    <w:rsid w:val="663205E8"/>
    <w:rsid w:val="664A175F"/>
    <w:rsid w:val="665760C6"/>
    <w:rsid w:val="66992572"/>
    <w:rsid w:val="66F72A43"/>
    <w:rsid w:val="67136ED6"/>
    <w:rsid w:val="671562A5"/>
    <w:rsid w:val="674C1B5C"/>
    <w:rsid w:val="67513555"/>
    <w:rsid w:val="67542D27"/>
    <w:rsid w:val="676C6350"/>
    <w:rsid w:val="677E3C6B"/>
    <w:rsid w:val="67A70B70"/>
    <w:rsid w:val="67DA2C82"/>
    <w:rsid w:val="67E4451B"/>
    <w:rsid w:val="680C309A"/>
    <w:rsid w:val="68295DD7"/>
    <w:rsid w:val="68A16E61"/>
    <w:rsid w:val="68A23757"/>
    <w:rsid w:val="68B8023E"/>
    <w:rsid w:val="68C532DC"/>
    <w:rsid w:val="6906004A"/>
    <w:rsid w:val="69231CE6"/>
    <w:rsid w:val="693B12D9"/>
    <w:rsid w:val="69491B0F"/>
    <w:rsid w:val="695A5CDF"/>
    <w:rsid w:val="69D71D7E"/>
    <w:rsid w:val="6A481ADF"/>
    <w:rsid w:val="6A4A6B6F"/>
    <w:rsid w:val="6A754D24"/>
    <w:rsid w:val="6A91441D"/>
    <w:rsid w:val="6B2E4C95"/>
    <w:rsid w:val="6B5C7584"/>
    <w:rsid w:val="6B975D0F"/>
    <w:rsid w:val="6BA1694F"/>
    <w:rsid w:val="6BC202AC"/>
    <w:rsid w:val="6BFA3CB1"/>
    <w:rsid w:val="6C0B3366"/>
    <w:rsid w:val="6C146BDF"/>
    <w:rsid w:val="6C1A289A"/>
    <w:rsid w:val="6C29500A"/>
    <w:rsid w:val="6C534EB0"/>
    <w:rsid w:val="6C697158"/>
    <w:rsid w:val="6C971A92"/>
    <w:rsid w:val="6CA520EE"/>
    <w:rsid w:val="6CB77B48"/>
    <w:rsid w:val="6CDF470B"/>
    <w:rsid w:val="6CF4626A"/>
    <w:rsid w:val="6D1D732E"/>
    <w:rsid w:val="6D4B08AD"/>
    <w:rsid w:val="6DF9438F"/>
    <w:rsid w:val="6E001E53"/>
    <w:rsid w:val="6E3418C7"/>
    <w:rsid w:val="6E3F0A9C"/>
    <w:rsid w:val="6E6630CF"/>
    <w:rsid w:val="6E705733"/>
    <w:rsid w:val="6E9F31A4"/>
    <w:rsid w:val="6EBF20D7"/>
    <w:rsid w:val="6ED53AF4"/>
    <w:rsid w:val="6EEB6141"/>
    <w:rsid w:val="6EF93634"/>
    <w:rsid w:val="6F2C4C5F"/>
    <w:rsid w:val="6F394145"/>
    <w:rsid w:val="6F3F4259"/>
    <w:rsid w:val="6F514C67"/>
    <w:rsid w:val="6F7D678B"/>
    <w:rsid w:val="6F9C4A5C"/>
    <w:rsid w:val="6FA3745C"/>
    <w:rsid w:val="6FAA4A46"/>
    <w:rsid w:val="6FCC0CD5"/>
    <w:rsid w:val="6FD60369"/>
    <w:rsid w:val="7007497F"/>
    <w:rsid w:val="70246684"/>
    <w:rsid w:val="70266162"/>
    <w:rsid w:val="706B3AD8"/>
    <w:rsid w:val="706E5FB9"/>
    <w:rsid w:val="708468F7"/>
    <w:rsid w:val="70C071DE"/>
    <w:rsid w:val="70CF7954"/>
    <w:rsid w:val="70E66182"/>
    <w:rsid w:val="710F023A"/>
    <w:rsid w:val="71A64090"/>
    <w:rsid w:val="71AD46EF"/>
    <w:rsid w:val="71D36361"/>
    <w:rsid w:val="71DC3570"/>
    <w:rsid w:val="71FD30DE"/>
    <w:rsid w:val="72623EC6"/>
    <w:rsid w:val="72796DB1"/>
    <w:rsid w:val="727C14DD"/>
    <w:rsid w:val="728F2ED0"/>
    <w:rsid w:val="72C43777"/>
    <w:rsid w:val="72F213CB"/>
    <w:rsid w:val="735436F7"/>
    <w:rsid w:val="736906AC"/>
    <w:rsid w:val="73741D65"/>
    <w:rsid w:val="73AE442A"/>
    <w:rsid w:val="73CC7D15"/>
    <w:rsid w:val="742350E6"/>
    <w:rsid w:val="74592311"/>
    <w:rsid w:val="7464534B"/>
    <w:rsid w:val="74BC20E2"/>
    <w:rsid w:val="74D411ED"/>
    <w:rsid w:val="75194C90"/>
    <w:rsid w:val="75614B28"/>
    <w:rsid w:val="75B14FCA"/>
    <w:rsid w:val="75FD2507"/>
    <w:rsid w:val="76357C56"/>
    <w:rsid w:val="764777D6"/>
    <w:rsid w:val="76627C8B"/>
    <w:rsid w:val="76B2765A"/>
    <w:rsid w:val="76B66BB1"/>
    <w:rsid w:val="76CD6C59"/>
    <w:rsid w:val="76E76BD9"/>
    <w:rsid w:val="77501675"/>
    <w:rsid w:val="77D12629"/>
    <w:rsid w:val="77EF3E81"/>
    <w:rsid w:val="77F86672"/>
    <w:rsid w:val="78200B44"/>
    <w:rsid w:val="78B13A31"/>
    <w:rsid w:val="78B23479"/>
    <w:rsid w:val="79370509"/>
    <w:rsid w:val="79565685"/>
    <w:rsid w:val="797709EE"/>
    <w:rsid w:val="79DD7F53"/>
    <w:rsid w:val="7A341099"/>
    <w:rsid w:val="7A346FFC"/>
    <w:rsid w:val="7A6B1034"/>
    <w:rsid w:val="7A8778BC"/>
    <w:rsid w:val="7A9114CC"/>
    <w:rsid w:val="7AA65B52"/>
    <w:rsid w:val="7ADE8291"/>
    <w:rsid w:val="7AF85595"/>
    <w:rsid w:val="7B42724E"/>
    <w:rsid w:val="7B8D32FA"/>
    <w:rsid w:val="7BAFFDF8"/>
    <w:rsid w:val="7BEF02A6"/>
    <w:rsid w:val="7BF0062F"/>
    <w:rsid w:val="7C0437C7"/>
    <w:rsid w:val="7C4F3301"/>
    <w:rsid w:val="7C500C0D"/>
    <w:rsid w:val="7C943CE1"/>
    <w:rsid w:val="7CB075D8"/>
    <w:rsid w:val="7CBA6477"/>
    <w:rsid w:val="7CBB7669"/>
    <w:rsid w:val="7CC672C2"/>
    <w:rsid w:val="7CED7CF6"/>
    <w:rsid w:val="7D184308"/>
    <w:rsid w:val="7D8BFE05"/>
    <w:rsid w:val="7DBB0E79"/>
    <w:rsid w:val="7E254B36"/>
    <w:rsid w:val="7E427A8E"/>
    <w:rsid w:val="7ECD53D4"/>
    <w:rsid w:val="7ED723A0"/>
    <w:rsid w:val="7EF96711"/>
    <w:rsid w:val="7EFA439F"/>
    <w:rsid w:val="7F0B0F22"/>
    <w:rsid w:val="7F3B517E"/>
    <w:rsid w:val="7FAA0FE7"/>
    <w:rsid w:val="7FAF274B"/>
    <w:rsid w:val="7FC0319B"/>
    <w:rsid w:val="83F1EBBD"/>
    <w:rsid w:val="B36F9F75"/>
    <w:rsid w:val="BBB54F63"/>
    <w:rsid w:val="D6FEE525"/>
    <w:rsid w:val="DBFB99D7"/>
    <w:rsid w:val="F7C321B6"/>
    <w:rsid w:val="F7FE82C6"/>
    <w:rsid w:val="FAFF5CAF"/>
    <w:rsid w:val="FF8190D0"/>
    <w:rsid w:val="FFB859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56" w:beforeLines="50" w:after="156" w:afterLines="50"/>
    </w:pPr>
    <w:rPr>
      <w:rFonts w:eastAsia="黑体"/>
      <w:kern w:val="44"/>
      <w:szCs w:val="44"/>
    </w:rPr>
  </w:style>
  <w:style w:type="character" w:default="1" w:styleId="15">
    <w:name w:val="Default Paragraph Font"/>
    <w:link w:val="16"/>
    <w:semiHidden/>
    <w:qFormat/>
    <w:uiPriority w:val="0"/>
    <w:rPr>
      <w:rFonts w:ascii="Times New Roman" w:hAnsi="Times New Roman" w:eastAsia="仿宋_GB2312" w:cs="Times New Roman"/>
      <w:sz w:val="32"/>
      <w:lang w:val="en-US" w:eastAsia="zh-CN" w:bidi="ar-SA"/>
    </w:rPr>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Calibri" w:hAnsi="Calibri" w:eastAsia="宋体" w:cs="Times New Roman"/>
      <w:kern w:val="2"/>
      <w:sz w:val="21"/>
      <w:szCs w:val="22"/>
      <w:lang w:val="en-US" w:eastAsia="zh-CN" w:bidi="ar-SA"/>
    </w:rPr>
  </w:style>
  <w:style w:type="paragraph" w:styleId="4">
    <w:name w:val="Normal Indent"/>
    <w:qFormat/>
    <w:uiPriority w:val="0"/>
    <w:pPr>
      <w:widowControl w:val="0"/>
      <w:adjustRightInd w:val="0"/>
      <w:snapToGrid w:val="0"/>
      <w:spacing w:line="300" w:lineRule="auto"/>
      <w:ind w:firstLine="556"/>
      <w:jc w:val="both"/>
      <w:textAlignment w:val="baseline"/>
    </w:pPr>
    <w:rPr>
      <w:rFonts w:ascii="仿宋_GB2312" w:hAnsi="Times New Roman" w:eastAsia="仿宋_GB2312" w:cs="Times New Roman"/>
      <w:kern w:val="0"/>
      <w:sz w:val="32"/>
      <w:lang w:val="en-US" w:eastAsia="zh-CN" w:bidi="ar-SA"/>
    </w:rPr>
  </w:style>
  <w:style w:type="paragraph" w:styleId="5">
    <w:name w:val="Document Map"/>
    <w:basedOn w:val="1"/>
    <w:qFormat/>
    <w:uiPriority w:val="0"/>
    <w:pPr>
      <w:shd w:val="clear" w:color="auto" w:fill="000080"/>
    </w:pPr>
  </w:style>
  <w:style w:type="paragraph" w:styleId="6">
    <w:name w:val="Body Text Indent"/>
    <w:basedOn w:val="1"/>
    <w:qFormat/>
    <w:uiPriority w:val="0"/>
    <w:pPr>
      <w:ind w:firstLine="570"/>
    </w:pPr>
    <w:rPr>
      <w:rFonts w:hint="eastAsia" w:ascii="宋体"/>
      <w:snapToGrid/>
      <w:kern w:val="10"/>
      <w:sz w:val="30"/>
      <w:szCs w:val="20"/>
    </w:rPr>
  </w:style>
  <w:style w:type="paragraph" w:styleId="7">
    <w:name w:val="Plain Text"/>
    <w:basedOn w:val="1"/>
    <w:qFormat/>
    <w:uiPriority w:val="0"/>
    <w:rPr>
      <w:rFonts w:ascii="宋体" w:hAnsi="Courier New" w:eastAsia="宋体"/>
      <w:kern w:val="2"/>
      <w:sz w:val="21"/>
      <w:lang w:val="en-US" w:eastAsia="zh-CN" w:bidi="ar-SA"/>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12"/>
    <w:qFormat/>
    <w:uiPriority w:val="0"/>
    <w:pPr>
      <w:snapToGrid w:val="0"/>
      <w:jc w:val="left"/>
    </w:pPr>
    <w:rPr>
      <w:sz w:val="18"/>
    </w:rPr>
  </w:style>
  <w:style w:type="paragraph" w:styleId="12">
    <w:name w:val="Body Text First Indent 2"/>
    <w:basedOn w:val="6"/>
    <w:qFormat/>
    <w:uiPriority w:val="0"/>
    <w:pPr>
      <w:ind w:firstLine="420" w:firstLineChars="200"/>
    </w:pPr>
  </w:style>
  <w:style w:type="paragraph" w:styleId="1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6">
    <w:name w:val="Default Paragraph Font Para Char Char Char Char Char Char"/>
    <w:link w:val="15"/>
    <w:qFormat/>
    <w:uiPriority w:val="0"/>
    <w:pPr>
      <w:widowControl/>
      <w:adjustRightInd w:val="0"/>
      <w:spacing w:after="160" w:afterLines="0" w:line="240" w:lineRule="exact"/>
      <w:jc w:val="left"/>
      <w:textAlignment w:val="baseline"/>
    </w:pPr>
    <w:rPr>
      <w:rFonts w:ascii="Times New Roman" w:hAnsi="Times New Roman" w:eastAsia="仿宋_GB2312" w:cs="Times New Roman"/>
      <w:sz w:val="32"/>
      <w:lang w:val="en-US" w:eastAsia="zh-CN" w:bidi="ar-SA"/>
    </w:rPr>
  </w:style>
  <w:style w:type="character" w:styleId="17">
    <w:name w:val="Strong"/>
    <w:qFormat/>
    <w:uiPriority w:val="0"/>
    <w:rPr>
      <w:rFonts w:ascii="Times New Roman" w:hAnsi="Times New Roman" w:eastAsia="仿宋_GB2312" w:cs="Times New Roman"/>
      <w:b/>
      <w:sz w:val="32"/>
      <w:lang w:val="en-US" w:eastAsia="zh-CN" w:bidi="ar-SA"/>
    </w:rPr>
  </w:style>
  <w:style w:type="character" w:styleId="18">
    <w:name w:val="page number"/>
    <w:basedOn w:val="15"/>
    <w:qFormat/>
    <w:uiPriority w:val="0"/>
  </w:style>
  <w:style w:type="character" w:styleId="19">
    <w:name w:val="Hyperlink"/>
    <w:basedOn w:val="15"/>
    <w:unhideWhenUsed/>
    <w:qFormat/>
    <w:uiPriority w:val="99"/>
    <w:rPr>
      <w:color w:val="0000FF"/>
      <w:u w:val="single"/>
    </w:rPr>
  </w:style>
  <w:style w:type="paragraph" w:customStyle="1" w:styleId="20">
    <w:name w:val="默认段落字体 Para Char Char Char Char Char Char Char"/>
    <w:basedOn w:val="1"/>
    <w:qFormat/>
    <w:uiPriority w:val="0"/>
  </w:style>
  <w:style w:type="paragraph" w:customStyle="1" w:styleId="21">
    <w:name w:val="p17"/>
    <w:basedOn w:val="1"/>
    <w:qFormat/>
    <w:uiPriority w:val="0"/>
    <w:pPr>
      <w:widowControl/>
      <w:spacing w:before="120" w:beforeLines="0" w:after="180" w:afterLines="0" w:line="560" w:lineRule="atLeast"/>
      <w:jc w:val="center"/>
    </w:pPr>
    <w:rPr>
      <w:rFonts w:hint="eastAsia" w:ascii="黑体" w:hAnsi="黑体" w:eastAsia="黑体"/>
      <w:color w:val="FF0000"/>
      <w:spacing w:val="120"/>
      <w:sz w:val="84"/>
    </w:rPr>
  </w:style>
  <w:style w:type="paragraph" w:customStyle="1" w:styleId="22">
    <w:name w:val="实施方案正文"/>
    <w:basedOn w:val="1"/>
    <w:qFormat/>
    <w:uiPriority w:val="99"/>
    <w:pPr>
      <w:ind w:firstLine="566" w:firstLineChars="202"/>
    </w:pPr>
    <w:rPr>
      <w:szCs w:val="28"/>
    </w:rPr>
  </w:style>
  <w:style w:type="paragraph" w:customStyle="1" w:styleId="23">
    <w:name w:val="p18"/>
    <w:basedOn w:val="1"/>
    <w:qFormat/>
    <w:uiPriority w:val="0"/>
    <w:pPr>
      <w:widowControl/>
      <w:spacing w:line="312" w:lineRule="atLeast"/>
    </w:pPr>
    <w:rPr>
      <w:rFonts w:hint="eastAsia"/>
    </w:rPr>
  </w:style>
  <w:style w:type="paragraph" w:customStyle="1" w:styleId="24">
    <w:name w:val="文件标题"/>
    <w:qFormat/>
    <w:uiPriority w:val="0"/>
    <w:pPr>
      <w:widowControl w:val="0"/>
      <w:ind w:firstLine="480"/>
      <w:jc w:val="both"/>
      <w:outlineLvl w:val="9"/>
    </w:pPr>
    <w:rPr>
      <w:rFonts w:ascii="Times New Roman" w:hAnsi="Times New Roman" w:eastAsia="黑体" w:cs="Times New Roman"/>
      <w:bCs/>
      <w:kern w:val="2"/>
      <w:sz w:val="21"/>
      <w:szCs w:val="24"/>
      <w:lang w:val="en-US" w:eastAsia="zh-CN" w:bidi="ar-SA"/>
    </w:rPr>
  </w:style>
  <w:style w:type="paragraph" w:customStyle="1" w:styleId="25">
    <w:name w:val=" Char"/>
    <w:basedOn w:val="5"/>
    <w:qFormat/>
    <w:uiPriority w:val="0"/>
    <w:pPr>
      <w:adjustRightInd w:val="0"/>
      <w:spacing w:line="360" w:lineRule="auto"/>
      <w:ind w:left="1276"/>
      <w:jc w:val="center"/>
      <w:outlineLvl w:val="3"/>
    </w:pPr>
  </w:style>
  <w:style w:type="paragraph" w:customStyle="1" w:styleId="26">
    <w:name w:val="Normal"/>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7">
    <w:name w:val=" Char Char Char"/>
    <w:basedOn w:val="1"/>
    <w:qFormat/>
    <w:uiPriority w:val="0"/>
  </w:style>
  <w:style w:type="paragraph" w:customStyle="1" w:styleId="28">
    <w:name w:val="p0"/>
    <w:basedOn w:val="1"/>
    <w:qFormat/>
    <w:uiPriority w:val="0"/>
    <w:pPr>
      <w:widowControl/>
    </w:pPr>
    <w:rPr>
      <w:kern w:val="0"/>
      <w:szCs w:val="21"/>
    </w:rPr>
  </w:style>
  <w:style w:type="paragraph" w:customStyle="1" w:styleId="29">
    <w:name w:val="Body Text First Indent 21"/>
    <w:basedOn w:val="30"/>
    <w:qFormat/>
    <w:uiPriority w:val="0"/>
    <w:pPr>
      <w:adjustRightInd w:val="0"/>
      <w:snapToGrid w:val="0"/>
      <w:spacing w:after="200" w:line="240" w:lineRule="auto"/>
      <w:ind w:firstLine="420" w:firstLineChars="200"/>
    </w:pPr>
    <w:rPr>
      <w:rFonts w:ascii="Tahoma" w:hAnsi="Tahoma" w:eastAsia="微软雅黑" w:cs="Times New Roman"/>
      <w:sz w:val="30"/>
      <w:szCs w:val="22"/>
      <w:lang w:val="en-US" w:eastAsia="zh-CN" w:bidi="ar-SA"/>
    </w:rPr>
  </w:style>
  <w:style w:type="paragraph" w:customStyle="1" w:styleId="30">
    <w:name w:val="Body Text Indent1"/>
    <w:qFormat/>
    <w:uiPriority w:val="0"/>
    <w:pPr>
      <w:adjustRightInd w:val="0"/>
      <w:snapToGrid w:val="0"/>
      <w:spacing w:after="200" w:line="240" w:lineRule="auto"/>
      <w:ind w:firstLine="540"/>
    </w:pPr>
    <w:rPr>
      <w:rFonts w:ascii="Tahoma" w:hAnsi="Tahoma" w:eastAsia="微软雅黑" w:cs="Times New Roman"/>
      <w:sz w:val="30"/>
      <w:szCs w:val="22"/>
      <w:lang w:val="en-US" w:eastAsia="zh-CN" w:bidi="ar-SA"/>
    </w:rPr>
  </w:style>
  <w:style w:type="paragraph" w:customStyle="1" w:styleId="31">
    <w:name w:val="正文2"/>
    <w:next w:val="1"/>
    <w:qFormat/>
    <w:uiPriority w:val="0"/>
    <w:pPr>
      <w:spacing w:line="480" w:lineRule="exact"/>
      <w:ind w:firstLine="496" w:firstLineChars="200"/>
    </w:pPr>
    <w:rPr>
      <w:rFonts w:ascii="Times New Roman" w:hAnsi="Times New Roman" w:eastAsia="宋体" w:cs="宋体"/>
      <w:color w:val="000000"/>
      <w:spacing w:val="4"/>
      <w:kern w:val="2"/>
      <w:sz w:val="24"/>
      <w:szCs w:val="22"/>
      <w:lang w:val="en-US" w:eastAsia="zh-CN" w:bidi="ar-SA"/>
    </w:rPr>
  </w:style>
  <w:style w:type="paragraph" w:customStyle="1" w:styleId="32">
    <w:name w:val="Body Text First Indent 2"/>
    <w:basedOn w:val="26"/>
    <w:next w:val="26"/>
    <w:qFormat/>
    <w:uiPriority w:val="0"/>
    <w:pPr>
      <w:ind w:firstLine="420" w:firstLineChars="200"/>
    </w:pPr>
    <w:rPr>
      <w:rFonts w:hint="eastAsia" w:ascii="Times New Roman" w:hAnsi="Times New Roman"/>
      <w:sz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1</Pages>
  <Words>0</Words>
  <Characters>0</Characters>
  <Lines>0</Lines>
  <Paragraphs>0</Paragraphs>
  <TotalTime>1</TotalTime>
  <ScaleCrop>false</ScaleCrop>
  <LinksUpToDate>false</LinksUpToDate>
  <CharactersWithSpaces>0</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2022-01-09T08:29:00Z</dcterms:created>
  <dc:creator>席丽薇</dc:creator>
  <cp:lastModifiedBy>席丽薇</cp:lastModifiedBy>
  <dcterms:modified xsi:type="dcterms:W3CDTF">2024-12-20T11:45:24Z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ies>
</file>