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259FD">
      <w:pPr>
        <w:widowControl/>
        <w:shd w:val="clear" w:color="auto" w:fill="FFFFFF"/>
        <w:jc w:val="center"/>
        <w:rPr>
          <w:rFonts w:ascii="宋体" w:hAnsi="宋体" w:eastAsia="宋体" w:cs="宋体"/>
          <w:b/>
          <w:bCs/>
          <w:color w:val="323232"/>
          <w:kern w:val="0"/>
          <w:sz w:val="30"/>
          <w:szCs w:val="30"/>
        </w:rPr>
      </w:pPr>
      <w:r>
        <w:rPr>
          <w:rFonts w:hint="eastAsia" w:ascii="宋体" w:hAnsi="宋体" w:eastAsia="宋体" w:cs="宋体"/>
          <w:b/>
          <w:bCs/>
          <w:color w:val="323232"/>
          <w:kern w:val="0"/>
          <w:sz w:val="30"/>
          <w:szCs w:val="30"/>
        </w:rPr>
        <w:t xml:space="preserve">富民县现代农业示范园建设项目（一期）施工招标 </w:t>
      </w:r>
    </w:p>
    <w:p w14:paraId="716697D2">
      <w:pPr>
        <w:widowControl/>
        <w:shd w:val="clear" w:color="auto" w:fill="FFFFFF"/>
        <w:jc w:val="center"/>
        <w:rPr>
          <w:rFonts w:hint="eastAsia" w:ascii="宋体" w:hAnsi="宋体" w:eastAsia="宋体" w:cs="宋体"/>
          <w:color w:val="323232"/>
          <w:kern w:val="0"/>
          <w:sz w:val="20"/>
          <w:szCs w:val="20"/>
        </w:rPr>
      </w:pPr>
      <w:r>
        <w:rPr>
          <w:rFonts w:hint="eastAsia" w:ascii="宋体" w:hAnsi="宋体" w:eastAsia="宋体" w:cs="宋体"/>
          <w:color w:val="323232"/>
          <w:kern w:val="0"/>
          <w:sz w:val="20"/>
          <w:szCs w:val="20"/>
        </w:rPr>
        <w:t xml:space="preserve"> </w:t>
      </w:r>
    </w:p>
    <w:tbl>
      <w:tblPr>
        <w:tblStyle w:val="6"/>
        <w:tblW w:w="5000" w:type="pct"/>
        <w:tblCellSpacing w:w="0" w:type="dxa"/>
        <w:tblInd w:w="0" w:type="dxa"/>
        <w:tblLayout w:type="autofit"/>
        <w:tblCellMar>
          <w:top w:w="0" w:type="dxa"/>
          <w:left w:w="0" w:type="dxa"/>
          <w:bottom w:w="0" w:type="dxa"/>
          <w:right w:w="0" w:type="dxa"/>
        </w:tblCellMar>
      </w:tblPr>
      <w:tblGrid>
        <w:gridCol w:w="829"/>
        <w:gridCol w:w="2488"/>
        <w:gridCol w:w="1503"/>
        <w:gridCol w:w="3474"/>
        <w:gridCol w:w="6"/>
        <w:gridCol w:w="6"/>
      </w:tblGrid>
      <w:tr w14:paraId="493822E2">
        <w:tblPrEx>
          <w:tblCellMar>
            <w:top w:w="0" w:type="dxa"/>
            <w:left w:w="0" w:type="dxa"/>
            <w:bottom w:w="0" w:type="dxa"/>
            <w:right w:w="0" w:type="dxa"/>
          </w:tblCellMar>
        </w:tblPrEx>
        <w:trPr>
          <w:gridAfter w:val="2"/>
          <w:wAfter w:w="12" w:type="dxa"/>
          <w:tblCellSpacing w:w="0" w:type="dxa"/>
        </w:trPr>
        <w:tc>
          <w:tcPr>
            <w:tcW w:w="499" w:type="pct"/>
            <w:vAlign w:val="center"/>
          </w:tcPr>
          <w:p w14:paraId="0A3DEA3A">
            <w:pPr>
              <w:widowControl/>
              <w:spacing w:line="45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编号</w:t>
            </w:r>
          </w:p>
        </w:tc>
        <w:tc>
          <w:tcPr>
            <w:tcW w:w="1498" w:type="pct"/>
            <w:tcMar>
              <w:top w:w="0" w:type="dxa"/>
              <w:left w:w="45" w:type="dxa"/>
              <w:bottom w:w="0" w:type="dxa"/>
              <w:right w:w="0" w:type="dxa"/>
            </w:tcMar>
            <w:vAlign w:val="center"/>
          </w:tcPr>
          <w:p w14:paraId="51179D6C">
            <w:pPr>
              <w:widowControl/>
              <w:spacing w:line="450" w:lineRule="atLeast"/>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xml:space="preserve">JKMFM2022020004 </w:t>
            </w:r>
          </w:p>
        </w:tc>
        <w:tc>
          <w:tcPr>
            <w:tcW w:w="905" w:type="pct"/>
            <w:vAlign w:val="center"/>
          </w:tcPr>
          <w:p w14:paraId="2D609F94">
            <w:pPr>
              <w:widowControl/>
              <w:spacing w:line="45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招标项目名称</w:t>
            </w:r>
          </w:p>
        </w:tc>
        <w:tc>
          <w:tcPr>
            <w:tcW w:w="2091" w:type="pct"/>
            <w:tcMar>
              <w:top w:w="0" w:type="dxa"/>
              <w:left w:w="45" w:type="dxa"/>
              <w:bottom w:w="0" w:type="dxa"/>
              <w:right w:w="0" w:type="dxa"/>
            </w:tcMar>
            <w:vAlign w:val="center"/>
          </w:tcPr>
          <w:p w14:paraId="582A4D8F">
            <w:pPr>
              <w:widowControl/>
              <w:spacing w:line="450" w:lineRule="atLeast"/>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xml:space="preserve">富民县现代农业示范园建设项目（一期）施工招标 </w:t>
            </w:r>
          </w:p>
        </w:tc>
      </w:tr>
      <w:tr w14:paraId="204E78D7">
        <w:tblPrEx>
          <w:tblCellMar>
            <w:top w:w="0" w:type="dxa"/>
            <w:left w:w="0" w:type="dxa"/>
            <w:bottom w:w="0" w:type="dxa"/>
            <w:right w:w="0" w:type="dxa"/>
          </w:tblCellMar>
        </w:tblPrEx>
        <w:trPr>
          <w:tblCellSpacing w:w="0" w:type="dxa"/>
        </w:trPr>
        <w:tc>
          <w:tcPr>
            <w:tcW w:w="0" w:type="auto"/>
            <w:vAlign w:val="center"/>
          </w:tcPr>
          <w:p w14:paraId="7C5FD002">
            <w:pPr>
              <w:widowControl/>
              <w:spacing w:line="45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建设单位</w:t>
            </w:r>
          </w:p>
        </w:tc>
        <w:tc>
          <w:tcPr>
            <w:tcW w:w="0" w:type="auto"/>
            <w:gridSpan w:val="3"/>
            <w:vAlign w:val="center"/>
          </w:tcPr>
          <w:p w14:paraId="1BB7314C">
            <w:pPr>
              <w:widowControl/>
              <w:spacing w:line="450" w:lineRule="atLeast"/>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富民产投黎乾实业有限公司</w:t>
            </w:r>
          </w:p>
        </w:tc>
        <w:tc>
          <w:tcPr>
            <w:tcW w:w="0" w:type="auto"/>
            <w:vAlign w:val="center"/>
          </w:tcPr>
          <w:p w14:paraId="6721F3F7">
            <w:pPr>
              <w:widowControl/>
              <w:spacing w:line="450" w:lineRule="atLeast"/>
              <w:jc w:val="center"/>
              <w:rPr>
                <w:rFonts w:ascii="宋体" w:hAnsi="宋体" w:eastAsia="宋体" w:cs="宋体"/>
                <w:vanish/>
                <w:color w:val="323232"/>
                <w:kern w:val="0"/>
                <w:sz w:val="20"/>
                <w:szCs w:val="20"/>
              </w:rPr>
            </w:pPr>
            <w:r>
              <w:rPr>
                <w:rFonts w:hint="eastAsia" w:ascii="宋体" w:hAnsi="宋体" w:eastAsia="宋体" w:cs="宋体"/>
                <w:vanish/>
                <w:color w:val="323232"/>
                <w:kern w:val="0"/>
                <w:sz w:val="20"/>
                <w:szCs w:val="20"/>
              </w:rPr>
              <w:t>原公告标题</w:t>
            </w:r>
          </w:p>
        </w:tc>
        <w:tc>
          <w:tcPr>
            <w:tcW w:w="0" w:type="auto"/>
            <w:vAlign w:val="center"/>
          </w:tcPr>
          <w:p w14:paraId="7971C692">
            <w:pPr>
              <w:widowControl/>
              <w:spacing w:line="450" w:lineRule="atLeast"/>
              <w:jc w:val="left"/>
              <w:rPr>
                <w:rFonts w:ascii="宋体" w:hAnsi="宋体" w:eastAsia="宋体" w:cs="宋体"/>
                <w:vanish/>
                <w:color w:val="323232"/>
                <w:kern w:val="0"/>
                <w:sz w:val="20"/>
                <w:szCs w:val="20"/>
              </w:rPr>
            </w:pPr>
            <w:r>
              <w:rPr>
                <w:rFonts w:hint="eastAsia" w:ascii="宋体" w:hAnsi="宋体" w:eastAsia="宋体" w:cs="宋体"/>
                <w:vanish/>
                <w:color w:val="323232"/>
                <w:kern w:val="0"/>
                <w:sz w:val="20"/>
                <w:szCs w:val="20"/>
              </w:rPr>
              <w:t>富民县现代农业示范园建设项目（一期）施工招标</w:t>
            </w:r>
          </w:p>
        </w:tc>
      </w:tr>
      <w:tr w14:paraId="53CEF602">
        <w:tblPrEx>
          <w:tblCellMar>
            <w:top w:w="0" w:type="dxa"/>
            <w:left w:w="0" w:type="dxa"/>
            <w:bottom w:w="0" w:type="dxa"/>
            <w:right w:w="0" w:type="dxa"/>
          </w:tblCellMar>
        </w:tblPrEx>
        <w:trPr>
          <w:tblCellSpacing w:w="0" w:type="dxa"/>
          <w:hidden/>
        </w:trPr>
        <w:tc>
          <w:tcPr>
            <w:tcW w:w="0" w:type="auto"/>
            <w:vAlign w:val="center"/>
          </w:tcPr>
          <w:p w14:paraId="72192B97">
            <w:pPr>
              <w:widowControl/>
              <w:spacing w:line="450" w:lineRule="atLeast"/>
              <w:jc w:val="center"/>
              <w:rPr>
                <w:rFonts w:ascii="宋体" w:hAnsi="宋体" w:eastAsia="宋体" w:cs="宋体"/>
                <w:vanish/>
                <w:color w:val="323232"/>
                <w:kern w:val="0"/>
                <w:sz w:val="20"/>
                <w:szCs w:val="20"/>
              </w:rPr>
            </w:pPr>
            <w:r>
              <w:rPr>
                <w:rFonts w:hint="eastAsia" w:ascii="宋体" w:hAnsi="宋体" w:eastAsia="宋体" w:cs="宋体"/>
                <w:vanish/>
                <w:color w:val="323232"/>
                <w:kern w:val="0"/>
                <w:sz w:val="20"/>
                <w:szCs w:val="20"/>
              </w:rPr>
              <w:t>修正内容</w:t>
            </w:r>
          </w:p>
        </w:tc>
        <w:tc>
          <w:tcPr>
            <w:tcW w:w="0" w:type="auto"/>
            <w:gridSpan w:val="3"/>
            <w:vAlign w:val="center"/>
          </w:tcPr>
          <w:p w14:paraId="5F1BF43E">
            <w:pPr>
              <w:widowControl/>
              <w:spacing w:line="450" w:lineRule="atLeast"/>
              <w:jc w:val="left"/>
              <w:rPr>
                <w:rFonts w:ascii="宋体" w:hAnsi="宋体" w:eastAsia="宋体" w:cs="宋体"/>
                <w:vanish/>
                <w:color w:val="323232"/>
                <w:kern w:val="0"/>
                <w:sz w:val="20"/>
                <w:szCs w:val="20"/>
              </w:rPr>
            </w:pPr>
          </w:p>
        </w:tc>
        <w:tc>
          <w:tcPr>
            <w:tcW w:w="0" w:type="auto"/>
            <w:vAlign w:val="center"/>
          </w:tcPr>
          <w:p w14:paraId="777758B7">
            <w:pPr>
              <w:widowControl/>
              <w:jc w:val="left"/>
              <w:rPr>
                <w:rFonts w:ascii="Times New Roman" w:hAnsi="Times New Roman" w:eastAsia="Times New Roman" w:cs="Times New Roman"/>
                <w:kern w:val="0"/>
                <w:sz w:val="20"/>
                <w:szCs w:val="20"/>
              </w:rPr>
            </w:pPr>
          </w:p>
        </w:tc>
        <w:tc>
          <w:tcPr>
            <w:tcW w:w="0" w:type="auto"/>
            <w:vAlign w:val="center"/>
          </w:tcPr>
          <w:p w14:paraId="6C239F8D">
            <w:pPr>
              <w:widowControl/>
              <w:jc w:val="left"/>
              <w:rPr>
                <w:rFonts w:ascii="Times New Roman" w:hAnsi="Times New Roman" w:eastAsia="Times New Roman" w:cs="Times New Roman"/>
                <w:kern w:val="0"/>
                <w:sz w:val="20"/>
                <w:szCs w:val="20"/>
              </w:rPr>
            </w:pPr>
          </w:p>
        </w:tc>
      </w:tr>
      <w:tr w14:paraId="6406C755">
        <w:tblPrEx>
          <w:tblCellMar>
            <w:top w:w="0" w:type="dxa"/>
            <w:left w:w="0" w:type="dxa"/>
            <w:bottom w:w="0" w:type="dxa"/>
            <w:right w:w="0" w:type="dxa"/>
          </w:tblCellMar>
        </w:tblPrEx>
        <w:trPr>
          <w:trHeight w:val="450" w:hRule="atLeast"/>
          <w:tblCellSpacing w:w="0" w:type="dxa"/>
        </w:trPr>
        <w:tc>
          <w:tcPr>
            <w:tcW w:w="0" w:type="auto"/>
            <w:gridSpan w:val="4"/>
            <w:vAlign w:val="center"/>
          </w:tcPr>
          <w:tbl>
            <w:tblPr>
              <w:tblStyle w:val="6"/>
              <w:tblW w:w="5000" w:type="pct"/>
              <w:tblCellSpacing w:w="7" w:type="dxa"/>
              <w:tblInd w:w="0" w:type="dxa"/>
              <w:tblLayout w:type="autofit"/>
              <w:tblCellMar>
                <w:top w:w="0" w:type="dxa"/>
                <w:left w:w="0" w:type="dxa"/>
                <w:bottom w:w="0" w:type="dxa"/>
                <w:right w:w="0" w:type="dxa"/>
              </w:tblCellMar>
            </w:tblPr>
            <w:tblGrid>
              <w:gridCol w:w="8134"/>
              <w:gridCol w:w="51"/>
              <w:gridCol w:w="51"/>
              <w:gridCol w:w="58"/>
            </w:tblGrid>
            <w:tr w14:paraId="1E4E2342">
              <w:tblPrEx>
                <w:tblCellMar>
                  <w:top w:w="0" w:type="dxa"/>
                  <w:left w:w="0" w:type="dxa"/>
                  <w:bottom w:w="0" w:type="dxa"/>
                  <w:right w:w="0" w:type="dxa"/>
                </w:tblCellMar>
              </w:tblPrEx>
              <w:trPr>
                <w:tblCellSpacing w:w="7" w:type="dxa"/>
              </w:trPr>
              <w:tc>
                <w:tcPr>
                  <w:tcW w:w="0" w:type="auto"/>
                  <w:vAlign w:val="center"/>
                </w:tcPr>
                <w:p w14:paraId="6B130D16">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1.招标条件：</w:t>
                  </w:r>
                </w:p>
              </w:tc>
              <w:tc>
                <w:tcPr>
                  <w:tcW w:w="0" w:type="auto"/>
                  <w:vAlign w:val="center"/>
                </w:tcPr>
                <w:p w14:paraId="44BF0883">
                  <w:pPr>
                    <w:widowControl/>
                    <w:jc w:val="left"/>
                    <w:rPr>
                      <w:rFonts w:ascii="宋体" w:hAnsi="宋体" w:eastAsia="宋体" w:cs="宋体"/>
                      <w:color w:val="323232"/>
                      <w:kern w:val="0"/>
                      <w:sz w:val="20"/>
                      <w:szCs w:val="20"/>
                    </w:rPr>
                  </w:pPr>
                </w:p>
              </w:tc>
              <w:tc>
                <w:tcPr>
                  <w:tcW w:w="0" w:type="auto"/>
                  <w:vAlign w:val="center"/>
                </w:tcPr>
                <w:p w14:paraId="1ADD0482">
                  <w:pPr>
                    <w:widowControl/>
                    <w:jc w:val="left"/>
                    <w:rPr>
                      <w:rFonts w:ascii="宋体" w:hAnsi="宋体" w:eastAsia="宋体" w:cs="宋体"/>
                      <w:color w:val="323232"/>
                      <w:kern w:val="0"/>
                      <w:sz w:val="20"/>
                      <w:szCs w:val="20"/>
                    </w:rPr>
                  </w:pPr>
                </w:p>
              </w:tc>
              <w:tc>
                <w:tcPr>
                  <w:tcW w:w="0" w:type="auto"/>
                  <w:vAlign w:val="center"/>
                </w:tcPr>
                <w:p w14:paraId="41F3A642">
                  <w:pPr>
                    <w:widowControl/>
                    <w:jc w:val="left"/>
                    <w:rPr>
                      <w:rFonts w:ascii="宋体" w:hAnsi="宋体" w:eastAsia="宋体" w:cs="宋体"/>
                      <w:color w:val="323232"/>
                      <w:kern w:val="0"/>
                      <w:sz w:val="20"/>
                      <w:szCs w:val="20"/>
                    </w:rPr>
                  </w:pPr>
                </w:p>
              </w:tc>
            </w:tr>
            <w:tr w14:paraId="5F7D1111">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6A956C0C">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本招标项目 富民县现代农业示范园建设项目（一期）施工招标 （项目名称）已由 富民县发展和改革局 （项目审批、核准或备案机关名称）以 备案号【项目代码】：2111-530124-89-01-153176 （批文名称及编号）批准建设，建设资金来自 自筹资金 （资金来源），项目出资比例为 100% ，招标人为 富民产投黎乾实业有限公司 。项目已具备招标条件，现委托云南鼎浩工程项目管理咨询有限责任公司对该项目进行公开招标。</w:t>
                  </w:r>
                </w:p>
              </w:tc>
            </w:tr>
            <w:tr w14:paraId="7B27616B">
              <w:tblPrEx>
                <w:tblCellMar>
                  <w:top w:w="0" w:type="dxa"/>
                  <w:left w:w="0" w:type="dxa"/>
                  <w:bottom w:w="0" w:type="dxa"/>
                  <w:right w:w="0" w:type="dxa"/>
                </w:tblCellMar>
              </w:tblPrEx>
              <w:trPr>
                <w:tblCellSpacing w:w="7" w:type="dxa"/>
              </w:trPr>
              <w:tc>
                <w:tcPr>
                  <w:tcW w:w="0" w:type="auto"/>
                  <w:vAlign w:val="center"/>
                </w:tcPr>
                <w:p w14:paraId="0C186D20">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2.项目概况与招标范围：</w:t>
                  </w:r>
                </w:p>
              </w:tc>
              <w:tc>
                <w:tcPr>
                  <w:tcW w:w="0" w:type="auto"/>
                  <w:vAlign w:val="center"/>
                </w:tcPr>
                <w:p w14:paraId="1F1CE621">
                  <w:pPr>
                    <w:widowControl/>
                    <w:jc w:val="left"/>
                    <w:rPr>
                      <w:rFonts w:ascii="宋体" w:hAnsi="宋体" w:eastAsia="宋体" w:cs="宋体"/>
                      <w:color w:val="323232"/>
                      <w:kern w:val="0"/>
                      <w:sz w:val="20"/>
                      <w:szCs w:val="20"/>
                    </w:rPr>
                  </w:pPr>
                </w:p>
              </w:tc>
              <w:tc>
                <w:tcPr>
                  <w:tcW w:w="0" w:type="auto"/>
                  <w:vAlign w:val="center"/>
                </w:tcPr>
                <w:p w14:paraId="1DC7486C">
                  <w:pPr>
                    <w:widowControl/>
                    <w:jc w:val="left"/>
                    <w:rPr>
                      <w:rFonts w:ascii="宋体" w:hAnsi="宋体" w:eastAsia="宋体" w:cs="宋体"/>
                      <w:color w:val="323232"/>
                      <w:kern w:val="0"/>
                      <w:sz w:val="20"/>
                      <w:szCs w:val="20"/>
                    </w:rPr>
                  </w:pPr>
                </w:p>
              </w:tc>
              <w:tc>
                <w:tcPr>
                  <w:tcW w:w="0" w:type="auto"/>
                  <w:vAlign w:val="center"/>
                </w:tcPr>
                <w:p w14:paraId="50A356C5">
                  <w:pPr>
                    <w:widowControl/>
                    <w:jc w:val="left"/>
                    <w:rPr>
                      <w:rFonts w:ascii="宋体" w:hAnsi="宋体" w:eastAsia="宋体" w:cs="宋体"/>
                      <w:color w:val="323232"/>
                      <w:kern w:val="0"/>
                      <w:sz w:val="20"/>
                      <w:szCs w:val="20"/>
                    </w:rPr>
                  </w:pPr>
                </w:p>
              </w:tc>
            </w:tr>
            <w:tr w14:paraId="43C5C207">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6F4B5F7A">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2.1 招标内容：本项目建设内容为打造3800亩农业示范园，包括土地修整、修建灌溉排水管道、农田防护网、田间道路，并配套农田输配电工程和耕地病虫害质量监测等配套基础设施建设。</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2.2 招标范围：具体内容以招标人委托具体内容为准。</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2.3 总投资：25000万元</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招标规模：40000000元</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2.4 资金来源：自筹资金</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资金落实情况：已落实</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2.5 项目实施地点：昆明市富民县东村镇</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2.6 计划开工/服务开始时间：2022-03-30</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计划竣工/服务结束时间：2024-04-01</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2.7 标段1不接受联合体投标</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2.8 其他：2.8.1项目实施时间：720日历天，具体开工时间以招标人实际下达的通知为准。</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2.8.2质量标准：按照国家施工验收规范标准，一次性验收合格。</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2.8.3标段划分：本次招标只设一个标段。</w:t>
                  </w:r>
                </w:p>
              </w:tc>
            </w:tr>
            <w:tr w14:paraId="47BDE2E8">
              <w:tblPrEx>
                <w:tblCellMar>
                  <w:top w:w="0" w:type="dxa"/>
                  <w:left w:w="0" w:type="dxa"/>
                  <w:bottom w:w="0" w:type="dxa"/>
                  <w:right w:w="0" w:type="dxa"/>
                </w:tblCellMar>
              </w:tblPrEx>
              <w:trPr>
                <w:tblCellSpacing w:w="7" w:type="dxa"/>
              </w:trPr>
              <w:tc>
                <w:tcPr>
                  <w:tcW w:w="0" w:type="auto"/>
                  <w:vAlign w:val="center"/>
                </w:tcPr>
                <w:p w14:paraId="03E2D1C3">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3.投标人资格要求：</w:t>
                  </w:r>
                </w:p>
              </w:tc>
              <w:tc>
                <w:tcPr>
                  <w:tcW w:w="0" w:type="auto"/>
                  <w:vAlign w:val="center"/>
                </w:tcPr>
                <w:p w14:paraId="4EA0AF16">
                  <w:pPr>
                    <w:widowControl/>
                    <w:jc w:val="left"/>
                    <w:rPr>
                      <w:rFonts w:ascii="宋体" w:hAnsi="宋体" w:eastAsia="宋体" w:cs="宋体"/>
                      <w:color w:val="323232"/>
                      <w:kern w:val="0"/>
                      <w:sz w:val="20"/>
                      <w:szCs w:val="20"/>
                    </w:rPr>
                  </w:pPr>
                </w:p>
              </w:tc>
              <w:tc>
                <w:tcPr>
                  <w:tcW w:w="0" w:type="auto"/>
                  <w:vAlign w:val="center"/>
                </w:tcPr>
                <w:p w14:paraId="07B1CDEA">
                  <w:pPr>
                    <w:widowControl/>
                    <w:jc w:val="left"/>
                    <w:rPr>
                      <w:rFonts w:ascii="宋体" w:hAnsi="宋体" w:eastAsia="宋体" w:cs="宋体"/>
                      <w:color w:val="323232"/>
                      <w:kern w:val="0"/>
                      <w:sz w:val="20"/>
                      <w:szCs w:val="20"/>
                    </w:rPr>
                  </w:pPr>
                </w:p>
              </w:tc>
              <w:tc>
                <w:tcPr>
                  <w:tcW w:w="0" w:type="auto"/>
                  <w:vAlign w:val="center"/>
                </w:tcPr>
                <w:p w14:paraId="70CDC8E9">
                  <w:pPr>
                    <w:widowControl/>
                    <w:jc w:val="left"/>
                    <w:rPr>
                      <w:rFonts w:ascii="宋体" w:hAnsi="宋体" w:eastAsia="宋体" w:cs="宋体"/>
                      <w:color w:val="323232"/>
                      <w:kern w:val="0"/>
                      <w:sz w:val="20"/>
                      <w:szCs w:val="20"/>
                    </w:rPr>
                  </w:pPr>
                </w:p>
              </w:tc>
            </w:tr>
            <w:tr w14:paraId="0B061A21">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3060F9CD">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3.1 第一中标候选人的行贿犯罪档案信息查询，招标人等可以通过“中国裁判文书网”查询相关信息。</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对被列入失信被执行人的投标人处理方法和评标标准：执行《昆明市严重失信主体公共资源交易领域惩戒实施细则》（昆政规【2019】2号）、《昆明市政务服务管理局 关于规范联合惩戒对象的通知》</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3.4 对严重失信主体按照《昆明市严重失信主体公共资源交易领域惩戒实施细则》（昆政规【2019】2号）执行。</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3.5 其他：3.5.1投标人应具备经行政管理部门登记注册的独立企业（事业）法人或其他组织，具备有效的营业执照或事业单位法人证书或其他类似的法定证明文件。</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3.5.2投标人应具备有效的建设行政主管部门颁发的建筑工程施工总承包三级及其以上资质或水利水电工程施工总承包三级及其以上资质或市政公用工程施工总承包三级及其以上资质，并具备有效的安全生产许可证，且企业主要负责人须具备有效的安全生产考核合格证书（A证），并在人员、设备、资金等方面具有相应施工能力的单位。</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3.5.3项目经理资格要求：拟派往本项目的项目经理须具备注册在投标人本单位的二级及其以上注册建造师（建筑工程专业或水利水电工程专业或市政公用工程专业），且不得担任其他在施建设工程项目的项目经理，并具备有效的安全生产考核合格证书（B证），并提供关系在本单位劳动保障部门出具的社保证明。</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3.5.4拟派往本项目的项目管理机构成员（除项目经理、技术负责人外）要求：拟派往本项目的项目管理机构成员中须配备至少（含）2名专职安全生产管理人员，且具备有效的安全生产考核合格证书（C证），并提供关系在本单位劳动保障部门出具的社保证明。</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3.5.5企业业绩要求：近三年（2019年1月1日至今）承担过（包含已完成或在实施项目）至少（含）1个类似项目业绩【指单项合同金额2800万元（含）以上的建筑工程或水利水电工程或市政公用工程项目业绩，投标文件中须提供业绩证明材料原件扫描件（中标通知书或合同协议书或业主证明或工程接收证书（工程竣工验收证书）），否则不予认可】。</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3.5.6财务要求：投标人财务状况良好，提供近三年（2018年-2020年）经第三方机构审计的审计报告及财务报表（包括资产负债表、现金流量表和利润表）【注：投标人若为事业单位的，则不需提供利润表；新成立企业不满三年的须提供成立至今经第三方机构审计的审计报告及财务报表（包括资产负债表、现金流量表和利润表）；成立不满1年的，提供成立至今的财务报表（包括资产负债表、现金流量表和利润表）】。</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3.5.7信誉要求：近三年（2019年1月1日至今）无因投标人违约或不恰当履约引起的合同中止、纠纷、争议、仲裁和诉讼记录被项目所在地市场监督行政管理部门依法列入黑名单或经营异常名录；投标人在经营活动中没有重大违法记录，投标人没有处于被责令停业，无因企业不良行为记录被项目所在地行政主管部门暂停或取消投标资格，无财产被接管、冻结、破产等状态，未在昆明市公共资源交易当事人信用奖惩名单中存在不良行为，未在全国范围内被有关行政监督部门取消投标资格的或计入当地公共资源交易“黑名单”的，没有被项目所在地政府或国家部委禁止市场准入等情形，近三年未发生过重大安全责任事故和重大工程质量问题。投标人存在以上不良信用记录的，不得参与本项目投标活动，否则否决其投标资格。</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3.5.8本次招标采用资格后审的方式进行资格审查。</w:t>
                  </w:r>
                </w:p>
              </w:tc>
            </w:tr>
            <w:tr w14:paraId="177739A9">
              <w:tblPrEx>
                <w:tblCellMar>
                  <w:top w:w="0" w:type="dxa"/>
                  <w:left w:w="0" w:type="dxa"/>
                  <w:bottom w:w="0" w:type="dxa"/>
                  <w:right w:w="0" w:type="dxa"/>
                </w:tblCellMar>
              </w:tblPrEx>
              <w:trPr>
                <w:tblCellSpacing w:w="7" w:type="dxa"/>
              </w:trPr>
              <w:tc>
                <w:tcPr>
                  <w:tcW w:w="0" w:type="auto"/>
                  <w:vAlign w:val="center"/>
                </w:tcPr>
                <w:p w14:paraId="74C18EEA">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4.招标文件的获取：</w:t>
                  </w:r>
                </w:p>
              </w:tc>
              <w:tc>
                <w:tcPr>
                  <w:tcW w:w="0" w:type="auto"/>
                  <w:vAlign w:val="center"/>
                </w:tcPr>
                <w:p w14:paraId="69270992">
                  <w:pPr>
                    <w:widowControl/>
                    <w:jc w:val="left"/>
                    <w:rPr>
                      <w:rFonts w:ascii="宋体" w:hAnsi="宋体" w:eastAsia="宋体" w:cs="宋体"/>
                      <w:color w:val="323232"/>
                      <w:kern w:val="0"/>
                      <w:sz w:val="20"/>
                      <w:szCs w:val="20"/>
                    </w:rPr>
                  </w:pPr>
                </w:p>
              </w:tc>
              <w:tc>
                <w:tcPr>
                  <w:tcW w:w="0" w:type="auto"/>
                  <w:vAlign w:val="center"/>
                </w:tcPr>
                <w:p w14:paraId="293F6B60">
                  <w:pPr>
                    <w:widowControl/>
                    <w:jc w:val="left"/>
                    <w:rPr>
                      <w:rFonts w:ascii="宋体" w:hAnsi="宋体" w:eastAsia="宋体" w:cs="宋体"/>
                      <w:color w:val="323232"/>
                      <w:kern w:val="0"/>
                      <w:sz w:val="20"/>
                      <w:szCs w:val="20"/>
                    </w:rPr>
                  </w:pPr>
                </w:p>
              </w:tc>
              <w:tc>
                <w:tcPr>
                  <w:tcW w:w="0" w:type="auto"/>
                  <w:vAlign w:val="center"/>
                </w:tcPr>
                <w:p w14:paraId="1986223E">
                  <w:pPr>
                    <w:widowControl/>
                    <w:jc w:val="left"/>
                    <w:rPr>
                      <w:rFonts w:ascii="宋体" w:hAnsi="宋体" w:eastAsia="宋体" w:cs="宋体"/>
                      <w:color w:val="323232"/>
                      <w:kern w:val="0"/>
                      <w:sz w:val="20"/>
                      <w:szCs w:val="20"/>
                    </w:rPr>
                  </w:pPr>
                </w:p>
              </w:tc>
            </w:tr>
            <w:tr w14:paraId="474C1371">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7A81BC9F">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xml:space="preserve">  4.1 凡有意参加投标者，请于 2022-02-25 16:56 至 2022-03-04 23:59 (北京时间，下同)，登录昆明市公共资源交易平台公共服务系统，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 </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xml:space="preserve">  4.2 招标人不提供邮购招标文件服务。 </w:t>
                  </w:r>
                </w:p>
              </w:tc>
            </w:tr>
            <w:tr w14:paraId="7DC7A1FE">
              <w:tblPrEx>
                <w:tblCellMar>
                  <w:top w:w="0" w:type="dxa"/>
                  <w:left w:w="0" w:type="dxa"/>
                  <w:bottom w:w="0" w:type="dxa"/>
                  <w:right w:w="0" w:type="dxa"/>
                </w:tblCellMar>
              </w:tblPrEx>
              <w:trPr>
                <w:tblCellSpacing w:w="7" w:type="dxa"/>
              </w:trPr>
              <w:tc>
                <w:tcPr>
                  <w:tcW w:w="0" w:type="auto"/>
                  <w:vAlign w:val="center"/>
                </w:tcPr>
                <w:p w14:paraId="2EC25804">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5.投标文件的递交：</w:t>
                  </w:r>
                </w:p>
              </w:tc>
              <w:tc>
                <w:tcPr>
                  <w:tcW w:w="0" w:type="auto"/>
                  <w:vAlign w:val="center"/>
                </w:tcPr>
                <w:p w14:paraId="7AE7B367">
                  <w:pPr>
                    <w:widowControl/>
                    <w:jc w:val="left"/>
                    <w:rPr>
                      <w:rFonts w:ascii="宋体" w:hAnsi="宋体" w:eastAsia="宋体" w:cs="宋体"/>
                      <w:color w:val="323232"/>
                      <w:kern w:val="0"/>
                      <w:sz w:val="20"/>
                      <w:szCs w:val="20"/>
                    </w:rPr>
                  </w:pPr>
                </w:p>
              </w:tc>
              <w:tc>
                <w:tcPr>
                  <w:tcW w:w="0" w:type="auto"/>
                  <w:vAlign w:val="center"/>
                </w:tcPr>
                <w:p w14:paraId="5B132774">
                  <w:pPr>
                    <w:widowControl/>
                    <w:jc w:val="left"/>
                    <w:rPr>
                      <w:rFonts w:ascii="宋体" w:hAnsi="宋体" w:eastAsia="宋体" w:cs="宋体"/>
                      <w:color w:val="323232"/>
                      <w:kern w:val="0"/>
                      <w:sz w:val="20"/>
                      <w:szCs w:val="20"/>
                    </w:rPr>
                  </w:pPr>
                </w:p>
              </w:tc>
              <w:tc>
                <w:tcPr>
                  <w:tcW w:w="0" w:type="auto"/>
                  <w:vAlign w:val="center"/>
                </w:tcPr>
                <w:p w14:paraId="70539819">
                  <w:pPr>
                    <w:widowControl/>
                    <w:jc w:val="left"/>
                    <w:rPr>
                      <w:rFonts w:ascii="宋体" w:hAnsi="宋体" w:eastAsia="宋体" w:cs="宋体"/>
                      <w:color w:val="323232"/>
                      <w:kern w:val="0"/>
                      <w:sz w:val="20"/>
                      <w:szCs w:val="20"/>
                    </w:rPr>
                  </w:pPr>
                </w:p>
              </w:tc>
            </w:tr>
            <w:tr w14:paraId="203C3EAE">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3C95B40E">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xml:space="preserve">  5.1 投标文件递交的截止时间（投标截止时间，下同）为 2022-03-18 09:30。 </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xml:space="preserve">  5.2 网上递交，投标人须在投标截止时间前完成所有投标文件的上传，网上确认电子签名，并打印“上传投标文件回执”，投标截止时间前未完成投标文件传输的，视为撤回投标文件。 </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5.3 其他（开标规定等）：本项目采用“智能开标”的方式，启用网上远程开标（即远程在线开标）。按《昆明市政务服务管理局关于全面启用智能开标的补充通知》（昆政务笺〔2021〕2号）的规定，本项目不接受投标人到达开标会现场提交文件、解密文件。投标人须按《昆明市公共资源交易中心关于启用远程网上开标的通知》、《昆明市公共资源交易中心关于优化远程网上开标流程的通知》和《昆明市公共资源交易中心关于启用智能开标系统的通知》、《昆明市政务服务管理局关于全面启用智能开标的补充通知》（昆政务笺〔2021〕2号）及上述通知中所附的附件要求进行网上远程解密；投标人登录昆明市公共资源交易平台，投标人须在招标文件规定的截标时间前登录“网上开标室”，根据网上签到、网上远程解密、开标的要求，须在规定时间完成在线签到、解密、开标一览表确认等相关操作。若投标人未在规定时间完成以上相关操作，则视为撤销其投标文件，不再进入评标阶段。开标过程中如有问题，可在线发起异议，由招标代理机构给予相应的回复。</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xml:space="preserve">   注：请各投标人提前熟悉网上开标的相关操作，否则由此造成的后果由投标人自行承担。。 </w:t>
                  </w:r>
                </w:p>
              </w:tc>
            </w:tr>
            <w:tr w14:paraId="1E4DB2F5">
              <w:tblPrEx>
                <w:tblCellMar>
                  <w:top w:w="0" w:type="dxa"/>
                  <w:left w:w="0" w:type="dxa"/>
                  <w:bottom w:w="0" w:type="dxa"/>
                  <w:right w:w="0" w:type="dxa"/>
                </w:tblCellMar>
              </w:tblPrEx>
              <w:trPr>
                <w:tblCellSpacing w:w="7" w:type="dxa"/>
              </w:trPr>
              <w:tc>
                <w:tcPr>
                  <w:tcW w:w="0" w:type="auto"/>
                  <w:vAlign w:val="center"/>
                </w:tcPr>
                <w:p w14:paraId="40496083">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6.发布公告的媒介：</w:t>
                  </w:r>
                </w:p>
              </w:tc>
              <w:tc>
                <w:tcPr>
                  <w:tcW w:w="0" w:type="auto"/>
                  <w:vAlign w:val="center"/>
                </w:tcPr>
                <w:p w14:paraId="2108C9E7">
                  <w:pPr>
                    <w:widowControl/>
                    <w:jc w:val="left"/>
                    <w:rPr>
                      <w:rFonts w:ascii="宋体" w:hAnsi="宋体" w:eastAsia="宋体" w:cs="宋体"/>
                      <w:color w:val="323232"/>
                      <w:kern w:val="0"/>
                      <w:sz w:val="20"/>
                      <w:szCs w:val="20"/>
                    </w:rPr>
                  </w:pPr>
                </w:p>
              </w:tc>
              <w:tc>
                <w:tcPr>
                  <w:tcW w:w="0" w:type="auto"/>
                  <w:vAlign w:val="center"/>
                </w:tcPr>
                <w:p w14:paraId="1DE711CF">
                  <w:pPr>
                    <w:widowControl/>
                    <w:jc w:val="left"/>
                    <w:rPr>
                      <w:rFonts w:ascii="宋体" w:hAnsi="宋体" w:eastAsia="宋体" w:cs="宋体"/>
                      <w:color w:val="323232"/>
                      <w:kern w:val="0"/>
                      <w:sz w:val="20"/>
                      <w:szCs w:val="20"/>
                    </w:rPr>
                  </w:pPr>
                </w:p>
              </w:tc>
              <w:tc>
                <w:tcPr>
                  <w:tcW w:w="0" w:type="auto"/>
                  <w:vAlign w:val="center"/>
                </w:tcPr>
                <w:p w14:paraId="50D1D3CC">
                  <w:pPr>
                    <w:widowControl/>
                    <w:jc w:val="left"/>
                    <w:rPr>
                      <w:rFonts w:ascii="宋体" w:hAnsi="宋体" w:eastAsia="宋体" w:cs="宋体"/>
                      <w:color w:val="323232"/>
                      <w:kern w:val="0"/>
                      <w:sz w:val="20"/>
                      <w:szCs w:val="20"/>
                    </w:rPr>
                  </w:pPr>
                </w:p>
              </w:tc>
            </w:tr>
            <w:tr w14:paraId="50113F20">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7FF4F9BD">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本次招标公告在中国招标投标公共服务平台（http://www.cebpubservice.com/）、云南省公共资源交易信息网（http://ggzy.yn.gov.cn/）、昆明市公共资源交易平台公共服务系统上发布。</w:t>
                  </w:r>
                </w:p>
              </w:tc>
            </w:tr>
            <w:tr w14:paraId="7DA257D6">
              <w:tblPrEx>
                <w:tblCellMar>
                  <w:top w:w="0" w:type="dxa"/>
                  <w:left w:w="0" w:type="dxa"/>
                  <w:bottom w:w="0" w:type="dxa"/>
                  <w:right w:w="0" w:type="dxa"/>
                </w:tblCellMar>
              </w:tblPrEx>
              <w:trPr>
                <w:tblCellSpacing w:w="7" w:type="dxa"/>
              </w:trPr>
              <w:tc>
                <w:tcPr>
                  <w:tcW w:w="0" w:type="auto"/>
                  <w:vAlign w:val="center"/>
                </w:tcPr>
                <w:p w14:paraId="37DEFF06">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7.联系方式：</w:t>
                  </w:r>
                </w:p>
              </w:tc>
              <w:tc>
                <w:tcPr>
                  <w:tcW w:w="0" w:type="auto"/>
                  <w:vAlign w:val="center"/>
                </w:tcPr>
                <w:p w14:paraId="76E7215B">
                  <w:pPr>
                    <w:widowControl/>
                    <w:jc w:val="left"/>
                    <w:rPr>
                      <w:rFonts w:ascii="宋体" w:hAnsi="宋体" w:eastAsia="宋体" w:cs="宋体"/>
                      <w:color w:val="323232"/>
                      <w:kern w:val="0"/>
                      <w:sz w:val="20"/>
                      <w:szCs w:val="20"/>
                    </w:rPr>
                  </w:pPr>
                </w:p>
              </w:tc>
              <w:tc>
                <w:tcPr>
                  <w:tcW w:w="0" w:type="auto"/>
                  <w:vAlign w:val="center"/>
                </w:tcPr>
                <w:p w14:paraId="75D43A93">
                  <w:pPr>
                    <w:widowControl/>
                    <w:jc w:val="left"/>
                    <w:rPr>
                      <w:rFonts w:ascii="宋体" w:hAnsi="宋体" w:eastAsia="宋体" w:cs="宋体"/>
                      <w:color w:val="323232"/>
                      <w:kern w:val="0"/>
                      <w:sz w:val="20"/>
                      <w:szCs w:val="20"/>
                    </w:rPr>
                  </w:pPr>
                </w:p>
              </w:tc>
              <w:tc>
                <w:tcPr>
                  <w:tcW w:w="0" w:type="auto"/>
                  <w:vAlign w:val="center"/>
                </w:tcPr>
                <w:p w14:paraId="73CBD297">
                  <w:pPr>
                    <w:widowControl/>
                    <w:jc w:val="left"/>
                    <w:rPr>
                      <w:rFonts w:ascii="宋体" w:hAnsi="宋体" w:eastAsia="宋体" w:cs="宋体"/>
                      <w:color w:val="323232"/>
                      <w:kern w:val="0"/>
                      <w:sz w:val="20"/>
                      <w:szCs w:val="20"/>
                    </w:rPr>
                  </w:pPr>
                </w:p>
              </w:tc>
            </w:tr>
            <w:tr w14:paraId="1E031739">
              <w:trPr>
                <w:tblCellSpacing w:w="7" w:type="dxa"/>
              </w:trPr>
              <w:tc>
                <w:tcPr>
                  <w:tcW w:w="0" w:type="auto"/>
                  <w:gridSpan w:val="4"/>
                  <w:tcMar>
                    <w:top w:w="45" w:type="dxa"/>
                    <w:left w:w="45" w:type="dxa"/>
                    <w:bottom w:w="45" w:type="dxa"/>
                    <w:right w:w="45" w:type="dxa"/>
                  </w:tcMar>
                  <w:vAlign w:val="center"/>
                </w:tcPr>
                <w:tbl>
                  <w:tblPr>
                    <w:tblStyle w:val="6"/>
                    <w:tblW w:w="5000" w:type="pct"/>
                    <w:tblCellSpacing w:w="7" w:type="dxa"/>
                    <w:tblInd w:w="0" w:type="dxa"/>
                    <w:tblLayout w:type="autofit"/>
                    <w:tblCellMar>
                      <w:top w:w="0" w:type="dxa"/>
                      <w:left w:w="0" w:type="dxa"/>
                      <w:bottom w:w="0" w:type="dxa"/>
                      <w:right w:w="0" w:type="dxa"/>
                    </w:tblCellMar>
                  </w:tblPr>
                  <w:tblGrid>
                    <w:gridCol w:w="4088"/>
                    <w:gridCol w:w="4088"/>
                  </w:tblGrid>
                  <w:tr w14:paraId="5F01E0FF">
                    <w:tblPrEx>
                      <w:tblCellMar>
                        <w:top w:w="0" w:type="dxa"/>
                        <w:left w:w="0" w:type="dxa"/>
                        <w:bottom w:w="0" w:type="dxa"/>
                        <w:right w:w="0" w:type="dxa"/>
                      </w:tblCellMar>
                    </w:tblPrEx>
                    <w:trPr>
                      <w:tblCellSpacing w:w="7" w:type="dxa"/>
                    </w:trPr>
                    <w:tc>
                      <w:tcPr>
                        <w:tcW w:w="2500" w:type="pct"/>
                        <w:vAlign w:val="center"/>
                      </w:tcPr>
                      <w:p w14:paraId="01D522C2">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招标人名称：富民产投黎乾实业有限公司</w:t>
                        </w:r>
                      </w:p>
                    </w:tc>
                    <w:tc>
                      <w:tcPr>
                        <w:tcW w:w="2500" w:type="pct"/>
                        <w:vAlign w:val="center"/>
                      </w:tcPr>
                      <w:p w14:paraId="2B373EE5">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招标代理名称：云南鼎浩工程项目管理咨询有限责任公司</w:t>
                        </w:r>
                      </w:p>
                    </w:tc>
                  </w:tr>
                  <w:tr w14:paraId="2E985C3A">
                    <w:tblPrEx>
                      <w:tblCellMar>
                        <w:top w:w="0" w:type="dxa"/>
                        <w:left w:w="0" w:type="dxa"/>
                        <w:bottom w:w="0" w:type="dxa"/>
                        <w:right w:w="0" w:type="dxa"/>
                      </w:tblCellMar>
                    </w:tblPrEx>
                    <w:trPr>
                      <w:tblCellSpacing w:w="7" w:type="dxa"/>
                    </w:trPr>
                    <w:tc>
                      <w:tcPr>
                        <w:tcW w:w="2500" w:type="pct"/>
                        <w:vAlign w:val="center"/>
                      </w:tcPr>
                      <w:p w14:paraId="651F4783">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招标人地址：云南省昆明市富民县永定街道办事处黎阳大厦22楼</w:t>
                        </w:r>
                      </w:p>
                    </w:tc>
                    <w:tc>
                      <w:tcPr>
                        <w:tcW w:w="2500" w:type="pct"/>
                        <w:vAlign w:val="center"/>
                      </w:tcPr>
                      <w:p w14:paraId="7448758C">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招标代理地址：云南省昆明市五华区小康大道和谐广场C座第9层09号</w:t>
                        </w:r>
                      </w:p>
                    </w:tc>
                  </w:tr>
                  <w:tr w14:paraId="3ACFE792">
                    <w:tblPrEx>
                      <w:tblCellMar>
                        <w:top w:w="0" w:type="dxa"/>
                        <w:left w:w="0" w:type="dxa"/>
                        <w:bottom w:w="0" w:type="dxa"/>
                        <w:right w:w="0" w:type="dxa"/>
                      </w:tblCellMar>
                    </w:tblPrEx>
                    <w:trPr>
                      <w:tblCellSpacing w:w="7" w:type="dxa"/>
                    </w:trPr>
                    <w:tc>
                      <w:tcPr>
                        <w:tcW w:w="2500" w:type="pct"/>
                        <w:vAlign w:val="center"/>
                      </w:tcPr>
                      <w:p w14:paraId="503A238B">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招标联系人：张工</w:t>
                        </w:r>
                      </w:p>
                    </w:tc>
                    <w:tc>
                      <w:tcPr>
                        <w:tcW w:w="2500" w:type="pct"/>
                        <w:vAlign w:val="center"/>
                      </w:tcPr>
                      <w:p w14:paraId="07E530F4">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招标代理联系人：黄秋双</w:t>
                        </w:r>
                      </w:p>
                    </w:tc>
                  </w:tr>
                  <w:tr w14:paraId="48C066F0">
                    <w:tblPrEx>
                      <w:tblCellMar>
                        <w:top w:w="0" w:type="dxa"/>
                        <w:left w:w="0" w:type="dxa"/>
                        <w:bottom w:w="0" w:type="dxa"/>
                        <w:right w:w="0" w:type="dxa"/>
                      </w:tblCellMar>
                    </w:tblPrEx>
                    <w:trPr>
                      <w:tblCellSpacing w:w="7" w:type="dxa"/>
                    </w:trPr>
                    <w:tc>
                      <w:tcPr>
                        <w:tcW w:w="2500" w:type="pct"/>
                        <w:vAlign w:val="center"/>
                      </w:tcPr>
                      <w:p w14:paraId="3CA7AE72">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招标人联系电话：0871-68815155</w:t>
                        </w:r>
                      </w:p>
                    </w:tc>
                    <w:tc>
                      <w:tcPr>
                        <w:tcW w:w="2500" w:type="pct"/>
                        <w:vAlign w:val="center"/>
                      </w:tcPr>
                      <w:p w14:paraId="3A487BB1">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招标代理联系电话：13095307117</w:t>
                        </w:r>
                      </w:p>
                    </w:tc>
                  </w:tr>
                  <w:tr w14:paraId="79C73762">
                    <w:tblPrEx>
                      <w:tblCellMar>
                        <w:top w:w="0" w:type="dxa"/>
                        <w:left w:w="0" w:type="dxa"/>
                        <w:bottom w:w="0" w:type="dxa"/>
                        <w:right w:w="0" w:type="dxa"/>
                      </w:tblCellMar>
                    </w:tblPrEx>
                    <w:trPr>
                      <w:tblCellSpacing w:w="7" w:type="dxa"/>
                    </w:trPr>
                    <w:tc>
                      <w:tcPr>
                        <w:tcW w:w="0" w:type="auto"/>
                        <w:gridSpan w:val="2"/>
                        <w:vAlign w:val="center"/>
                      </w:tcPr>
                      <w:p w14:paraId="5B8CB2B0">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监督部门名称及联系方式：富民县政务服务管理局：0871-68855539</w:t>
                        </w:r>
                      </w:p>
                    </w:tc>
                  </w:tr>
                </w:tbl>
                <w:p w14:paraId="7EE35850">
                  <w:pPr>
                    <w:widowControl/>
                    <w:jc w:val="left"/>
                    <w:rPr>
                      <w:rFonts w:ascii="宋体" w:hAnsi="宋体" w:eastAsia="宋体" w:cs="宋体"/>
                      <w:color w:val="323232"/>
                      <w:kern w:val="0"/>
                      <w:sz w:val="20"/>
                      <w:szCs w:val="20"/>
                    </w:rPr>
                  </w:pPr>
                </w:p>
              </w:tc>
            </w:tr>
          </w:tbl>
          <w:p w14:paraId="098BFFEF">
            <w:pPr>
              <w:widowControl/>
              <w:spacing w:line="375" w:lineRule="atLeast"/>
              <w:jc w:val="left"/>
              <w:rPr>
                <w:rFonts w:ascii="宋体" w:hAnsi="宋体" w:eastAsia="宋体" w:cs="宋体"/>
                <w:color w:val="323232"/>
                <w:kern w:val="0"/>
                <w:sz w:val="24"/>
                <w:szCs w:val="24"/>
              </w:rPr>
            </w:pPr>
          </w:p>
        </w:tc>
        <w:tc>
          <w:tcPr>
            <w:tcW w:w="0" w:type="auto"/>
            <w:vAlign w:val="center"/>
          </w:tcPr>
          <w:p w14:paraId="66E80596">
            <w:pPr>
              <w:widowControl/>
              <w:jc w:val="left"/>
              <w:rPr>
                <w:rFonts w:ascii="Times New Roman" w:hAnsi="Times New Roman" w:eastAsia="Times New Roman" w:cs="Times New Roman"/>
                <w:kern w:val="0"/>
                <w:sz w:val="20"/>
                <w:szCs w:val="20"/>
              </w:rPr>
            </w:pPr>
          </w:p>
        </w:tc>
        <w:tc>
          <w:tcPr>
            <w:tcW w:w="0" w:type="auto"/>
            <w:vAlign w:val="center"/>
          </w:tcPr>
          <w:p w14:paraId="5CAD6E59">
            <w:pPr>
              <w:widowControl/>
              <w:jc w:val="left"/>
              <w:rPr>
                <w:rFonts w:ascii="Times New Roman" w:hAnsi="Times New Roman" w:eastAsia="Times New Roman" w:cs="Times New Roman"/>
                <w:kern w:val="0"/>
                <w:sz w:val="20"/>
                <w:szCs w:val="20"/>
              </w:rPr>
            </w:pPr>
          </w:p>
        </w:tc>
      </w:tr>
    </w:tbl>
    <w:p w14:paraId="78550BFB">
      <w:pPr>
        <w:widowControl/>
        <w:shd w:val="clear" w:color="auto" w:fill="FFFFFF"/>
        <w:jc w:val="left"/>
        <w:rPr>
          <w:rFonts w:hint="eastAsia" w:ascii="宋体" w:hAnsi="宋体" w:eastAsia="宋体" w:cs="宋体"/>
          <w:color w:val="323232"/>
          <w:kern w:val="0"/>
          <w:sz w:val="23"/>
          <w:szCs w:val="23"/>
        </w:rPr>
      </w:pPr>
    </w:p>
    <w:tbl>
      <w:tblPr>
        <w:tblStyle w:val="6"/>
        <w:tblW w:w="5000" w:type="pct"/>
        <w:jc w:val="center"/>
        <w:tblCellSpacing w:w="0" w:type="dxa"/>
        <w:tblLayout w:type="autofit"/>
        <w:tblCellMar>
          <w:top w:w="0" w:type="dxa"/>
          <w:left w:w="0" w:type="dxa"/>
          <w:bottom w:w="0" w:type="dxa"/>
          <w:right w:w="0" w:type="dxa"/>
        </w:tblCellMar>
      </w:tblPr>
      <w:tblGrid>
        <w:gridCol w:w="1700"/>
        <w:gridCol w:w="1439"/>
        <w:gridCol w:w="608"/>
        <w:gridCol w:w="1255"/>
        <w:gridCol w:w="1255"/>
        <w:gridCol w:w="1255"/>
        <w:gridCol w:w="794"/>
      </w:tblGrid>
      <w:tr w14:paraId="5768231E">
        <w:tblPrEx>
          <w:tblCellMar>
            <w:top w:w="0" w:type="dxa"/>
            <w:left w:w="0" w:type="dxa"/>
            <w:bottom w:w="0" w:type="dxa"/>
            <w:right w:w="0" w:type="dxa"/>
          </w:tblCellMar>
        </w:tblPrEx>
        <w:trPr>
          <w:trHeight w:val="450" w:hRule="atLeast"/>
          <w:tblCellSpacing w:w="0" w:type="dxa"/>
          <w:jc w:val="center"/>
        </w:trPr>
        <w:tc>
          <w:tcPr>
            <w:tcW w:w="500" w:type="pct"/>
            <w:shd w:val="clear" w:color="auto" w:fill="F0F0F0"/>
            <w:vAlign w:val="center"/>
          </w:tcPr>
          <w:p w14:paraId="41913C80">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标段编号</w:t>
            </w:r>
          </w:p>
        </w:tc>
        <w:tc>
          <w:tcPr>
            <w:tcW w:w="850" w:type="pct"/>
            <w:shd w:val="clear" w:color="auto" w:fill="F0F0F0"/>
            <w:vAlign w:val="center"/>
          </w:tcPr>
          <w:p w14:paraId="10CD0AB3">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标段名称</w:t>
            </w:r>
          </w:p>
        </w:tc>
        <w:tc>
          <w:tcPr>
            <w:tcW w:w="400" w:type="pct"/>
            <w:shd w:val="clear" w:color="auto" w:fill="F0F0F0"/>
            <w:vAlign w:val="center"/>
          </w:tcPr>
          <w:p w14:paraId="0BA6856E">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招标类别</w:t>
            </w:r>
          </w:p>
        </w:tc>
        <w:tc>
          <w:tcPr>
            <w:tcW w:w="750" w:type="pct"/>
            <w:shd w:val="clear" w:color="auto" w:fill="F0F0F0"/>
            <w:vAlign w:val="center"/>
          </w:tcPr>
          <w:p w14:paraId="143AA46C">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招标文件获取起始时间</w:t>
            </w:r>
          </w:p>
        </w:tc>
        <w:tc>
          <w:tcPr>
            <w:tcW w:w="750" w:type="pct"/>
            <w:shd w:val="clear" w:color="auto" w:fill="F0F0F0"/>
            <w:vAlign w:val="center"/>
          </w:tcPr>
          <w:p w14:paraId="413CA400">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招标文件获取截止时间</w:t>
            </w:r>
          </w:p>
        </w:tc>
        <w:tc>
          <w:tcPr>
            <w:tcW w:w="750" w:type="pct"/>
            <w:shd w:val="clear" w:color="auto" w:fill="F0F0F0"/>
            <w:vAlign w:val="center"/>
          </w:tcPr>
          <w:p w14:paraId="2C530A8F">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投标截止时间</w:t>
            </w:r>
          </w:p>
        </w:tc>
        <w:tc>
          <w:tcPr>
            <w:tcW w:w="500" w:type="pct"/>
            <w:shd w:val="clear" w:color="auto" w:fill="F0F0F0"/>
            <w:vAlign w:val="center"/>
          </w:tcPr>
          <w:p w14:paraId="0861AB79">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操作</w:t>
            </w:r>
          </w:p>
        </w:tc>
      </w:tr>
      <w:tr w14:paraId="5F8DB18A">
        <w:tblPrEx>
          <w:tblCellMar>
            <w:top w:w="0" w:type="dxa"/>
            <w:left w:w="0" w:type="dxa"/>
            <w:bottom w:w="0" w:type="dxa"/>
            <w:right w:w="0" w:type="dxa"/>
          </w:tblCellMar>
        </w:tblPrEx>
        <w:trPr>
          <w:trHeight w:val="375" w:hRule="atLeast"/>
          <w:tblCellSpacing w:w="0" w:type="dxa"/>
          <w:jc w:val="center"/>
        </w:trPr>
        <w:tc>
          <w:tcPr>
            <w:tcW w:w="0" w:type="auto"/>
            <w:vAlign w:val="center"/>
          </w:tcPr>
          <w:p w14:paraId="1305FC74">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JKMFM2022020004_1</w:t>
            </w:r>
          </w:p>
        </w:tc>
        <w:tc>
          <w:tcPr>
            <w:tcW w:w="0" w:type="auto"/>
            <w:vAlign w:val="center"/>
          </w:tcPr>
          <w:p w14:paraId="5E25158A">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富民县现代农业示范园建设项目（一期）施工招标</w:t>
            </w:r>
          </w:p>
        </w:tc>
        <w:tc>
          <w:tcPr>
            <w:tcW w:w="0" w:type="auto"/>
            <w:vAlign w:val="center"/>
          </w:tcPr>
          <w:p w14:paraId="432176F6">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其他</w:t>
            </w:r>
          </w:p>
        </w:tc>
        <w:tc>
          <w:tcPr>
            <w:tcW w:w="0" w:type="auto"/>
            <w:vAlign w:val="center"/>
          </w:tcPr>
          <w:p w14:paraId="5ECD0016">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2022-02-25 16:56</w:t>
            </w:r>
          </w:p>
        </w:tc>
        <w:tc>
          <w:tcPr>
            <w:tcW w:w="0" w:type="auto"/>
            <w:vAlign w:val="center"/>
          </w:tcPr>
          <w:p w14:paraId="6AD8B63F">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2022-03-04 23:59</w:t>
            </w:r>
          </w:p>
        </w:tc>
        <w:tc>
          <w:tcPr>
            <w:tcW w:w="0" w:type="auto"/>
            <w:vAlign w:val="center"/>
          </w:tcPr>
          <w:p w14:paraId="78A010A4">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2022-03-18 09:30</w:t>
            </w:r>
          </w:p>
        </w:tc>
        <w:tc>
          <w:tcPr>
            <w:tcW w:w="0" w:type="auto"/>
            <w:vAlign w:val="center"/>
          </w:tcPr>
          <w:p w14:paraId="2DCD8B63">
            <w:pPr>
              <w:widowControl/>
              <w:jc w:val="center"/>
              <w:rPr>
                <w:rFonts w:ascii="宋体" w:hAnsi="宋体" w:eastAsia="宋体" w:cs="宋体"/>
                <w:color w:val="323232"/>
                <w:kern w:val="0"/>
                <w:sz w:val="20"/>
                <w:szCs w:val="20"/>
              </w:rPr>
            </w:pPr>
            <w:r>
              <w:fldChar w:fldCharType="begin"/>
            </w:r>
            <w:r>
              <w:instrText xml:space="preserve"> HYPERLINK "https://gcjs.kmggzy.com/PageRedirect.aspx?url=Jygl/TBPlatformPaymentList.aspx?BDBH=KMFM2022020004_1" \t "_blank" </w:instrText>
            </w:r>
            <w:r>
              <w:fldChar w:fldCharType="separate"/>
            </w:r>
            <w:r>
              <w:rPr>
                <w:rFonts w:hint="eastAsia" w:ascii="宋体" w:hAnsi="宋体" w:eastAsia="宋体" w:cs="宋体"/>
                <w:color w:val="000084"/>
                <w:kern w:val="0"/>
                <w:sz w:val="20"/>
              </w:rPr>
              <w:t>【我要投标】</w:t>
            </w:r>
            <w:r>
              <w:rPr>
                <w:rFonts w:hint="eastAsia" w:ascii="宋体" w:hAnsi="宋体" w:eastAsia="宋体" w:cs="宋体"/>
                <w:color w:val="000084"/>
                <w:kern w:val="0"/>
                <w:sz w:val="20"/>
              </w:rPr>
              <w:fldChar w:fldCharType="end"/>
            </w:r>
            <w:r>
              <w:rPr>
                <w:rFonts w:hint="eastAsia" w:ascii="宋体" w:hAnsi="宋体" w:eastAsia="宋体" w:cs="宋体"/>
                <w:color w:val="323232"/>
                <w:kern w:val="0"/>
                <w:sz w:val="20"/>
                <w:szCs w:val="20"/>
              </w:rPr>
              <w:t> </w:t>
            </w:r>
          </w:p>
        </w:tc>
      </w:tr>
    </w:tbl>
    <w:p w14:paraId="4C9E3287">
      <w:pPr>
        <w:widowControl/>
        <w:shd w:val="clear" w:color="auto" w:fill="FFFFFF"/>
        <w:jc w:val="left"/>
        <w:rPr>
          <w:rFonts w:hint="eastAsia" w:ascii="宋体" w:hAnsi="宋体" w:eastAsia="宋体" w:cs="宋体"/>
          <w:color w:val="323232"/>
          <w:kern w:val="0"/>
          <w:sz w:val="23"/>
          <w:szCs w:val="23"/>
        </w:rPr>
      </w:pPr>
    </w:p>
    <w:tbl>
      <w:tblPr>
        <w:tblStyle w:val="6"/>
        <w:tblW w:w="5000" w:type="pct"/>
        <w:jc w:val="center"/>
        <w:tblCellSpacing w:w="0" w:type="dxa"/>
        <w:tblLayout w:type="autofit"/>
        <w:tblCellMar>
          <w:top w:w="0" w:type="dxa"/>
          <w:left w:w="0" w:type="dxa"/>
          <w:bottom w:w="0" w:type="dxa"/>
          <w:right w:w="0" w:type="dxa"/>
        </w:tblCellMar>
      </w:tblPr>
      <w:tblGrid>
        <w:gridCol w:w="1600"/>
        <w:gridCol w:w="2235"/>
        <w:gridCol w:w="2235"/>
        <w:gridCol w:w="2236"/>
      </w:tblGrid>
      <w:tr w14:paraId="55BCA53A">
        <w:tblPrEx>
          <w:tblCellMar>
            <w:top w:w="0" w:type="dxa"/>
            <w:left w:w="0" w:type="dxa"/>
            <w:bottom w:w="0" w:type="dxa"/>
            <w:right w:w="0" w:type="dxa"/>
          </w:tblCellMar>
        </w:tblPrEx>
        <w:trPr>
          <w:trHeight w:val="450" w:hRule="atLeast"/>
          <w:tblCellSpacing w:w="0" w:type="dxa"/>
          <w:jc w:val="center"/>
        </w:trPr>
        <w:tc>
          <w:tcPr>
            <w:tcW w:w="500" w:type="pct"/>
            <w:shd w:val="clear" w:color="auto" w:fill="F0F0F0"/>
            <w:vAlign w:val="center"/>
          </w:tcPr>
          <w:p w14:paraId="3F3B2603">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标段编号</w:t>
            </w:r>
          </w:p>
        </w:tc>
        <w:tc>
          <w:tcPr>
            <w:tcW w:w="1500" w:type="pct"/>
            <w:shd w:val="clear" w:color="auto" w:fill="F0F0F0"/>
            <w:vAlign w:val="center"/>
          </w:tcPr>
          <w:p w14:paraId="434A3D9F">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招标文件</w:t>
            </w:r>
          </w:p>
        </w:tc>
        <w:tc>
          <w:tcPr>
            <w:tcW w:w="1500" w:type="pct"/>
            <w:shd w:val="clear" w:color="auto" w:fill="F0F0F0"/>
            <w:vAlign w:val="center"/>
          </w:tcPr>
          <w:p w14:paraId="501A522C">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商务标（工程量清单）</w:t>
            </w:r>
          </w:p>
        </w:tc>
        <w:tc>
          <w:tcPr>
            <w:tcW w:w="1500" w:type="pct"/>
            <w:shd w:val="clear" w:color="auto" w:fill="F0F0F0"/>
            <w:vAlign w:val="center"/>
          </w:tcPr>
          <w:p w14:paraId="1748401E">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其他附件（电子图纸）</w:t>
            </w:r>
          </w:p>
        </w:tc>
      </w:tr>
      <w:tr w14:paraId="34B1F1EA">
        <w:tblPrEx>
          <w:tblCellMar>
            <w:top w:w="0" w:type="dxa"/>
            <w:left w:w="0" w:type="dxa"/>
            <w:bottom w:w="0" w:type="dxa"/>
            <w:right w:w="0" w:type="dxa"/>
          </w:tblCellMar>
        </w:tblPrEx>
        <w:trPr>
          <w:trHeight w:val="375" w:hRule="atLeast"/>
          <w:tblCellSpacing w:w="0" w:type="dxa"/>
          <w:jc w:val="center"/>
        </w:trPr>
        <w:tc>
          <w:tcPr>
            <w:tcW w:w="0" w:type="auto"/>
            <w:vAlign w:val="center"/>
          </w:tcPr>
          <w:p w14:paraId="7BE75DDD">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KMFM2022020004_1</w:t>
            </w:r>
          </w:p>
        </w:tc>
        <w:tc>
          <w:tcPr>
            <w:tcW w:w="0" w:type="auto"/>
            <w:vAlign w:val="center"/>
          </w:tcPr>
          <w:p w14:paraId="1922B15F">
            <w:pPr>
              <w:widowControl/>
              <w:jc w:val="center"/>
              <w:rPr>
                <w:rFonts w:ascii="宋体" w:hAnsi="宋体" w:eastAsia="宋体" w:cs="宋体"/>
                <w:color w:val="323232"/>
                <w:kern w:val="0"/>
                <w:sz w:val="20"/>
                <w:szCs w:val="20"/>
              </w:rPr>
            </w:pPr>
            <w:r>
              <w:fldChar w:fldCharType="begin"/>
            </w:r>
            <w:r>
              <w:instrText xml:space="preserve"> HYPERLINK "javascript:lbOldFileName_ClientClick('(招标)招标文件.BZBJ',%20'b189cd52-1e32-44d7-bb54-b031c58824c0.BZBJ',%20'Content_fdFilesZBWJ')" </w:instrText>
            </w:r>
            <w:r>
              <w:fldChar w:fldCharType="separate"/>
            </w:r>
            <w:r>
              <w:rPr>
                <w:rFonts w:hint="eastAsia" w:ascii="宋体" w:hAnsi="宋体" w:eastAsia="宋体" w:cs="宋体"/>
                <w:color w:val="000084"/>
                <w:kern w:val="0"/>
                <w:sz w:val="20"/>
              </w:rPr>
              <w:t>(招标)招标文件.BZBJ</w:t>
            </w:r>
            <w:r>
              <w:rPr>
                <w:rFonts w:hint="eastAsia" w:ascii="宋体" w:hAnsi="宋体" w:eastAsia="宋体" w:cs="宋体"/>
                <w:color w:val="000084"/>
                <w:kern w:val="0"/>
                <w:sz w:val="20"/>
              </w:rPr>
              <w:fldChar w:fldCharType="end"/>
            </w:r>
          </w:p>
        </w:tc>
        <w:tc>
          <w:tcPr>
            <w:tcW w:w="0" w:type="auto"/>
            <w:vAlign w:val="center"/>
          </w:tcPr>
          <w:p w14:paraId="30E688E2">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无</w:t>
            </w:r>
          </w:p>
        </w:tc>
        <w:tc>
          <w:tcPr>
            <w:tcW w:w="0" w:type="auto"/>
            <w:vAlign w:val="center"/>
          </w:tcPr>
          <w:p w14:paraId="3DBA0308">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无</w:t>
            </w:r>
          </w:p>
        </w:tc>
      </w:tr>
    </w:tbl>
    <w:p w14:paraId="053318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551C"/>
    <w:rsid w:val="00BB551C"/>
    <w:rsid w:val="4CAA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qFormat/>
    <w:uiPriority w:val="9"/>
    <w:pPr>
      <w:widowControl/>
      <w:jc w:val="left"/>
      <w:outlineLvl w:val="2"/>
    </w:pPr>
    <w:rPr>
      <w:rFonts w:ascii="宋体" w:hAnsi="宋体" w:eastAsia="宋体" w:cs="宋体"/>
      <w:b/>
      <w:bCs/>
      <w:kern w:val="0"/>
      <w:sz w:val="27"/>
      <w:szCs w:val="27"/>
    </w:rPr>
  </w:style>
  <w:style w:type="paragraph" w:styleId="3">
    <w:name w:val="heading 4"/>
    <w:basedOn w:val="1"/>
    <w:link w:val="10"/>
    <w:qFormat/>
    <w:uiPriority w:val="9"/>
    <w:pPr>
      <w:widowControl/>
      <w:jc w:val="left"/>
      <w:outlineLvl w:val="3"/>
    </w:pPr>
    <w:rPr>
      <w:rFonts w:ascii="宋体" w:hAnsi="宋体" w:eastAsia="宋体" w:cs="宋体"/>
      <w:b/>
      <w:bCs/>
      <w:kern w:val="0"/>
      <w:sz w:val="24"/>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styleId="8">
    <w:name w:val="Hyperlink"/>
    <w:basedOn w:val="7"/>
    <w:semiHidden/>
    <w:unhideWhenUsed/>
    <w:qFormat/>
    <w:uiPriority w:val="99"/>
    <w:rPr>
      <w:color w:val="000084"/>
      <w:u w:val="none"/>
      <w:shd w:val="clear" w:color="auto" w:fill="auto"/>
    </w:rPr>
  </w:style>
  <w:style w:type="character" w:customStyle="1" w:styleId="9">
    <w:name w:val="标题 3 Char"/>
    <w:basedOn w:val="7"/>
    <w:link w:val="2"/>
    <w:uiPriority w:val="9"/>
    <w:rPr>
      <w:rFonts w:ascii="宋体" w:hAnsi="宋体" w:eastAsia="宋体" w:cs="宋体"/>
      <w:b/>
      <w:bCs/>
      <w:kern w:val="0"/>
      <w:sz w:val="27"/>
      <w:szCs w:val="27"/>
    </w:rPr>
  </w:style>
  <w:style w:type="character" w:customStyle="1" w:styleId="10">
    <w:name w:val="标题 4 Char"/>
    <w:basedOn w:val="7"/>
    <w:link w:val="3"/>
    <w:qFormat/>
    <w:uiPriority w:val="9"/>
    <w:rPr>
      <w:rFonts w:ascii="宋体" w:hAnsi="宋体" w:eastAsia="宋体" w:cs="宋体"/>
      <w:b/>
      <w:bCs/>
      <w:kern w:val="0"/>
      <w:sz w:val="24"/>
      <w:szCs w:val="24"/>
    </w:rPr>
  </w:style>
  <w:style w:type="character" w:customStyle="1" w:styleId="11">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3264</Words>
  <Characters>3777</Characters>
  <Lines>30</Lines>
  <Paragraphs>8</Paragraphs>
  <TotalTime>3</TotalTime>
  <ScaleCrop>false</ScaleCrop>
  <LinksUpToDate>false</LinksUpToDate>
  <CharactersWithSpaces>3902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2022-02-28T02:48:00Z</dcterms:created>
  <dc:creator>Administrator</dc:creator>
  <cp:lastModifiedBy>momo</cp:lastModifiedBy>
  <dcterms:modified xsi:type="dcterms:W3CDTF">2025-03-04T02:17:02Z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eyJoZGlkIjoiZjMzNWIwYzJmM2UxNWNiZmZmYzAxMjBhZGZmYjM2YzkiLCJ1c2VySWQiOiIxMDg0Njk1MDExIn0=</vt:lpwstr>
  </property>
  <property fmtid="{D5CDD505-2E9C-101B-9397-08002B2CF9AE}" pid="3" name="KSOProductBuildVer">
    <vt:lpwstr>2052-12.1.0.20305</vt:lpwstr>
  </property>
  <property fmtid="{D5CDD505-2E9C-101B-9397-08002B2CF9AE}" pid="4" name="ICV">
    <vt:lpwstr>D9878E7A6F5B4DA785F8E568A81956AB_12</vt:lpwstr>
  </property>
</Properties>
</file>