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D50DDD">
      <w:pPr>
        <w:autoSpaceDE w:val="0"/>
        <w:autoSpaceDN w:val="0"/>
        <w:spacing w:line="580" w:lineRule="exact"/>
        <w:ind w:firstLine="1540" w:firstLineChars="350"/>
        <w:jc w:val="both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>富民县政协提案答复清单</w:t>
      </w:r>
    </w:p>
    <w:tbl>
      <w:tblPr>
        <w:tblStyle w:val="8"/>
        <w:tblpPr w:leftFromText="180" w:rightFromText="180" w:vertAnchor="text" w:horzAnchor="page" w:tblpXSpec="center" w:tblpY="240"/>
        <w:tblOverlap w:val="never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820"/>
        <w:gridCol w:w="1810"/>
        <w:gridCol w:w="636"/>
        <w:gridCol w:w="2445"/>
        <w:gridCol w:w="1944"/>
      </w:tblGrid>
      <w:tr w14:paraId="4C864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DC918">
            <w:pPr>
              <w:autoSpaceDE w:val="0"/>
              <w:autoSpaceDN w:val="0"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富民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县综合行政执法局）</w:t>
            </w:r>
          </w:p>
          <w:p w14:paraId="14CD5459">
            <w:pPr>
              <w:autoSpaceDE w:val="0"/>
              <w:autoSpaceDN w:val="0"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关于对富民县政协十届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  <w:u w:val="single"/>
              </w:rPr>
              <w:t xml:space="preserve"> 三  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次会议第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u w:val="single"/>
                <w:lang w:val="en-US" w:eastAsia="zh-CN"/>
              </w:rPr>
              <w:t>45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号提案的答复</w:t>
            </w:r>
          </w:p>
        </w:tc>
      </w:tr>
      <w:tr w14:paraId="5F6B4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9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E65E93">
            <w:pPr>
              <w:autoSpaceDE w:val="0"/>
              <w:autoSpaceDN w:val="0"/>
              <w:spacing w:line="440" w:lineRule="exact"/>
              <w:ind w:firstLine="560" w:firstLineChars="20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u w:val="single"/>
                <w:lang w:eastAsia="zh-CN"/>
              </w:rPr>
              <w:t>李洪斌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（委员/集体）：</w:t>
            </w:r>
          </w:p>
          <w:p w14:paraId="12AD5203">
            <w:pPr>
              <w:autoSpaceDE w:val="0"/>
              <w:autoSpaceDN w:val="0"/>
              <w:spacing w:line="440" w:lineRule="exact"/>
              <w:ind w:firstLine="280" w:firstLineChars="10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关于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u w:val="single"/>
                <w:lang w:eastAsia="zh-CN"/>
              </w:rPr>
              <w:t>巩固提升富民县美丽县城建设的建议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提案收悉，现就提案办理有关情况答复如下：</w:t>
            </w:r>
          </w:p>
        </w:tc>
      </w:tr>
      <w:tr w14:paraId="3CAC2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3EB44">
            <w:pPr>
              <w:autoSpaceDE w:val="0"/>
              <w:autoSpaceDN w:val="0"/>
              <w:spacing w:line="580" w:lineRule="exact"/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  <w:t>办</w:t>
            </w:r>
          </w:p>
          <w:p w14:paraId="431672CF">
            <w:pPr>
              <w:autoSpaceDE w:val="0"/>
              <w:autoSpaceDN w:val="0"/>
              <w:spacing w:line="580" w:lineRule="exact"/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  <w:t>理</w:t>
            </w:r>
          </w:p>
          <w:p w14:paraId="09670F03">
            <w:pPr>
              <w:autoSpaceDE w:val="0"/>
              <w:autoSpaceDN w:val="0"/>
              <w:spacing w:line="580" w:lineRule="exact"/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  <w:t>结</w:t>
            </w:r>
          </w:p>
          <w:p w14:paraId="5E780F9A">
            <w:pPr>
              <w:autoSpaceDE w:val="0"/>
              <w:autoSpaceDN w:val="0"/>
              <w:spacing w:line="580" w:lineRule="exact"/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  <w:t>果</w:t>
            </w:r>
          </w:p>
          <w:p w14:paraId="6F8AF2AA">
            <w:pPr>
              <w:autoSpaceDE w:val="0"/>
              <w:autoSpaceDN w:val="0"/>
              <w:spacing w:line="580" w:lineRule="exact"/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  <w:t>清</w:t>
            </w:r>
          </w:p>
          <w:p w14:paraId="7B249C2D">
            <w:pPr>
              <w:autoSpaceDE w:val="0"/>
              <w:autoSpaceDN w:val="0"/>
              <w:spacing w:line="58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  <w:t>单</w:t>
            </w: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9A24A">
            <w:pPr>
              <w:autoSpaceDE w:val="0"/>
              <w:autoSpaceDN w:val="0"/>
              <w:spacing w:line="58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  <w:t>建议一</w:t>
            </w:r>
          </w:p>
        </w:tc>
        <w:tc>
          <w:tcPr>
            <w:tcW w:w="5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DC185">
            <w:pPr>
              <w:autoSpaceDE w:val="0"/>
              <w:autoSpaceDN w:val="0"/>
              <w:spacing w:line="58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  <w:t>关于</w:t>
            </w:r>
            <w:r>
              <w:rPr>
                <w:rFonts w:hint="default" w:ascii="Times New Roman" w:hAnsi="Times New Roman" w:eastAsia="仿宋_GB2312"/>
                <w:b/>
                <w:bCs/>
                <w:kern w:val="0"/>
                <w:sz w:val="28"/>
                <w:szCs w:val="28"/>
                <w:lang w:val="zh-CN"/>
              </w:rPr>
              <w:t>各单位、团体、个体私营群体</w: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  <w:t>落</w:t>
            </w:r>
            <w:r>
              <w:rPr>
                <w:rFonts w:hint="default" w:ascii="Times New Roman" w:hAnsi="Times New Roman" w:eastAsia="仿宋_GB2312"/>
                <w:b/>
                <w:bCs/>
                <w:kern w:val="0"/>
                <w:sz w:val="28"/>
                <w:szCs w:val="28"/>
                <w:lang w:val="zh-CN"/>
              </w:rPr>
              <w:t>实门前“三包”，管理</w: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  <w:t>好</w:t>
            </w:r>
            <w:r>
              <w:rPr>
                <w:rFonts w:hint="default" w:ascii="Times New Roman" w:hAnsi="Times New Roman" w:eastAsia="仿宋_GB2312"/>
                <w:b/>
                <w:bCs/>
                <w:kern w:val="0"/>
                <w:sz w:val="28"/>
                <w:szCs w:val="28"/>
                <w:lang w:val="zh-CN"/>
              </w:rPr>
              <w:t>自己的卫生区域，相关部门</w: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val="en-US"/>
              </w:rPr>
              <w:t>进行</w:t>
            </w:r>
            <w:r>
              <w:rPr>
                <w:rFonts w:hint="default" w:ascii="Times New Roman" w:hAnsi="Times New Roman" w:eastAsia="仿宋_GB2312"/>
                <w:b/>
                <w:bCs/>
                <w:kern w:val="0"/>
                <w:sz w:val="28"/>
                <w:szCs w:val="28"/>
                <w:lang w:val="zh-CN"/>
              </w:rPr>
              <w:t>监管</w: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val="zh-CN"/>
              </w:rPr>
              <w:t>、</w: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  <w:t>处罚等</w:t>
            </w:r>
            <w:r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  <w:t>的建议</w:t>
            </w:r>
            <w:r>
              <w:rPr>
                <w:rFonts w:hint="default" w:ascii="黑体" w:hAnsi="黑体" w:eastAsia="黑体" w:cs="Times New Roman"/>
                <w:color w:val="333333"/>
                <w:spacing w:val="2"/>
                <w:kern w:val="0"/>
                <w:sz w:val="28"/>
                <w:szCs w:val="28"/>
                <w:lang w:val="en-US"/>
              </w:rPr>
              <w:t xml:space="preserve"> </w:t>
            </w:r>
          </w:p>
        </w:tc>
      </w:tr>
      <w:tr w14:paraId="6C054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80B97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5263C">
            <w:pPr>
              <w:autoSpaceDE w:val="0"/>
              <w:autoSpaceDN w:val="0"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当年完成事项</w:t>
            </w:r>
          </w:p>
        </w:tc>
        <w:tc>
          <w:tcPr>
            <w:tcW w:w="5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BD866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根据《中共富民县委办公室 富民县人民政府办公室关于印发富民县进一步加强“门前三包”工作和实行路长、段长、点长责任制实施方案的通知》（县委办〔2019〕30号文件）要求，定期对路段片区内的“门前三包”工作和环境综合整治情况进行全面检查，采取召开现场办公会的方式，协调、督促有关职能部门、责任单位和商铺及时纠正或限期整改存在问题。督促各相关单位履行对责任区域内商户“门前三包”责任制监管职责，加强本单位办公区、住宿区及食堂管理，内部环境整洁，无乱堆、乱放、乱贴、乱画等现象，环境卫生设施完善、清洁卫生，室内外厕所符合标准和卫生要求，下水道通畅，有专人负责日常保洁，垃圾日产日清，绿化美化好，秩序良好。</w:t>
            </w:r>
          </w:p>
        </w:tc>
      </w:tr>
      <w:tr w14:paraId="287C0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E88D0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664CE">
            <w:pPr>
              <w:autoSpaceDE w:val="0"/>
              <w:autoSpaceDN w:val="0"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当年推动工作</w:t>
            </w:r>
          </w:p>
        </w:tc>
        <w:tc>
          <w:tcPr>
            <w:tcW w:w="5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37A37">
            <w:pPr>
              <w:autoSpaceDE w:val="0"/>
              <w:autoSpaceDN w:val="0"/>
              <w:spacing w:line="240" w:lineRule="auto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按照文件要求，把“门前三包”工作作为城市管理的重要工作来抓，结合当前文明城市创建工作，积极加大工作的督查和文明劝导力度，按照“网格化管理”的原则，理顺“门前三包”责任制工作的管理，采取实行划片管理、定格、定员、定岗的新管理模式，落实“门前三包”工作责任制。</w:t>
            </w:r>
          </w:p>
        </w:tc>
      </w:tr>
      <w:tr w14:paraId="0D233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EF081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B96C6">
            <w:pPr>
              <w:autoSpaceDE w:val="0"/>
              <w:autoSpaceDN w:val="0"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明年待落实事项</w:t>
            </w:r>
          </w:p>
        </w:tc>
        <w:tc>
          <w:tcPr>
            <w:tcW w:w="5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6C961">
            <w:pPr>
              <w:autoSpaceDE w:val="0"/>
              <w:autoSpaceDN w:val="0"/>
              <w:spacing w:line="580" w:lineRule="exact"/>
              <w:ind w:firstLine="560" w:firstLineChars="20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无</w:t>
            </w:r>
          </w:p>
        </w:tc>
      </w:tr>
      <w:tr w14:paraId="7468F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18965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3149A">
            <w:pPr>
              <w:autoSpaceDE w:val="0"/>
              <w:autoSpaceDN w:val="0"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不能采纳原因</w:t>
            </w:r>
          </w:p>
        </w:tc>
        <w:tc>
          <w:tcPr>
            <w:tcW w:w="5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479B5">
            <w:pPr>
              <w:autoSpaceDE w:val="0"/>
              <w:autoSpaceDN w:val="0"/>
              <w:spacing w:line="580" w:lineRule="exact"/>
              <w:ind w:firstLine="560" w:firstLineChars="20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无</w:t>
            </w:r>
          </w:p>
        </w:tc>
      </w:tr>
      <w:tr w14:paraId="1442F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58714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1EFD5">
            <w:pPr>
              <w:autoSpaceDE w:val="0"/>
              <w:autoSpaceDN w:val="0"/>
              <w:spacing w:line="58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  <w:t>建议二</w:t>
            </w:r>
          </w:p>
        </w:tc>
        <w:tc>
          <w:tcPr>
            <w:tcW w:w="5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DA574">
            <w:pPr>
              <w:autoSpaceDE w:val="0"/>
              <w:autoSpaceDN w:val="0"/>
              <w:spacing w:line="58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b/>
                <w:bCs/>
                <w:kern w:val="0"/>
                <w:sz w:val="28"/>
                <w:szCs w:val="28"/>
                <w:lang w:val="zh-CN"/>
              </w:rPr>
              <w:t>关于占道经营，非停车位停放车辆，当调整停车收费标准的建议</w:t>
            </w:r>
          </w:p>
          <w:p w14:paraId="630B284B">
            <w:pPr>
              <w:autoSpaceDE w:val="0"/>
              <w:autoSpaceDN w:val="0"/>
              <w:spacing w:line="400" w:lineRule="exact"/>
              <w:ind w:firstLine="560" w:firstLineChars="20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559AE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3372D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0F4AA">
            <w:pPr>
              <w:autoSpaceDE w:val="0"/>
              <w:autoSpaceDN w:val="0"/>
              <w:spacing w:line="580" w:lineRule="exact"/>
              <w:ind w:firstLine="1120" w:firstLineChars="40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当年完成事项</w:t>
            </w:r>
          </w:p>
        </w:tc>
        <w:tc>
          <w:tcPr>
            <w:tcW w:w="5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868C6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按照《昆明市市容环境和卫生管理条例》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认真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开展城市管理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工作，结合我局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职责职能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在县城区内及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学校周边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设立多个岗位点，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落实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定人、定岗、定职责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。认真开展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不间断巡查管理，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占道经营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发现一起查处一起联合县交警大队集中开展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非机动车乱停乱放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整治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。截止6月21日，共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开展联合执法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8次，劝告并纠正违规停放摩托车、电动自行车2112辆次，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口头教育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70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余人次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根据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职责职能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，我局对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zh-CN" w:eastAsia="zh-CN" w:bidi="ar-SA"/>
              </w:rPr>
              <w:t>非停车位停放车辆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只能劝导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zh-CN" w:eastAsia="zh-CN" w:bidi="ar-SA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对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zh-CN" w:eastAsia="zh-CN" w:bidi="ar-SA"/>
              </w:rPr>
              <w:t>适当调整停车收费标准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的建议无法办理。</w:t>
            </w:r>
          </w:p>
        </w:tc>
      </w:tr>
      <w:tr w14:paraId="128F5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0BB27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95118">
            <w:pPr>
              <w:autoSpaceDE w:val="0"/>
              <w:autoSpaceDN w:val="0"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当年推动工作</w:t>
            </w:r>
          </w:p>
        </w:tc>
        <w:tc>
          <w:tcPr>
            <w:tcW w:w="5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5E0AC">
            <w:pPr>
              <w:autoSpaceDE w:val="0"/>
              <w:autoSpaceDN w:val="0"/>
              <w:spacing w:line="240" w:lineRule="auto"/>
              <w:ind w:firstLine="560" w:firstLineChars="200"/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无</w:t>
            </w:r>
          </w:p>
        </w:tc>
      </w:tr>
      <w:tr w14:paraId="3C525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6687C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45E75">
            <w:pPr>
              <w:autoSpaceDE w:val="0"/>
              <w:autoSpaceDN w:val="0"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明年待落实事项</w:t>
            </w:r>
          </w:p>
        </w:tc>
        <w:tc>
          <w:tcPr>
            <w:tcW w:w="5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61B00">
            <w:pPr>
              <w:autoSpaceDE w:val="0"/>
              <w:autoSpaceDN w:val="0"/>
              <w:spacing w:line="580" w:lineRule="exact"/>
              <w:ind w:firstLine="560" w:firstLineChars="20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无</w:t>
            </w:r>
          </w:p>
        </w:tc>
      </w:tr>
      <w:tr w14:paraId="59184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33F70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04D9B">
            <w:pPr>
              <w:autoSpaceDE w:val="0"/>
              <w:autoSpaceDN w:val="0"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不能采纳原因</w:t>
            </w:r>
          </w:p>
        </w:tc>
        <w:tc>
          <w:tcPr>
            <w:tcW w:w="5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37217">
            <w:pPr>
              <w:autoSpaceDE w:val="0"/>
              <w:autoSpaceDN w:val="0"/>
              <w:spacing w:line="580" w:lineRule="exact"/>
              <w:ind w:firstLine="560" w:firstLineChars="20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无</w:t>
            </w:r>
          </w:p>
        </w:tc>
      </w:tr>
      <w:tr w14:paraId="0FE42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D6423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10417">
            <w:pPr>
              <w:autoSpaceDE w:val="0"/>
              <w:autoSpaceDN w:val="0"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  <w:t>建议三</w:t>
            </w:r>
          </w:p>
        </w:tc>
        <w:tc>
          <w:tcPr>
            <w:tcW w:w="5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96AB8">
            <w:pPr>
              <w:autoSpaceDE w:val="0"/>
              <w:autoSpaceDN w:val="0"/>
              <w:spacing w:line="4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default" w:ascii="黑体" w:hAnsi="黑体" w:eastAsia="黑体" w:cs="Times New Roman"/>
                <w:color w:val="333333"/>
                <w:spacing w:val="2"/>
                <w:kern w:val="0"/>
                <w:sz w:val="28"/>
                <w:szCs w:val="28"/>
                <w:lang w:val="zh-CN"/>
              </w:rPr>
              <w:t>关于“</w:t>
            </w:r>
            <w:r>
              <w:rPr>
                <w:rFonts w:hint="eastAsia" w:ascii="黑体" w:hAnsi="黑体" w:eastAsia="黑体" w:cs="Times New Roman"/>
                <w:color w:val="333333"/>
                <w:spacing w:val="2"/>
                <w:kern w:val="0"/>
                <w:sz w:val="28"/>
                <w:szCs w:val="28"/>
                <w:lang w:val="zh-CN" w:eastAsia="zh-CN"/>
              </w:rPr>
              <w:t>增加环卫工人的福利待遇</w:t>
            </w:r>
            <w:r>
              <w:rPr>
                <w:rFonts w:hint="default" w:ascii="黑体" w:hAnsi="黑体" w:eastAsia="黑体" w:cs="Times New Roman"/>
                <w:color w:val="333333"/>
                <w:spacing w:val="2"/>
                <w:kern w:val="0"/>
                <w:sz w:val="28"/>
                <w:szCs w:val="28"/>
                <w:lang w:val="zh-CN"/>
              </w:rPr>
              <w:t>”的建议</w:t>
            </w:r>
          </w:p>
        </w:tc>
      </w:tr>
      <w:tr w14:paraId="30AC5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9422F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8A9A9">
            <w:pPr>
              <w:autoSpaceDE w:val="0"/>
              <w:autoSpaceDN w:val="0"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当年完成事项</w:t>
            </w:r>
          </w:p>
        </w:tc>
        <w:tc>
          <w:tcPr>
            <w:tcW w:w="5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A8C5D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认真落实环卫工人最低工资保障制度，现富民县环卫工人工资已高于昆明市现行最低工资保障标准，并建立工资动态增长机制，着力提高一线环卫工人工资收入水平，切实维护职工权益。为所有职工投保了人身意外险，切实保障环卫工人合法权益。积极谋取节日福利。每年春节、中秋节、端午节、劳动节、环卫工人节到来之际，为环卫工人发放每人300元的节日福利。完善作业物资配备。为所有环卫工人配备了工装、反光马甲、棉衣、雨靴、雨衣、帽子等防护物资。适时开展特色活动。夏季高温季节，为职工发放藿香正气水、连花清瘟胶囊、风油精和清凉油等防暑降温药品，为职工熬制绿豆汤，确保高温条件下职工的安全和健康；冬季严寒时节，精心熬制红枣枸杞暖胃汤，为坚守在一线的环卫工人们送去温暖和力量。公司每周定时组织环卫工人进行安全生产培训，强调环卫工人作业时的人身安全注意事项。</w:t>
            </w:r>
          </w:p>
        </w:tc>
      </w:tr>
      <w:tr w14:paraId="1870C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2C528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14D9E">
            <w:pPr>
              <w:autoSpaceDE w:val="0"/>
              <w:autoSpaceDN w:val="0"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当年推动工作</w:t>
            </w:r>
          </w:p>
        </w:tc>
        <w:tc>
          <w:tcPr>
            <w:tcW w:w="5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08249">
            <w:pPr>
              <w:autoSpaceDE w:val="0"/>
              <w:autoSpaceDN w:val="0"/>
              <w:spacing w:line="580" w:lineRule="exact"/>
              <w:ind w:firstLine="560" w:firstLineChars="20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无</w:t>
            </w:r>
          </w:p>
        </w:tc>
      </w:tr>
      <w:tr w14:paraId="20F3C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535DD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FCFDC">
            <w:pPr>
              <w:autoSpaceDE w:val="0"/>
              <w:autoSpaceDN w:val="0"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明年待落实事项</w:t>
            </w:r>
          </w:p>
        </w:tc>
        <w:tc>
          <w:tcPr>
            <w:tcW w:w="5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2B4AB">
            <w:pPr>
              <w:autoSpaceDE w:val="0"/>
              <w:autoSpaceDN w:val="0"/>
              <w:spacing w:line="580" w:lineRule="exact"/>
              <w:ind w:firstLine="560" w:firstLineChars="20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无</w:t>
            </w:r>
          </w:p>
        </w:tc>
      </w:tr>
      <w:tr w14:paraId="642AD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1654B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49423">
            <w:pPr>
              <w:autoSpaceDE w:val="0"/>
              <w:autoSpaceDN w:val="0"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不能采纳原因</w:t>
            </w:r>
          </w:p>
        </w:tc>
        <w:tc>
          <w:tcPr>
            <w:tcW w:w="5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38B39">
            <w:pPr>
              <w:autoSpaceDE w:val="0"/>
              <w:autoSpaceDN w:val="0"/>
              <w:spacing w:line="580" w:lineRule="exact"/>
              <w:ind w:firstLine="560" w:firstLineChars="20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无</w:t>
            </w:r>
          </w:p>
        </w:tc>
      </w:tr>
      <w:tr w14:paraId="1B1B8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929011">
            <w:pPr>
              <w:autoSpaceDE w:val="0"/>
              <w:autoSpaceDN w:val="0"/>
              <w:spacing w:line="580" w:lineRule="exact"/>
              <w:ind w:firstLine="560" w:firstLineChars="20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附件清单：（现场协商照片、相关答复文件等</w:t>
            </w:r>
            <w:bookmarkStart w:id="0" w:name="_GoBack"/>
            <w:bookmarkEnd w:id="0"/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）</w:t>
            </w:r>
          </w:p>
        </w:tc>
      </w:tr>
      <w:tr w14:paraId="305F4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9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ACBF36">
            <w:pPr>
              <w:autoSpaceDE w:val="0"/>
              <w:autoSpaceDN w:val="0"/>
              <w:spacing w:line="400" w:lineRule="exact"/>
              <w:ind w:firstLine="560" w:firstLineChars="20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补充说明：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无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需要说明的其他情况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。</w:t>
            </w:r>
          </w:p>
          <w:p w14:paraId="42FA3FC0">
            <w:pPr>
              <w:autoSpaceDE w:val="0"/>
              <w:autoSpaceDN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 xml:space="preserve">                                 </w:t>
            </w:r>
          </w:p>
          <w:p w14:paraId="489D7BA0">
            <w:pPr>
              <w:autoSpaceDE w:val="0"/>
              <w:autoSpaceDN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 xml:space="preserve">         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富民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县综合行政执法局</w:t>
            </w:r>
          </w:p>
          <w:p w14:paraId="72BDE269">
            <w:pPr>
              <w:autoSpaceDE w:val="0"/>
              <w:autoSpaceDN w:val="0"/>
              <w:spacing w:line="4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 xml:space="preserve">                                日期：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2024年6月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日</w:t>
            </w:r>
          </w:p>
        </w:tc>
      </w:tr>
      <w:tr w14:paraId="1C70C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9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339D78">
            <w:pPr>
              <w:autoSpaceDE w:val="0"/>
              <w:autoSpaceDN w:val="0"/>
              <w:spacing w:line="400" w:lineRule="exact"/>
              <w:ind w:firstLine="560" w:firstLineChars="20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提案办理结果：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A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类</w:t>
            </w:r>
          </w:p>
          <w:p w14:paraId="240298A8">
            <w:pPr>
              <w:autoSpaceDE w:val="0"/>
              <w:autoSpaceDN w:val="0"/>
              <w:spacing w:line="4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（A类为提案所提问题已经解决或部分解决；B类为提案所提问题列入计划逐步解决；C类为提案所提问题目前无法解决或留作参考。）</w:t>
            </w:r>
          </w:p>
        </w:tc>
      </w:tr>
      <w:tr w14:paraId="1ABBB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21367">
            <w:pPr>
              <w:autoSpaceDE w:val="0"/>
              <w:autoSpaceDN w:val="0"/>
              <w:spacing w:line="580" w:lineRule="exact"/>
              <w:ind w:firstLine="560" w:firstLineChars="20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5960F">
            <w:pPr>
              <w:autoSpaceDE w:val="0"/>
              <w:autoSpaceDN w:val="0"/>
              <w:spacing w:line="580" w:lineRule="exact"/>
              <w:ind w:firstLine="560" w:firstLineChars="200"/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2BA64">
            <w:pPr>
              <w:autoSpaceDE w:val="0"/>
              <w:autoSpaceDN w:val="0"/>
              <w:spacing w:line="580" w:lineRule="exact"/>
              <w:ind w:firstLine="560" w:firstLineChars="20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96C30">
            <w:pPr>
              <w:autoSpaceDE w:val="0"/>
              <w:autoSpaceDN w:val="0"/>
              <w:spacing w:line="580" w:lineRule="exact"/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136*****290</w:t>
            </w:r>
          </w:p>
        </w:tc>
      </w:tr>
    </w:tbl>
    <w:p w14:paraId="549F575A">
      <w:pPr>
        <w:tabs>
          <w:tab w:val="left" w:pos="1735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5NTc0NjBlMjhhMmVmMjUyMmU4NmU1ZmFhMjNmMDkifQ=="/>
  </w:docVars>
  <w:rsids>
    <w:rsidRoot w:val="14116B9D"/>
    <w:rsid w:val="00F76440"/>
    <w:rsid w:val="06AE392B"/>
    <w:rsid w:val="06D738CE"/>
    <w:rsid w:val="072D2F81"/>
    <w:rsid w:val="080D4B60"/>
    <w:rsid w:val="091F7C6D"/>
    <w:rsid w:val="098C0A7B"/>
    <w:rsid w:val="09BE12D8"/>
    <w:rsid w:val="0FA12E94"/>
    <w:rsid w:val="115B4B6A"/>
    <w:rsid w:val="12E90DA0"/>
    <w:rsid w:val="14116B9D"/>
    <w:rsid w:val="14537D9F"/>
    <w:rsid w:val="16EC7734"/>
    <w:rsid w:val="199F3031"/>
    <w:rsid w:val="19F354D0"/>
    <w:rsid w:val="1A2E2E40"/>
    <w:rsid w:val="1B097409"/>
    <w:rsid w:val="1B7F5F24"/>
    <w:rsid w:val="1BA15893"/>
    <w:rsid w:val="1D322C47"/>
    <w:rsid w:val="21707B6A"/>
    <w:rsid w:val="22375C95"/>
    <w:rsid w:val="237B5EC4"/>
    <w:rsid w:val="24B9408C"/>
    <w:rsid w:val="28A2245A"/>
    <w:rsid w:val="2A4E1FF4"/>
    <w:rsid w:val="2AA07A37"/>
    <w:rsid w:val="2AF56581"/>
    <w:rsid w:val="2B453856"/>
    <w:rsid w:val="2C932FD6"/>
    <w:rsid w:val="32D3237F"/>
    <w:rsid w:val="33196C3C"/>
    <w:rsid w:val="336A6515"/>
    <w:rsid w:val="33C323F3"/>
    <w:rsid w:val="34CC2687"/>
    <w:rsid w:val="355F614C"/>
    <w:rsid w:val="35B858A9"/>
    <w:rsid w:val="36FE3240"/>
    <w:rsid w:val="37E949D8"/>
    <w:rsid w:val="39E84962"/>
    <w:rsid w:val="3D4F4CF8"/>
    <w:rsid w:val="3D87623F"/>
    <w:rsid w:val="408D0011"/>
    <w:rsid w:val="424A10A3"/>
    <w:rsid w:val="44021517"/>
    <w:rsid w:val="45F42943"/>
    <w:rsid w:val="474621C2"/>
    <w:rsid w:val="48621D83"/>
    <w:rsid w:val="48F6221D"/>
    <w:rsid w:val="49655F9F"/>
    <w:rsid w:val="49D40A5E"/>
    <w:rsid w:val="4CCD3D20"/>
    <w:rsid w:val="503A35E5"/>
    <w:rsid w:val="504D6EF4"/>
    <w:rsid w:val="50957A19"/>
    <w:rsid w:val="50A3118B"/>
    <w:rsid w:val="54E81862"/>
    <w:rsid w:val="579A0637"/>
    <w:rsid w:val="57AB64F2"/>
    <w:rsid w:val="57F674EC"/>
    <w:rsid w:val="5BFB00CD"/>
    <w:rsid w:val="5E234980"/>
    <w:rsid w:val="61461DEA"/>
    <w:rsid w:val="61842912"/>
    <w:rsid w:val="61C55BA5"/>
    <w:rsid w:val="62913951"/>
    <w:rsid w:val="63930602"/>
    <w:rsid w:val="63CD05A1"/>
    <w:rsid w:val="64C35AAD"/>
    <w:rsid w:val="651B0D80"/>
    <w:rsid w:val="654333CA"/>
    <w:rsid w:val="66BC48FC"/>
    <w:rsid w:val="683A6646"/>
    <w:rsid w:val="69585DDA"/>
    <w:rsid w:val="698E2580"/>
    <w:rsid w:val="6A5A1C07"/>
    <w:rsid w:val="6ABD2E06"/>
    <w:rsid w:val="6E492F1A"/>
    <w:rsid w:val="6EB83127"/>
    <w:rsid w:val="6F0A08FB"/>
    <w:rsid w:val="72B8066E"/>
    <w:rsid w:val="7355410F"/>
    <w:rsid w:val="746F1200"/>
    <w:rsid w:val="79ED4155"/>
    <w:rsid w:val="7E1939E8"/>
    <w:rsid w:val="7E2B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adjustRightInd w:val="0"/>
      <w:spacing w:line="360" w:lineRule="atLeast"/>
      <w:ind w:firstLine="420" w:firstLineChars="100"/>
      <w:jc w:val="left"/>
      <w:textAlignment w:val="baseline"/>
    </w:pPr>
    <w:rPr>
      <w:kern w:val="0"/>
      <w:sz w:val="24"/>
      <w:szCs w:val="20"/>
    </w:rPr>
  </w:style>
  <w:style w:type="paragraph" w:styleId="3">
    <w:name w:val="Body Text"/>
    <w:basedOn w:val="1"/>
    <w:next w:val="4"/>
    <w:qFormat/>
    <w:uiPriority w:val="0"/>
    <w:rPr>
      <w:szCs w:val="24"/>
    </w:rPr>
  </w:style>
  <w:style w:type="paragraph" w:styleId="4">
    <w:name w:val="toc 5"/>
    <w:basedOn w:val="1"/>
    <w:next w:val="1"/>
    <w:qFormat/>
    <w:uiPriority w:val="0"/>
    <w:pPr>
      <w:spacing w:before="100" w:beforeAutospacing="1" w:after="100" w:afterAutospacing="1"/>
      <w:ind w:left="1680"/>
    </w:pPr>
    <w:rPr>
      <w:rFonts w:ascii="Calibri" w:hAnsi="Calibri" w:eastAsia="宋体" w:cs="Times New Roman"/>
    </w:rPr>
  </w:style>
  <w:style w:type="paragraph" w:styleId="5">
    <w:name w:val="Body Text Indent"/>
    <w:basedOn w:val="1"/>
    <w:next w:val="1"/>
    <w:qFormat/>
    <w:uiPriority w:val="99"/>
    <w:pPr>
      <w:wordWrap w:val="0"/>
      <w:ind w:firstLine="560" w:firstLineChars="200"/>
    </w:pPr>
    <w:rPr>
      <w:rFonts w:eastAsia="黑体"/>
      <w:sz w:val="28"/>
      <w:szCs w:val="20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昆明市富民县党政机关单位</Company>
  <Pages>3</Pages>
  <Words>1407</Words>
  <Characters>1434</Characters>
  <Lines>0</Lines>
  <Paragraphs>0</Paragraphs>
  <TotalTime>39</TotalTime>
  <ScaleCrop>false</ScaleCrop>
  <LinksUpToDate>false</LinksUpToDate>
  <CharactersWithSpaces>1525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2024-05-15T08:31:00Z</dcterms:created>
  <dc:creator>上善若水</dc:creator>
  <cp:lastModifiedBy>momo</cp:lastModifiedBy>
  <cp:lastPrinted>2024-06-21T07:04:00Z</cp:lastPrinted>
  <dcterms:modified xsi:type="dcterms:W3CDTF">2025-04-18T03:16:58Z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488BC2156EBE44A6B2B9303AA3495435_13</vt:lpwstr>
  </property>
  <property fmtid="{D5CDD505-2E9C-101B-9397-08002B2CF9AE}" pid="4" name="KSOTemplateDocerSaveRecord">
    <vt:lpwstr>eyJoZGlkIjoiZjMzNWIwYzJmM2UxNWNiZmZmYzAxMjBhZGZmYjM2YzkiLCJ1c2VySWQiOiIxMDg0Njk1MDExIn0=</vt:lpwstr>
  </property>
</Properties>
</file>