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73D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富民县妇女联合会春节困难母亲慰问经费</w:t>
      </w:r>
    </w:p>
    <w:p w14:paraId="597F85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 w14:paraId="5D44A03D">
      <w:pPr>
        <w:spacing w:line="56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12669C9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7AE5CDC4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</w:t>
      </w:r>
    </w:p>
    <w:p w14:paraId="0B1D41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项目背景：为深入贯彻落实党的二十大、党的二十届三中、四中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全会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精神，切实关爱困难妇女群体，弘扬中华民族扶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危济困的传统美德，富民县妇女联合会在春节期间组织开展困难母亲慰问活动，帮助辖区内生活困难的母亲缓解生活压力，传递党和政府的温暖。</w:t>
      </w:r>
    </w:p>
    <w:p w14:paraId="05894D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主要内容及实施情况：项目通过前期对全县各镇（街道）困难母亲的摸底调查，确定慰问对象名单。在春节前夕，组织工作人员入户走访慰问，为困难母亲送上慰问生活物资。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年，项目覆盖全县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个镇（街道），共慰问困难母亲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0FF61F0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资金投入和使用情况：项目预算资金为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万元，实际到位资金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万元，资金到位率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。实际支出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万元，全部用于采购慰问物资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万元，资金使用率达到</w:t>
      </w:r>
      <w:r>
        <w:rPr>
          <w:rFonts w:ascii="仿宋_GB2312" w:hAnsi="仿宋_GB2312" w:eastAsia="仿宋_GB2312" w:cs="仿宋_GB2312"/>
          <w:sz w:val="32"/>
          <w:szCs w:val="32"/>
        </w:rPr>
        <w:t xml:space="preserve">100%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9ADEB7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（二）项目绩效目标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</w:p>
    <w:p w14:paraId="6BAB097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总体目标：通过春节慰问，改善困难母亲生活状况，增强困难母亲群体的获得感、幸福感和安全感，提升社会对困难母亲群体的关注度，营造关爱困难母亲的良好社会氛围。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A3F0C8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2. 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阶段性目标：在春节前完成慰问对象的精准筛查与识别；春节期间完成全部慰问工作；确保慰问物资及时发放到每一位慰问对象手中；实现慰问对象满意度达到</w:t>
      </w:r>
      <w:r>
        <w:rPr>
          <w:rFonts w:ascii="仿宋_GB2312" w:hAnsi="仿宋_GB2312" w:eastAsia="仿宋_GB2312" w:cs="仿宋_GB231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ABACF60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</w:p>
    <w:p w14:paraId="399CB5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分工：富民县妇女联合会负责项目的统筹规划、资金管理、监督检查；各镇（街道）妇联负责慰问对象的初步摸排、筛查，汇总上报及协助开展慰问工作；村（社区）妇联配合做好具体的入户走访和信息反馈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A190A5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2. 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管理流程：按照“村（社区）申报、镇（街道）审核、县妇联审批”的流程确定慰问对象。资金使用严格遵循财务管理制度，实行专款专用，物资采购通过规范流程进行比选采购。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200A4B4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组织实施：在项目实施前，县妇联组织召开专题会议部署工作，明确任务和要求；实施过程中，定期对慰问工作进度和资金使用情况进行检查；项目结束后，及时开展总结和资料归档。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FD9C11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4. 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制度建设：制定了《富民县妇女联合会春节困难母亲慰问经费项目实施方案》，确保项目规范有序开展。</w:t>
      </w:r>
    </w:p>
    <w:p w14:paraId="4CB8756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11C314B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07123B6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目的：全面了解春节困难母亲慰问经费项目的实施效果，评估资金使用效率和项目效益，总结经验教训，为后续项目的优化和改进提供依据。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CFA265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2. 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对象：富民县妇女联合会春节困难母亲慰问经费项目。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E3EB86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范围：涵盖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年该项目的资金投入、项目实施过程、产出成果及社会效益等方面。</w:t>
      </w:r>
    </w:p>
    <w:p w14:paraId="246F817A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（二）绩效评价原则、依据、评价指标体系、评价方法、评价标准。</w:t>
      </w:r>
    </w:p>
    <w:p w14:paraId="362654F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原则：遵循科学规范、公正公开、绩效相关、问题导向原则，确保评价结果客观真实。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49B68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2. 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依据：富民县妇女联合会关于该项目的实施方案和相关制度。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466C25B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评价指标体系：从项目决策、过程、产出、效益四个维度构建指标体系，共设置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个一级指标、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个二级指标和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个三级指标。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724E30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4. 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评价方法：采用定量与定性相结合的方法，综合运用比较法、因素分析法、公众评判法等。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17B9631D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5. 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评价标准：采用计划标准、行业标准和历史标准相结合的方式，对各项指标进行评分。</w:t>
      </w:r>
    </w:p>
    <w:p w14:paraId="5C722B5A"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1C13823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前期准备：成立绩效评价小组，制定评价方案，收集项目相关资料。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5EBA4B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2. 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现场评价：实地走访部分慰问对象，查阅项目实施资料和财务账目，与相关人员进行访谈。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0C3941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数据分析：根据评价指标体系，对收集的数据进行整理和分析，计算各项指标得分。</w:t>
      </w:r>
    </w:p>
    <w:p w14:paraId="547B6A1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4. 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撰写报告：根据数据分析结果，撰写绩效评价报告，提出评价结论和建议。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3486A5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</w:t>
      </w:r>
    </w:p>
    <w:p w14:paraId="53C4B7CC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333C761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经综合评价，富民县妇女联合会春节困难母亲慰问经费项目自评得分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分，评价等级为“优”。项目在关爱困难母亲群体、传递社会温暖方面取得了显著成效，资金使用合理规范，项目实施过程有序，达到了预期的绩效目标。</w:t>
      </w:r>
    </w:p>
    <w:p w14:paraId="7F8D47B9">
      <w:pPr>
        <w:numPr>
          <w:ilvl w:val="0"/>
          <w:numId w:val="2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58DDBE5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产出目标：完成了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名困难母亲的慰问工作，慰问物资均按时发放，完成率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1E9A4D0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2. 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效益目标：通过慰问，困难母亲的生活状况得到一定程度改善，社会对困难母亲群体的关注度有所提高，项目满意度达到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，超过预期目标。</w:t>
      </w:r>
    </w:p>
    <w:p w14:paraId="2607CF0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3B1AA4FD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9FFF09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项目立项依据充分，符合国家和地方的政策导向，目标明确，具有较强的可行性和必要性。在慰问对象的确定上，通过严格的申报和审核流程，确保了对象的精准性。</w:t>
      </w:r>
    </w:p>
    <w:p w14:paraId="660240FE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（二）项目过程情况分析。</w:t>
      </w:r>
    </w:p>
    <w:p w14:paraId="2DF5714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在项目实施过程中，资金管理规范，专款专用，未出现挪用、截留等现象。物资采购流程合规，保证了物资的质量和价格合理性。</w:t>
      </w:r>
    </w:p>
    <w:p w14:paraId="58541466">
      <w:pPr>
        <w:numPr>
          <w:ilvl w:val="0"/>
          <w:numId w:val="2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33B4855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项目产出数量、质量、时效等指标均达到预期目标，实现了对困难母亲的精准慰问，慰问物资发放及时准确。</w:t>
      </w:r>
    </w:p>
    <w:p w14:paraId="01EACC67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（四）项目效益情况分析。</w:t>
      </w:r>
    </w:p>
    <w:p w14:paraId="6021B2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项目产生了良好的社会效益，有效缓解了困难母亲的生活压力，增强了她们对生活的信心，同时也提升了社会对困难群体的关爱意识，促进了社会和谐稳定。</w:t>
      </w:r>
    </w:p>
    <w:p w14:paraId="473AE042">
      <w:pPr>
        <w:numPr>
          <w:ilvl w:val="0"/>
          <w:numId w:val="3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 w14:paraId="2586BAF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1. 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建立了多部门协同合作机制，充分发挥镇（街道）、村（社区）妇联的作用，确保慰问工作精准高效开展。</w:t>
      </w:r>
    </w:p>
    <w:p w14:paraId="710CA79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2. 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严格规范资金和物资管理流程，通过制度建设保障项目的规范性和透明度。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黑体" w:hAnsi="黑体" w:eastAsia="黑体" w:cs="黑体"/>
          <w:sz w:val="32"/>
          <w:szCs w:val="32"/>
        </w:rPr>
        <w:t xml:space="preserve">                               </w:t>
      </w:r>
    </w:p>
    <w:p w14:paraId="0983411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6F3E09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慰问形式较为单一：目前主要以发放慰问金和物资为主，缺乏对困难母亲的心理疏导和技能培训等个性化帮扶措施。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2C94B3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7C2A0A2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丰富慰问形式：结合困难母亲的实际需求，开展心理辅导、技能培训等多样化帮扶活动，提高帮扶的针对性和实效性。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784ED6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2F0CA282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无其它需要说明的问题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620913E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4761261"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7C052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3F14646">
                <w:pPr>
                  <w:pStyle w:val="2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D4ADC"/>
    <w:multiLevelType w:val="singleLevel"/>
    <w:tmpl w:val="AFBD4ADC"/>
    <w:lvl w:ilvl="0" w:tentative="0">
      <w:start w:val="5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C777BF1E"/>
    <w:multiLevelType w:val="singleLevel"/>
    <w:tmpl w:val="C777BF1E"/>
    <w:lvl w:ilvl="0" w:tentative="0">
      <w:start w:val="3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2">
    <w:nsid w:val="6B4E4C83"/>
    <w:multiLevelType w:val="singleLevel"/>
    <w:tmpl w:val="6B4E4C83"/>
    <w:lvl w:ilvl="0" w:tentative="0">
      <w:start w:val="2"/>
      <w:numFmt w:val="chineseCounting"/>
      <w:suff w:val="nothing"/>
      <w:lvlText w:val="（%1）"/>
      <w:lvlJc w:val="left"/>
      <w:rPr>
        <w:rFonts w:hint="eastAsia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Y2ODY0NGNjODI2ODJiNTkzOWI0NDI0NTVlNjUxYWUifQ=="/>
  </w:docVars>
  <w:rsids>
    <w:rsidRoot w:val="12927D71"/>
    <w:rsid w:val="000E6661"/>
    <w:rsid w:val="002020E6"/>
    <w:rsid w:val="002A3E90"/>
    <w:rsid w:val="00306CB5"/>
    <w:rsid w:val="00374AB7"/>
    <w:rsid w:val="003B6467"/>
    <w:rsid w:val="00404802"/>
    <w:rsid w:val="00451CED"/>
    <w:rsid w:val="004A76FA"/>
    <w:rsid w:val="0058320E"/>
    <w:rsid w:val="005B2D1B"/>
    <w:rsid w:val="00622A93"/>
    <w:rsid w:val="007E77B9"/>
    <w:rsid w:val="00845992"/>
    <w:rsid w:val="0087492D"/>
    <w:rsid w:val="008F7E56"/>
    <w:rsid w:val="00A34092"/>
    <w:rsid w:val="00B35BA1"/>
    <w:rsid w:val="00C040C7"/>
    <w:rsid w:val="00C44CFA"/>
    <w:rsid w:val="00DE6A66"/>
    <w:rsid w:val="00E95429"/>
    <w:rsid w:val="00F5756A"/>
    <w:rsid w:val="00FE0C9E"/>
    <w:rsid w:val="023D6452"/>
    <w:rsid w:val="038D2C9D"/>
    <w:rsid w:val="042548A8"/>
    <w:rsid w:val="0D3A5FCE"/>
    <w:rsid w:val="0DC74376"/>
    <w:rsid w:val="12927D71"/>
    <w:rsid w:val="15477F30"/>
    <w:rsid w:val="167B69C9"/>
    <w:rsid w:val="172C7247"/>
    <w:rsid w:val="1C9D42AD"/>
    <w:rsid w:val="1DE33F41"/>
    <w:rsid w:val="1ED73F2C"/>
    <w:rsid w:val="1F2E13E0"/>
    <w:rsid w:val="25421DE8"/>
    <w:rsid w:val="259051E9"/>
    <w:rsid w:val="2A9D3841"/>
    <w:rsid w:val="2AEC3148"/>
    <w:rsid w:val="2F3C6F86"/>
    <w:rsid w:val="2FC17764"/>
    <w:rsid w:val="31CC4FC0"/>
    <w:rsid w:val="3DED69EA"/>
    <w:rsid w:val="3ED5122D"/>
    <w:rsid w:val="401433E5"/>
    <w:rsid w:val="446472DA"/>
    <w:rsid w:val="492E0BA5"/>
    <w:rsid w:val="4ADA5E29"/>
    <w:rsid w:val="54A14576"/>
    <w:rsid w:val="57494FEF"/>
    <w:rsid w:val="577E34BE"/>
    <w:rsid w:val="5D5F760F"/>
    <w:rsid w:val="5F77C8DA"/>
    <w:rsid w:val="60C83823"/>
    <w:rsid w:val="62966D01"/>
    <w:rsid w:val="650E70C3"/>
    <w:rsid w:val="67BF1E17"/>
    <w:rsid w:val="6B2F6147"/>
    <w:rsid w:val="6BF608B1"/>
    <w:rsid w:val="6F951797"/>
    <w:rsid w:val="78AA6CAB"/>
    <w:rsid w:val="7DDF6FA2"/>
    <w:rsid w:val="7F358D95"/>
    <w:rsid w:val="EF6AF1C6"/>
    <w:rsid w:val="F6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昆明市嵩明县党政机关单位</Company>
  <Pages>6</Pages>
  <Words>343</Words>
  <Characters>1959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2021-01-09T13:40:00Z</dcterms:created>
  <dc:creator>lenovo</dc:creator>
  <cp:lastModifiedBy>凌九</cp:lastModifiedBy>
  <dcterms:modified xsi:type="dcterms:W3CDTF">2026-04-28T08:20:26Z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BDFC35FED83B40A29729BB7DA64E8D42_13</vt:lpwstr>
  </property>
  <property fmtid="{D5CDD505-2E9C-101B-9397-08002B2CF9AE}" pid="4" name="KSOTemplateDocerSaveRecord">
    <vt:lpwstr>eyJoZGlkIjoiMTc2ODBjYjU0YzRiZmQxM2ZhY2U0ZDMyMzg2YWUxNDEifQ==</vt:lpwstr>
  </property>
</Properties>
</file>