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478" w:rsidRDefault="006A5478" w:rsidP="006A5478">
      <w:pPr>
        <w:pStyle w:val="Default"/>
        <w:spacing w:line="560" w:lineRule="exact"/>
        <w:jc w:val="center"/>
        <w:rPr>
          <w:rFonts w:ascii="方正小标宋简体" w:eastAsia="方正小标宋简体"/>
          <w:sz w:val="44"/>
          <w:szCs w:val="44"/>
        </w:rPr>
      </w:pPr>
      <w:r w:rsidRPr="006A5478">
        <w:rPr>
          <w:rFonts w:ascii="方正小标宋简体" w:eastAsia="方正小标宋简体" w:hint="eastAsia"/>
          <w:sz w:val="44"/>
          <w:szCs w:val="44"/>
        </w:rPr>
        <w:t>关于“万众财富”案集资参与人</w:t>
      </w:r>
    </w:p>
    <w:p w:rsidR="006A5478" w:rsidRPr="006A5478" w:rsidRDefault="006A5478" w:rsidP="006A5478">
      <w:pPr>
        <w:pStyle w:val="Default"/>
        <w:spacing w:line="560" w:lineRule="exact"/>
        <w:jc w:val="center"/>
        <w:rPr>
          <w:rFonts w:ascii="方正小标宋简体" w:eastAsia="方正小标宋简体"/>
          <w:sz w:val="44"/>
          <w:szCs w:val="44"/>
        </w:rPr>
      </w:pPr>
      <w:r w:rsidRPr="006A5478">
        <w:rPr>
          <w:rFonts w:ascii="方正小标宋简体" w:eastAsia="方正小标宋简体" w:hint="eastAsia"/>
          <w:sz w:val="44"/>
          <w:szCs w:val="44"/>
        </w:rPr>
        <w:t>信息登记核实的公告</w:t>
      </w:r>
    </w:p>
    <w:p w:rsidR="006A5478" w:rsidRDefault="006A5478" w:rsidP="006A5478">
      <w:pPr>
        <w:pStyle w:val="Default"/>
        <w:ind w:firstLineChars="200" w:firstLine="600"/>
        <w:jc w:val="center"/>
        <w:rPr>
          <w:sz w:val="30"/>
          <w:szCs w:val="30"/>
        </w:rPr>
      </w:pPr>
    </w:p>
    <w:p w:rsidR="006A5478" w:rsidRPr="006A5478" w:rsidRDefault="006A5478" w:rsidP="006A5478">
      <w:pPr>
        <w:pStyle w:val="Default"/>
        <w:ind w:firstLineChars="200" w:firstLine="640"/>
        <w:rPr>
          <w:rFonts w:ascii="Times New Roman" w:eastAsia="仿宋_GB2312" w:hAnsi="Times New Roman" w:cs="Times New Roman"/>
          <w:sz w:val="32"/>
          <w:szCs w:val="32"/>
        </w:rPr>
      </w:pPr>
      <w:r w:rsidRPr="006A5478">
        <w:rPr>
          <w:rFonts w:ascii="Times New Roman" w:eastAsia="仿宋_GB2312" w:hAnsi="Times New Roman" w:cs="Times New Roman"/>
          <w:sz w:val="32"/>
          <w:szCs w:val="32"/>
        </w:rPr>
        <w:t>为进一步推进深圳市万众财富资产管理有限公司实际控制人李广怀犯集资诈骗罪、李慧怡等人犯非法吸收公众存款罪一案（以下简称</w:t>
      </w:r>
      <w:r w:rsidRPr="006A5478">
        <w:rPr>
          <w:rFonts w:ascii="Times New Roman" w:eastAsia="仿宋_GB2312" w:hAnsi="Times New Roman" w:cs="Times New Roman"/>
          <w:sz w:val="32"/>
          <w:szCs w:val="32"/>
        </w:rPr>
        <w:t>“</w:t>
      </w:r>
      <w:r w:rsidRPr="006A5478">
        <w:rPr>
          <w:rFonts w:ascii="Times New Roman" w:eastAsia="仿宋_GB2312" w:hAnsi="Times New Roman" w:cs="Times New Roman"/>
          <w:sz w:val="32"/>
          <w:szCs w:val="32"/>
        </w:rPr>
        <w:t>万众财富</w:t>
      </w:r>
      <w:r w:rsidRPr="006A5478">
        <w:rPr>
          <w:rFonts w:ascii="Times New Roman" w:eastAsia="仿宋_GB2312" w:hAnsi="Times New Roman" w:cs="Times New Roman"/>
          <w:sz w:val="32"/>
          <w:szCs w:val="32"/>
        </w:rPr>
        <w:t>”</w:t>
      </w:r>
      <w:r w:rsidRPr="006A5478">
        <w:rPr>
          <w:rFonts w:ascii="Times New Roman" w:eastAsia="仿宋_GB2312" w:hAnsi="Times New Roman" w:cs="Times New Roman"/>
          <w:sz w:val="32"/>
          <w:szCs w:val="32"/>
        </w:rPr>
        <w:t>案）的后续处置工作，在广东省高级人民法院生效判决框架下，依法开展协作性、准备性工作，拟对该案</w:t>
      </w:r>
      <w:proofErr w:type="gramStart"/>
      <w:r w:rsidRPr="006A5478">
        <w:rPr>
          <w:rFonts w:ascii="Times New Roman" w:eastAsia="仿宋_GB2312" w:hAnsi="Times New Roman" w:cs="Times New Roman"/>
          <w:sz w:val="32"/>
          <w:szCs w:val="32"/>
        </w:rPr>
        <w:t>涉财产</w:t>
      </w:r>
      <w:proofErr w:type="gramEnd"/>
      <w:r w:rsidRPr="006A5478">
        <w:rPr>
          <w:rFonts w:ascii="Times New Roman" w:eastAsia="仿宋_GB2312" w:hAnsi="Times New Roman" w:cs="Times New Roman"/>
          <w:sz w:val="32"/>
          <w:szCs w:val="32"/>
        </w:rPr>
        <w:t>部分依法开展集资参与人信息登记核实工作。有关事项公告如下：</w:t>
      </w:r>
      <w:r w:rsidRPr="006A5478">
        <w:rPr>
          <w:rFonts w:ascii="Times New Roman" w:eastAsia="仿宋_GB2312" w:hAnsi="Times New Roman" w:cs="Times New Roman"/>
          <w:sz w:val="32"/>
          <w:szCs w:val="32"/>
        </w:rPr>
        <w:t xml:space="preserve"> </w:t>
      </w:r>
    </w:p>
    <w:p w:rsidR="006A5478" w:rsidRPr="006A5478" w:rsidRDefault="006A5478" w:rsidP="006A5478">
      <w:pPr>
        <w:pStyle w:val="Default"/>
        <w:ind w:firstLineChars="200" w:firstLine="640"/>
        <w:rPr>
          <w:rFonts w:ascii="Times New Roman" w:eastAsia="黑体" w:hAnsi="Times New Roman" w:cs="Times New Roman"/>
          <w:sz w:val="32"/>
          <w:szCs w:val="32"/>
        </w:rPr>
      </w:pPr>
      <w:r w:rsidRPr="006A5478">
        <w:rPr>
          <w:rFonts w:ascii="Times New Roman" w:eastAsia="黑体" w:hAnsi="黑体" w:cs="Times New Roman"/>
          <w:sz w:val="32"/>
          <w:szCs w:val="32"/>
        </w:rPr>
        <w:t>一、信息登记时间</w:t>
      </w:r>
      <w:r w:rsidRPr="006A5478">
        <w:rPr>
          <w:rFonts w:ascii="Times New Roman" w:eastAsia="黑体" w:hAnsi="Times New Roman" w:cs="Times New Roman"/>
          <w:sz w:val="32"/>
          <w:szCs w:val="32"/>
        </w:rPr>
        <w:t xml:space="preserve"> </w:t>
      </w:r>
    </w:p>
    <w:p w:rsidR="006A5478" w:rsidRPr="006A5478" w:rsidRDefault="006A5478" w:rsidP="006A5478">
      <w:pPr>
        <w:pStyle w:val="Default"/>
        <w:ind w:firstLineChars="200" w:firstLine="640"/>
        <w:rPr>
          <w:rFonts w:ascii="Times New Roman" w:eastAsia="仿宋_GB2312" w:hAnsi="Times New Roman" w:cs="Times New Roman"/>
          <w:sz w:val="32"/>
          <w:szCs w:val="32"/>
        </w:rPr>
      </w:pPr>
      <w:r w:rsidRPr="006A5478">
        <w:rPr>
          <w:rFonts w:ascii="Times New Roman" w:eastAsia="仿宋_GB2312" w:hAnsi="Times New Roman" w:cs="Times New Roman"/>
          <w:sz w:val="32"/>
          <w:szCs w:val="32"/>
        </w:rPr>
        <w:t>信息登记核实工作自</w:t>
      </w:r>
      <w:r w:rsidRPr="006A5478">
        <w:rPr>
          <w:rFonts w:ascii="Times New Roman" w:eastAsia="仿宋_GB2312" w:hAnsi="Times New Roman" w:cs="Times New Roman"/>
          <w:sz w:val="32"/>
          <w:szCs w:val="32"/>
        </w:rPr>
        <w:t>2026</w:t>
      </w:r>
      <w:r w:rsidRPr="006A5478">
        <w:rPr>
          <w:rFonts w:ascii="Times New Roman" w:eastAsia="仿宋_GB2312" w:hAnsi="Times New Roman" w:cs="Times New Roman"/>
          <w:sz w:val="32"/>
          <w:szCs w:val="32"/>
        </w:rPr>
        <w:t>年</w:t>
      </w:r>
      <w:r w:rsidRPr="006A5478">
        <w:rPr>
          <w:rFonts w:ascii="Times New Roman" w:eastAsia="仿宋_GB2312" w:hAnsi="Times New Roman" w:cs="Times New Roman"/>
          <w:sz w:val="32"/>
          <w:szCs w:val="32"/>
        </w:rPr>
        <w:t>4</w:t>
      </w:r>
      <w:r w:rsidRPr="006A5478">
        <w:rPr>
          <w:rFonts w:ascii="Times New Roman" w:eastAsia="仿宋_GB2312" w:hAnsi="Times New Roman" w:cs="Times New Roman"/>
          <w:sz w:val="32"/>
          <w:szCs w:val="32"/>
        </w:rPr>
        <w:t>月</w:t>
      </w:r>
      <w:r w:rsidRPr="006A5478">
        <w:rPr>
          <w:rFonts w:ascii="Times New Roman" w:eastAsia="仿宋_GB2312" w:hAnsi="Times New Roman" w:cs="Times New Roman"/>
          <w:sz w:val="32"/>
          <w:szCs w:val="32"/>
        </w:rPr>
        <w:t>13</w:t>
      </w:r>
      <w:r w:rsidRPr="006A5478">
        <w:rPr>
          <w:rFonts w:ascii="Times New Roman" w:eastAsia="仿宋_GB2312" w:hAnsi="Times New Roman" w:cs="Times New Roman"/>
          <w:sz w:val="32"/>
          <w:szCs w:val="32"/>
        </w:rPr>
        <w:t>日起至</w:t>
      </w:r>
      <w:r w:rsidRPr="006A5478">
        <w:rPr>
          <w:rFonts w:ascii="Times New Roman" w:eastAsia="仿宋_GB2312" w:hAnsi="Times New Roman" w:cs="Times New Roman"/>
          <w:sz w:val="32"/>
          <w:szCs w:val="32"/>
        </w:rPr>
        <w:t>2026</w:t>
      </w:r>
      <w:r w:rsidRPr="006A5478">
        <w:rPr>
          <w:rFonts w:ascii="Times New Roman" w:eastAsia="仿宋_GB2312" w:hAnsi="Times New Roman" w:cs="Times New Roman"/>
          <w:sz w:val="32"/>
          <w:szCs w:val="32"/>
        </w:rPr>
        <w:t>年</w:t>
      </w:r>
      <w:r w:rsidRPr="006A5478">
        <w:rPr>
          <w:rFonts w:ascii="Times New Roman" w:eastAsia="仿宋_GB2312" w:hAnsi="Times New Roman" w:cs="Times New Roman"/>
          <w:sz w:val="32"/>
          <w:szCs w:val="32"/>
        </w:rPr>
        <w:t>7</w:t>
      </w:r>
      <w:r w:rsidRPr="006A5478">
        <w:rPr>
          <w:rFonts w:ascii="Times New Roman" w:eastAsia="仿宋_GB2312" w:hAnsi="Times New Roman" w:cs="Times New Roman"/>
          <w:sz w:val="32"/>
          <w:szCs w:val="32"/>
        </w:rPr>
        <w:t>月</w:t>
      </w:r>
      <w:r w:rsidRPr="006A5478">
        <w:rPr>
          <w:rFonts w:ascii="Times New Roman" w:eastAsia="仿宋_GB2312" w:hAnsi="Times New Roman" w:cs="Times New Roman"/>
          <w:sz w:val="32"/>
          <w:szCs w:val="32"/>
        </w:rPr>
        <w:t>13</w:t>
      </w:r>
      <w:r w:rsidRPr="006A5478">
        <w:rPr>
          <w:rFonts w:ascii="Times New Roman" w:eastAsia="仿宋_GB2312" w:hAnsi="Times New Roman" w:cs="Times New Roman"/>
          <w:sz w:val="32"/>
          <w:szCs w:val="32"/>
        </w:rPr>
        <w:t>日止。</w:t>
      </w:r>
      <w:r w:rsidRPr="006A5478">
        <w:rPr>
          <w:rFonts w:ascii="Times New Roman" w:eastAsia="仿宋_GB2312" w:hAnsi="Times New Roman" w:cs="Times New Roman"/>
          <w:sz w:val="32"/>
          <w:szCs w:val="32"/>
        </w:rPr>
        <w:t xml:space="preserve"> </w:t>
      </w:r>
    </w:p>
    <w:p w:rsidR="006A5478" w:rsidRPr="006A5478" w:rsidRDefault="006A5478" w:rsidP="006A5478">
      <w:pPr>
        <w:pStyle w:val="Default"/>
        <w:ind w:firstLineChars="200" w:firstLine="640"/>
        <w:rPr>
          <w:rFonts w:ascii="Times New Roman" w:eastAsia="黑体" w:hAnsi="Times New Roman" w:cs="Times New Roman"/>
          <w:sz w:val="32"/>
          <w:szCs w:val="32"/>
        </w:rPr>
      </w:pPr>
      <w:r w:rsidRPr="006A5478">
        <w:rPr>
          <w:rFonts w:ascii="Times New Roman" w:eastAsia="黑体" w:hAnsi="黑体" w:cs="Times New Roman"/>
          <w:sz w:val="32"/>
          <w:szCs w:val="32"/>
        </w:rPr>
        <w:t>二、信息登记范围</w:t>
      </w:r>
      <w:r w:rsidRPr="006A5478">
        <w:rPr>
          <w:rFonts w:ascii="Times New Roman" w:eastAsia="黑体" w:hAnsi="Times New Roman" w:cs="Times New Roman"/>
          <w:sz w:val="32"/>
          <w:szCs w:val="32"/>
        </w:rPr>
        <w:t xml:space="preserve"> </w:t>
      </w:r>
    </w:p>
    <w:p w:rsidR="006A5478" w:rsidRPr="006A5478" w:rsidRDefault="006A5478" w:rsidP="006A5478">
      <w:pPr>
        <w:pStyle w:val="Default"/>
        <w:ind w:firstLineChars="200" w:firstLine="640"/>
        <w:rPr>
          <w:rFonts w:ascii="Times New Roman" w:eastAsia="仿宋_GB2312" w:hAnsi="Times New Roman" w:cs="Times New Roman"/>
          <w:sz w:val="32"/>
          <w:szCs w:val="32"/>
        </w:rPr>
      </w:pPr>
      <w:r w:rsidRPr="006A5478">
        <w:rPr>
          <w:rFonts w:ascii="Times New Roman" w:eastAsia="仿宋_GB2312" w:hAnsi="Times New Roman" w:cs="Times New Roman"/>
          <w:sz w:val="32"/>
          <w:szCs w:val="32"/>
        </w:rPr>
        <w:t>“</w:t>
      </w:r>
      <w:r w:rsidRPr="006A5478">
        <w:rPr>
          <w:rFonts w:ascii="Times New Roman" w:eastAsia="仿宋_GB2312" w:hAnsi="Times New Roman" w:cs="Times New Roman"/>
          <w:sz w:val="32"/>
          <w:szCs w:val="32"/>
        </w:rPr>
        <w:t>万众财富</w:t>
      </w:r>
      <w:r w:rsidRPr="006A5478">
        <w:rPr>
          <w:rFonts w:ascii="Times New Roman" w:eastAsia="仿宋_GB2312" w:hAnsi="Times New Roman" w:cs="Times New Roman"/>
          <w:sz w:val="32"/>
          <w:szCs w:val="32"/>
        </w:rPr>
        <w:t>”</w:t>
      </w:r>
      <w:r w:rsidRPr="006A5478">
        <w:rPr>
          <w:rFonts w:ascii="Times New Roman" w:eastAsia="仿宋_GB2312" w:hAnsi="Times New Roman" w:cs="Times New Roman"/>
          <w:sz w:val="32"/>
          <w:szCs w:val="32"/>
        </w:rPr>
        <w:t>案受损集资参与人或其合法的权利义务承接主体。</w:t>
      </w:r>
      <w:r w:rsidRPr="006A5478">
        <w:rPr>
          <w:rFonts w:ascii="Times New Roman" w:eastAsia="仿宋_GB2312" w:hAnsi="Times New Roman" w:cs="Times New Roman"/>
          <w:sz w:val="32"/>
          <w:szCs w:val="32"/>
        </w:rPr>
        <w:t xml:space="preserve"> </w:t>
      </w:r>
    </w:p>
    <w:p w:rsidR="006A5478" w:rsidRPr="006A5478" w:rsidRDefault="006A5478" w:rsidP="006A5478">
      <w:pPr>
        <w:pStyle w:val="Default"/>
        <w:ind w:firstLineChars="200" w:firstLine="640"/>
        <w:rPr>
          <w:rFonts w:ascii="Times New Roman" w:eastAsia="黑体" w:hAnsi="Times New Roman" w:cs="Times New Roman"/>
          <w:sz w:val="32"/>
          <w:szCs w:val="32"/>
        </w:rPr>
      </w:pPr>
      <w:r w:rsidRPr="006A5478">
        <w:rPr>
          <w:rFonts w:ascii="Times New Roman" w:eastAsia="黑体" w:hAnsi="黑体" w:cs="Times New Roman"/>
          <w:sz w:val="32"/>
          <w:szCs w:val="32"/>
        </w:rPr>
        <w:t>三、信息登记方式</w:t>
      </w:r>
      <w:r w:rsidRPr="006A5478">
        <w:rPr>
          <w:rFonts w:ascii="Times New Roman" w:eastAsia="黑体" w:hAnsi="Times New Roman" w:cs="Times New Roman"/>
          <w:sz w:val="32"/>
          <w:szCs w:val="32"/>
        </w:rPr>
        <w:t xml:space="preserve"> </w:t>
      </w:r>
    </w:p>
    <w:p w:rsidR="006A5478" w:rsidRPr="006A5478" w:rsidRDefault="006A5478" w:rsidP="006A5478">
      <w:pPr>
        <w:pStyle w:val="Default"/>
        <w:ind w:firstLineChars="200" w:firstLine="640"/>
        <w:rPr>
          <w:rFonts w:ascii="Times New Roman" w:eastAsia="仿宋_GB2312" w:hAnsi="Times New Roman" w:cs="Times New Roman"/>
          <w:sz w:val="32"/>
          <w:szCs w:val="32"/>
        </w:rPr>
      </w:pPr>
      <w:r w:rsidRPr="006A5478">
        <w:rPr>
          <w:rFonts w:ascii="Times New Roman" w:eastAsia="仿宋_GB2312" w:hAnsi="Times New Roman" w:cs="Times New Roman"/>
          <w:sz w:val="32"/>
          <w:szCs w:val="32"/>
        </w:rPr>
        <w:t>方式</w:t>
      </w:r>
      <w:proofErr w:type="gramStart"/>
      <w:r w:rsidRPr="006A5478">
        <w:rPr>
          <w:rFonts w:ascii="Times New Roman" w:eastAsia="仿宋_GB2312" w:hAnsi="Times New Roman" w:cs="Times New Roman"/>
          <w:sz w:val="32"/>
          <w:szCs w:val="32"/>
        </w:rPr>
        <w:t>一</w:t>
      </w:r>
      <w:proofErr w:type="gramEnd"/>
      <w:r w:rsidRPr="006A5478">
        <w:rPr>
          <w:rFonts w:ascii="Times New Roman" w:eastAsia="仿宋_GB2312" w:hAnsi="Times New Roman" w:cs="Times New Roman"/>
          <w:sz w:val="32"/>
          <w:szCs w:val="32"/>
        </w:rPr>
        <w:t>：扫描二</w:t>
      </w:r>
      <w:proofErr w:type="gramStart"/>
      <w:r w:rsidRPr="006A5478">
        <w:rPr>
          <w:rFonts w:ascii="Times New Roman" w:eastAsia="仿宋_GB2312" w:hAnsi="Times New Roman" w:cs="Times New Roman"/>
          <w:sz w:val="32"/>
          <w:szCs w:val="32"/>
        </w:rPr>
        <w:t>维码通过微信</w:t>
      </w:r>
      <w:proofErr w:type="gramEnd"/>
      <w:r w:rsidRPr="006A5478">
        <w:rPr>
          <w:rFonts w:ascii="Times New Roman" w:eastAsia="仿宋_GB2312" w:hAnsi="Times New Roman" w:cs="Times New Roman"/>
          <w:sz w:val="32"/>
          <w:szCs w:val="32"/>
        </w:rPr>
        <w:t>小程序登记。</w:t>
      </w:r>
      <w:r w:rsidRPr="006A5478">
        <w:rPr>
          <w:rFonts w:ascii="Times New Roman" w:eastAsia="仿宋_GB2312" w:hAnsi="Times New Roman" w:cs="Times New Roman"/>
          <w:sz w:val="32"/>
          <w:szCs w:val="32"/>
        </w:rPr>
        <w:t xml:space="preserve"> </w:t>
      </w:r>
    </w:p>
    <w:p w:rsidR="006A5478" w:rsidRPr="006A5478" w:rsidRDefault="006A5478" w:rsidP="006A5478">
      <w:pPr>
        <w:pStyle w:val="Default"/>
        <w:ind w:firstLineChars="200" w:firstLine="640"/>
        <w:rPr>
          <w:rFonts w:ascii="Times New Roman" w:eastAsia="仿宋_GB2312" w:hAnsi="Times New Roman" w:cs="Times New Roman"/>
          <w:sz w:val="32"/>
          <w:szCs w:val="32"/>
        </w:rPr>
      </w:pPr>
      <w:r w:rsidRPr="006A5478">
        <w:rPr>
          <w:rFonts w:ascii="Times New Roman" w:eastAsia="仿宋_GB2312" w:hAnsi="Times New Roman" w:cs="Times New Roman"/>
          <w:noProof/>
          <w:sz w:val="32"/>
          <w:szCs w:val="32"/>
        </w:rPr>
        <w:drawing>
          <wp:inline distT="0" distB="0" distL="0" distR="0">
            <wp:extent cx="2299522" cy="2076226"/>
            <wp:effectExtent l="19050" t="0" r="5528"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317658" cy="2092601"/>
                    </a:xfrm>
                    <a:prstGeom prst="rect">
                      <a:avLst/>
                    </a:prstGeom>
                    <a:noFill/>
                    <a:ln w="9525">
                      <a:noFill/>
                      <a:miter lim="800000"/>
                      <a:headEnd/>
                      <a:tailEnd/>
                    </a:ln>
                  </pic:spPr>
                </pic:pic>
              </a:graphicData>
            </a:graphic>
          </wp:inline>
        </w:drawing>
      </w:r>
    </w:p>
    <w:p w:rsidR="006A5478" w:rsidRPr="006A5478" w:rsidRDefault="006A5478" w:rsidP="006A5478">
      <w:pPr>
        <w:pStyle w:val="Default"/>
        <w:ind w:firstLineChars="200" w:firstLine="640"/>
        <w:rPr>
          <w:rFonts w:ascii="Times New Roman" w:eastAsia="仿宋_GB2312" w:hAnsi="Times New Roman" w:cs="Times New Roman"/>
          <w:sz w:val="32"/>
          <w:szCs w:val="32"/>
        </w:rPr>
      </w:pPr>
      <w:r w:rsidRPr="006A5478">
        <w:rPr>
          <w:rFonts w:ascii="Times New Roman" w:eastAsia="仿宋_GB2312" w:hAnsi="Times New Roman" w:cs="Times New Roman"/>
          <w:sz w:val="32"/>
          <w:szCs w:val="32"/>
        </w:rPr>
        <w:lastRenderedPageBreak/>
        <w:t>方式二：登录网站进行登记（万众财富投资者信息登记系统，网址：</w:t>
      </w:r>
      <w:r w:rsidRPr="006A5478">
        <w:rPr>
          <w:rFonts w:ascii="Times New Roman" w:eastAsia="仿宋_GB2312" w:hAnsi="Times New Roman" w:cs="Times New Roman"/>
          <w:sz w:val="32"/>
          <w:szCs w:val="32"/>
        </w:rPr>
        <w:t>https://bja-ent-uat.gzfintech.cn</w:t>
      </w:r>
      <w:r w:rsidRPr="006A5478">
        <w:rPr>
          <w:rFonts w:ascii="Times New Roman" w:eastAsia="仿宋_GB2312" w:hAnsi="Times New Roman" w:cs="Times New Roman"/>
          <w:sz w:val="32"/>
          <w:szCs w:val="32"/>
        </w:rPr>
        <w:t>）。</w:t>
      </w:r>
      <w:r w:rsidRPr="006A5478">
        <w:rPr>
          <w:rFonts w:ascii="Times New Roman" w:eastAsia="仿宋_GB2312" w:hAnsi="Times New Roman" w:cs="Times New Roman"/>
          <w:sz w:val="32"/>
          <w:szCs w:val="32"/>
        </w:rPr>
        <w:t xml:space="preserve"> </w:t>
      </w:r>
    </w:p>
    <w:p w:rsidR="006A5478" w:rsidRPr="006A5478" w:rsidRDefault="006A5478" w:rsidP="006A5478">
      <w:pPr>
        <w:pStyle w:val="Default"/>
        <w:ind w:firstLineChars="200" w:firstLine="640"/>
        <w:rPr>
          <w:rFonts w:ascii="Times New Roman" w:eastAsia="黑体" w:hAnsi="Times New Roman" w:cs="Times New Roman"/>
          <w:sz w:val="32"/>
          <w:szCs w:val="32"/>
        </w:rPr>
      </w:pPr>
      <w:r w:rsidRPr="006A5478">
        <w:rPr>
          <w:rFonts w:ascii="Times New Roman" w:eastAsia="黑体" w:hAnsi="黑体" w:cs="Times New Roman"/>
          <w:sz w:val="32"/>
          <w:szCs w:val="32"/>
        </w:rPr>
        <w:t>四、信息核实数据来源</w:t>
      </w:r>
      <w:r w:rsidRPr="006A5478">
        <w:rPr>
          <w:rFonts w:ascii="Times New Roman" w:eastAsia="黑体" w:hAnsi="Times New Roman" w:cs="Times New Roman"/>
          <w:sz w:val="32"/>
          <w:szCs w:val="32"/>
        </w:rPr>
        <w:t xml:space="preserve"> </w:t>
      </w:r>
    </w:p>
    <w:p w:rsidR="006A5478" w:rsidRPr="006A5478" w:rsidRDefault="006A5478" w:rsidP="006A5478">
      <w:pPr>
        <w:pStyle w:val="Default"/>
        <w:ind w:firstLineChars="200" w:firstLine="640"/>
        <w:rPr>
          <w:rFonts w:ascii="Times New Roman" w:eastAsia="仿宋_GB2312" w:hAnsi="Times New Roman" w:cs="Times New Roman"/>
          <w:sz w:val="32"/>
          <w:szCs w:val="32"/>
        </w:rPr>
      </w:pPr>
      <w:r w:rsidRPr="006A5478">
        <w:rPr>
          <w:rFonts w:ascii="Times New Roman" w:eastAsia="仿宋_GB2312" w:hAnsi="Times New Roman" w:cs="Times New Roman"/>
          <w:sz w:val="32"/>
          <w:szCs w:val="32"/>
        </w:rPr>
        <w:t>本案供核实的数据，由受托的第三方审计机构，根据司法机关依法提取数据及相关涉案资料，依法审计得出。</w:t>
      </w:r>
      <w:r w:rsidRPr="006A5478">
        <w:rPr>
          <w:rFonts w:ascii="Times New Roman" w:eastAsia="仿宋_GB2312" w:hAnsi="Times New Roman" w:cs="Times New Roman"/>
          <w:sz w:val="32"/>
          <w:szCs w:val="32"/>
        </w:rPr>
        <w:t xml:space="preserve"> </w:t>
      </w:r>
    </w:p>
    <w:p w:rsidR="006A5478" w:rsidRPr="006A5478" w:rsidRDefault="006A5478" w:rsidP="006A5478">
      <w:pPr>
        <w:pStyle w:val="Default"/>
        <w:ind w:firstLineChars="200" w:firstLine="640"/>
        <w:rPr>
          <w:rFonts w:ascii="Times New Roman" w:eastAsia="黑体" w:hAnsi="Times New Roman" w:cs="Times New Roman"/>
          <w:sz w:val="32"/>
          <w:szCs w:val="32"/>
        </w:rPr>
      </w:pPr>
      <w:r w:rsidRPr="006A5478">
        <w:rPr>
          <w:rFonts w:ascii="Times New Roman" w:eastAsia="黑体" w:hAnsi="黑体" w:cs="Times New Roman"/>
          <w:sz w:val="32"/>
          <w:szCs w:val="32"/>
        </w:rPr>
        <w:t>五、登记所需材料</w:t>
      </w:r>
      <w:r w:rsidRPr="006A5478">
        <w:rPr>
          <w:rFonts w:ascii="Times New Roman" w:eastAsia="黑体" w:hAnsi="Times New Roman" w:cs="Times New Roman"/>
          <w:sz w:val="32"/>
          <w:szCs w:val="32"/>
        </w:rPr>
        <w:t xml:space="preserve"> </w:t>
      </w:r>
    </w:p>
    <w:p w:rsidR="006A5478" w:rsidRPr="007B4CCC" w:rsidRDefault="006A5478" w:rsidP="006A5478">
      <w:pPr>
        <w:pStyle w:val="Default"/>
        <w:ind w:firstLineChars="200" w:firstLine="640"/>
        <w:rPr>
          <w:rFonts w:ascii="楷体_GB2312" w:eastAsia="楷体_GB2312" w:hAnsi="Times New Roman" w:cs="Times New Roman" w:hint="eastAsia"/>
          <w:sz w:val="32"/>
          <w:szCs w:val="32"/>
        </w:rPr>
      </w:pPr>
      <w:r w:rsidRPr="007B4CCC">
        <w:rPr>
          <w:rFonts w:ascii="楷体_GB2312" w:eastAsia="楷体_GB2312" w:hAnsi="Times New Roman" w:cs="Times New Roman" w:hint="eastAsia"/>
          <w:sz w:val="32"/>
          <w:szCs w:val="32"/>
        </w:rPr>
        <w:t xml:space="preserve">（一）身份信息材料 </w:t>
      </w:r>
    </w:p>
    <w:p w:rsidR="006A5478" w:rsidRPr="006A5478" w:rsidRDefault="006A5478" w:rsidP="006A5478">
      <w:pPr>
        <w:pStyle w:val="Default"/>
        <w:ind w:firstLineChars="200" w:firstLine="640"/>
        <w:rPr>
          <w:rFonts w:ascii="Times New Roman" w:eastAsia="仿宋_GB2312" w:hAnsi="Times New Roman" w:cs="Times New Roman"/>
          <w:sz w:val="32"/>
          <w:szCs w:val="32"/>
        </w:rPr>
      </w:pPr>
      <w:r w:rsidRPr="006A5478">
        <w:rPr>
          <w:rFonts w:ascii="Times New Roman" w:eastAsia="仿宋_GB2312" w:hAnsi="Times New Roman" w:cs="Times New Roman"/>
          <w:sz w:val="32"/>
          <w:szCs w:val="32"/>
        </w:rPr>
        <w:t>集资参与人需准备好合法有效身份证件，并由集资参与人本人进行登记核对。如集资参与人已去世的，由其继承人进行登记核对；继承人需提供被继承人死亡证明、证明继承权的公证文书、法院生效裁判文书或其他证明材料。集资参与人有多名继承人的，各继承人需协商确定其中一人进行登记核对，并提供相关公证文书，各继承权利人之间对</w:t>
      </w:r>
      <w:proofErr w:type="gramStart"/>
      <w:r w:rsidRPr="006A5478">
        <w:rPr>
          <w:rFonts w:ascii="Times New Roman" w:eastAsia="仿宋_GB2312" w:hAnsi="Times New Roman" w:cs="Times New Roman"/>
          <w:sz w:val="32"/>
          <w:szCs w:val="32"/>
        </w:rPr>
        <w:t>清退案</w:t>
      </w:r>
      <w:proofErr w:type="gramEnd"/>
      <w:r w:rsidRPr="006A5478">
        <w:rPr>
          <w:rFonts w:ascii="Times New Roman" w:eastAsia="仿宋_GB2312" w:hAnsi="Times New Roman" w:cs="Times New Roman"/>
          <w:sz w:val="32"/>
          <w:szCs w:val="32"/>
        </w:rPr>
        <w:t>款的分配问题由继承权利人自行解决。</w:t>
      </w:r>
      <w:r w:rsidRPr="006A5478">
        <w:rPr>
          <w:rFonts w:ascii="Times New Roman" w:eastAsia="仿宋_GB2312" w:hAnsi="Times New Roman" w:cs="Times New Roman"/>
          <w:sz w:val="32"/>
          <w:szCs w:val="32"/>
        </w:rPr>
        <w:t xml:space="preserve"> </w:t>
      </w:r>
    </w:p>
    <w:p w:rsidR="006A5478" w:rsidRPr="007B4CCC" w:rsidRDefault="006A5478" w:rsidP="006A5478">
      <w:pPr>
        <w:pStyle w:val="Default"/>
        <w:ind w:firstLineChars="200" w:firstLine="640"/>
        <w:rPr>
          <w:rFonts w:ascii="楷体_GB2312" w:eastAsia="楷体_GB2312" w:hAnsi="Times New Roman" w:cs="Times New Roman" w:hint="eastAsia"/>
          <w:sz w:val="32"/>
          <w:szCs w:val="32"/>
        </w:rPr>
      </w:pPr>
      <w:r w:rsidRPr="007B4CCC">
        <w:rPr>
          <w:rFonts w:ascii="楷体_GB2312" w:eastAsia="楷体_GB2312" w:hAnsi="Times New Roman" w:cs="Times New Roman" w:hint="eastAsia"/>
          <w:sz w:val="32"/>
          <w:szCs w:val="32"/>
        </w:rPr>
        <w:t xml:space="preserve">（二）收款账户材料 </w:t>
      </w:r>
    </w:p>
    <w:p w:rsidR="006A5478" w:rsidRPr="006A5478" w:rsidRDefault="006A5478" w:rsidP="006A5478">
      <w:pPr>
        <w:pStyle w:val="Default"/>
        <w:ind w:firstLineChars="200" w:firstLine="640"/>
        <w:rPr>
          <w:rFonts w:ascii="Times New Roman" w:eastAsia="仿宋_GB2312" w:hAnsi="Times New Roman" w:cs="Times New Roman"/>
          <w:sz w:val="32"/>
          <w:szCs w:val="32"/>
        </w:rPr>
      </w:pPr>
      <w:r w:rsidRPr="006A5478">
        <w:rPr>
          <w:rFonts w:ascii="Times New Roman" w:eastAsia="仿宋_GB2312" w:hAnsi="Times New Roman" w:cs="Times New Roman"/>
          <w:sz w:val="32"/>
          <w:szCs w:val="32"/>
        </w:rPr>
        <w:t>信息登记人需准备本人名下银行卡，并将收款账号、开户行等信息根据平台系统的提示填写。</w:t>
      </w:r>
      <w:r w:rsidRPr="006A5478">
        <w:rPr>
          <w:rFonts w:ascii="Times New Roman" w:eastAsia="仿宋_GB2312" w:hAnsi="Times New Roman" w:cs="Times New Roman"/>
          <w:sz w:val="32"/>
          <w:szCs w:val="32"/>
        </w:rPr>
        <w:t xml:space="preserve"> </w:t>
      </w:r>
    </w:p>
    <w:p w:rsidR="006A5478" w:rsidRPr="007B4CCC" w:rsidRDefault="006A5478" w:rsidP="006A5478">
      <w:pPr>
        <w:pStyle w:val="Default"/>
        <w:ind w:firstLineChars="200" w:firstLine="640"/>
        <w:rPr>
          <w:rFonts w:ascii="楷体_GB2312" w:eastAsia="楷体_GB2312" w:hAnsi="Times New Roman" w:cs="Times New Roman" w:hint="eastAsia"/>
          <w:sz w:val="32"/>
          <w:szCs w:val="32"/>
        </w:rPr>
      </w:pPr>
      <w:r w:rsidRPr="007B4CCC">
        <w:rPr>
          <w:rFonts w:ascii="楷体_GB2312" w:eastAsia="楷体_GB2312" w:hAnsi="Times New Roman" w:cs="Times New Roman" w:hint="eastAsia"/>
          <w:sz w:val="32"/>
          <w:szCs w:val="32"/>
        </w:rPr>
        <w:t xml:space="preserve">（三）其他佐证材料 </w:t>
      </w:r>
    </w:p>
    <w:p w:rsidR="006A5478" w:rsidRPr="006A5478" w:rsidRDefault="006A5478" w:rsidP="006A5478">
      <w:pPr>
        <w:pStyle w:val="Default"/>
        <w:ind w:firstLineChars="200" w:firstLine="640"/>
        <w:rPr>
          <w:rFonts w:ascii="Times New Roman" w:eastAsia="仿宋_GB2312" w:hAnsi="Times New Roman" w:cs="Times New Roman"/>
          <w:sz w:val="32"/>
          <w:szCs w:val="32"/>
        </w:rPr>
      </w:pPr>
      <w:r w:rsidRPr="006A5478">
        <w:rPr>
          <w:rFonts w:ascii="Times New Roman" w:eastAsia="仿宋_GB2312" w:hAnsi="Times New Roman" w:cs="Times New Roman"/>
          <w:sz w:val="32"/>
          <w:szCs w:val="32"/>
        </w:rPr>
        <w:t>投资受损的佐证材料，如合同及投资金额、已收回本金等。</w:t>
      </w:r>
      <w:r w:rsidRPr="006A5478">
        <w:rPr>
          <w:rFonts w:ascii="Times New Roman" w:eastAsia="仿宋_GB2312" w:hAnsi="Times New Roman" w:cs="Times New Roman"/>
          <w:sz w:val="32"/>
          <w:szCs w:val="32"/>
        </w:rPr>
        <w:t xml:space="preserve"> </w:t>
      </w:r>
    </w:p>
    <w:p w:rsidR="006A5478" w:rsidRPr="006A5478" w:rsidRDefault="006A5478" w:rsidP="006A5478">
      <w:pPr>
        <w:pStyle w:val="Default"/>
        <w:ind w:firstLineChars="200" w:firstLine="640"/>
        <w:rPr>
          <w:rFonts w:ascii="Times New Roman" w:eastAsia="黑体" w:hAnsi="Times New Roman" w:cs="Times New Roman"/>
          <w:sz w:val="32"/>
          <w:szCs w:val="32"/>
        </w:rPr>
      </w:pPr>
      <w:r w:rsidRPr="006A5478">
        <w:rPr>
          <w:rFonts w:ascii="Times New Roman" w:eastAsia="黑体" w:hAnsi="黑体" w:cs="Times New Roman"/>
          <w:sz w:val="32"/>
          <w:szCs w:val="32"/>
        </w:rPr>
        <w:t>六、注意事项</w:t>
      </w:r>
      <w:r w:rsidRPr="006A5478">
        <w:rPr>
          <w:rFonts w:ascii="Times New Roman" w:eastAsia="黑体" w:hAnsi="Times New Roman" w:cs="Times New Roman"/>
          <w:sz w:val="32"/>
          <w:szCs w:val="32"/>
        </w:rPr>
        <w:t xml:space="preserve"> </w:t>
      </w:r>
    </w:p>
    <w:p w:rsidR="007B4CCC" w:rsidRDefault="006A5478" w:rsidP="007B4CCC">
      <w:pPr>
        <w:pStyle w:val="Default"/>
        <w:ind w:firstLineChars="200" w:firstLine="640"/>
        <w:rPr>
          <w:rFonts w:ascii="Times New Roman" w:eastAsia="仿宋_GB2312" w:hAnsi="Times New Roman" w:cs="Times New Roman" w:hint="eastAsia"/>
          <w:sz w:val="32"/>
          <w:szCs w:val="32"/>
        </w:rPr>
      </w:pPr>
      <w:r w:rsidRPr="006A5478">
        <w:rPr>
          <w:rFonts w:ascii="Times New Roman" w:eastAsia="仿宋_GB2312" w:hAnsi="Times New Roman" w:cs="Times New Roman"/>
          <w:sz w:val="32"/>
          <w:szCs w:val="32"/>
        </w:rPr>
        <w:t>（一）本次登记录入信息和损失核对结果将作为</w:t>
      </w:r>
      <w:proofErr w:type="gramStart"/>
      <w:r w:rsidRPr="006A5478">
        <w:rPr>
          <w:rFonts w:ascii="Times New Roman" w:eastAsia="仿宋_GB2312" w:hAnsi="Times New Roman" w:cs="Times New Roman"/>
          <w:sz w:val="32"/>
          <w:szCs w:val="32"/>
        </w:rPr>
        <w:t>今后案</w:t>
      </w:r>
      <w:proofErr w:type="gramEnd"/>
      <w:r w:rsidRPr="006A5478">
        <w:rPr>
          <w:rFonts w:ascii="Times New Roman" w:eastAsia="仿宋_GB2312" w:hAnsi="Times New Roman" w:cs="Times New Roman"/>
          <w:sz w:val="32"/>
          <w:szCs w:val="32"/>
        </w:rPr>
        <w:lastRenderedPageBreak/>
        <w:t>款清退的基础信息，请集资参与人或其合法的权利义务承接主体在期限内及时完成登记，如未在公告期限内完成，由此产生的不利后果由集资参与人或其合法的权利义务承接主体自行承担。</w:t>
      </w:r>
      <w:r w:rsidRPr="006A5478">
        <w:rPr>
          <w:rFonts w:ascii="Times New Roman" w:eastAsia="仿宋_GB2312" w:hAnsi="Times New Roman" w:cs="Times New Roman"/>
          <w:sz w:val="32"/>
          <w:szCs w:val="32"/>
        </w:rPr>
        <w:t xml:space="preserve"> </w:t>
      </w:r>
    </w:p>
    <w:p w:rsidR="006A5478" w:rsidRPr="006A5478" w:rsidRDefault="006A5478" w:rsidP="007B4CCC">
      <w:pPr>
        <w:pStyle w:val="Default"/>
        <w:ind w:firstLineChars="200" w:firstLine="640"/>
        <w:rPr>
          <w:rFonts w:ascii="Times New Roman" w:eastAsia="仿宋_GB2312" w:hAnsi="Times New Roman" w:cs="Times New Roman"/>
          <w:sz w:val="32"/>
          <w:szCs w:val="32"/>
        </w:rPr>
      </w:pPr>
      <w:r w:rsidRPr="006A5478">
        <w:rPr>
          <w:rFonts w:ascii="Times New Roman" w:eastAsia="仿宋_GB2312" w:hAnsi="Times New Roman" w:cs="Times New Roman"/>
          <w:sz w:val="32"/>
          <w:szCs w:val="32"/>
        </w:rPr>
        <w:t>（二）为提高工作效率，方便集资参与人或其合法的权利义务承接主体操作，本案登记工作以</w:t>
      </w:r>
      <w:r w:rsidRPr="006A5478">
        <w:rPr>
          <w:rFonts w:ascii="Times New Roman" w:eastAsia="仿宋_GB2312" w:hAnsi="Times New Roman" w:cs="Times New Roman"/>
          <w:sz w:val="32"/>
          <w:szCs w:val="32"/>
        </w:rPr>
        <w:t>“</w:t>
      </w:r>
      <w:r w:rsidRPr="006A5478">
        <w:rPr>
          <w:rFonts w:ascii="Times New Roman" w:eastAsia="仿宋_GB2312" w:hAnsi="Times New Roman" w:cs="Times New Roman"/>
          <w:sz w:val="32"/>
          <w:szCs w:val="32"/>
        </w:rPr>
        <w:t>万众财富投资者信息登记系统</w:t>
      </w:r>
      <w:r w:rsidRPr="006A5478">
        <w:rPr>
          <w:rFonts w:ascii="Times New Roman" w:eastAsia="仿宋_GB2312" w:hAnsi="Times New Roman" w:cs="Times New Roman"/>
          <w:sz w:val="32"/>
          <w:szCs w:val="32"/>
        </w:rPr>
        <w:t>”</w:t>
      </w:r>
      <w:r w:rsidRPr="006A5478">
        <w:rPr>
          <w:rFonts w:ascii="Times New Roman" w:eastAsia="仿宋_GB2312" w:hAnsi="Times New Roman" w:cs="Times New Roman"/>
          <w:sz w:val="32"/>
          <w:szCs w:val="32"/>
        </w:rPr>
        <w:t>作为唯一对接方式，不接受邮寄材料、现场提交、电话登记等其他对接方式。</w:t>
      </w:r>
      <w:r w:rsidRPr="006A5478">
        <w:rPr>
          <w:rFonts w:ascii="Times New Roman" w:eastAsia="仿宋_GB2312" w:hAnsi="Times New Roman" w:cs="Times New Roman"/>
          <w:sz w:val="32"/>
          <w:szCs w:val="32"/>
        </w:rPr>
        <w:t xml:space="preserve"> </w:t>
      </w:r>
    </w:p>
    <w:p w:rsidR="006A5478" w:rsidRPr="006A5478" w:rsidRDefault="006A5478" w:rsidP="007B4CCC">
      <w:pPr>
        <w:pStyle w:val="Default"/>
        <w:ind w:firstLineChars="200" w:firstLine="640"/>
        <w:rPr>
          <w:rFonts w:ascii="Times New Roman" w:eastAsia="仿宋_GB2312" w:hAnsi="Times New Roman" w:cs="Times New Roman"/>
          <w:sz w:val="32"/>
          <w:szCs w:val="32"/>
        </w:rPr>
      </w:pPr>
      <w:r w:rsidRPr="006A5478">
        <w:rPr>
          <w:rFonts w:ascii="Times New Roman" w:eastAsia="仿宋_GB2312" w:hAnsi="Times New Roman" w:cs="Times New Roman"/>
          <w:sz w:val="32"/>
          <w:szCs w:val="32"/>
        </w:rPr>
        <w:t>（三）集资参与人或其合法的权利义务承接主体必须如实填写相关信息，如隐瞒、虚报信息，伪造、变造相关资料，将自行承担由此产生的不利后果。</w:t>
      </w:r>
      <w:r w:rsidRPr="006A5478">
        <w:rPr>
          <w:rFonts w:ascii="Times New Roman" w:eastAsia="仿宋_GB2312" w:hAnsi="Times New Roman" w:cs="Times New Roman"/>
          <w:sz w:val="32"/>
          <w:szCs w:val="32"/>
        </w:rPr>
        <w:t xml:space="preserve"> </w:t>
      </w:r>
    </w:p>
    <w:p w:rsidR="006A5478" w:rsidRPr="006A5478" w:rsidRDefault="006A5478" w:rsidP="007B4CCC">
      <w:pPr>
        <w:pStyle w:val="Default"/>
        <w:ind w:firstLineChars="200" w:firstLine="640"/>
        <w:rPr>
          <w:rFonts w:ascii="Times New Roman" w:eastAsia="仿宋_GB2312" w:hAnsi="Times New Roman" w:cs="Times New Roman"/>
          <w:sz w:val="32"/>
          <w:szCs w:val="32"/>
        </w:rPr>
      </w:pPr>
      <w:r w:rsidRPr="006A5478">
        <w:rPr>
          <w:rFonts w:ascii="Times New Roman" w:eastAsia="仿宋_GB2312" w:hAnsi="Times New Roman" w:cs="Times New Roman"/>
          <w:sz w:val="32"/>
          <w:szCs w:val="32"/>
        </w:rPr>
        <w:t>（四）集资参与人或其合法的权利义务承接主体需谨防各类诈骗，工作专班、人民法院、公安机关等不会要求集资参与人或其合法的权利义务承接主体在本平台以外提供身份证号码、银行卡号等个人信息，任何单位或个人提出转账、验资、交费等要求都是诈骗。</w:t>
      </w:r>
      <w:r w:rsidRPr="006A5478">
        <w:rPr>
          <w:rFonts w:ascii="Times New Roman" w:eastAsia="仿宋_GB2312" w:hAnsi="Times New Roman" w:cs="Times New Roman"/>
          <w:sz w:val="32"/>
          <w:szCs w:val="32"/>
        </w:rPr>
        <w:t xml:space="preserve"> </w:t>
      </w:r>
    </w:p>
    <w:p w:rsidR="006A5478" w:rsidRPr="006A5478" w:rsidRDefault="006A5478" w:rsidP="006A5478">
      <w:pPr>
        <w:pStyle w:val="Default"/>
        <w:ind w:firstLineChars="200" w:firstLine="640"/>
        <w:rPr>
          <w:rFonts w:ascii="Times New Roman" w:eastAsia="仿宋_GB2312" w:hAnsi="Times New Roman" w:cs="Times New Roman"/>
          <w:sz w:val="32"/>
          <w:szCs w:val="32"/>
        </w:rPr>
      </w:pPr>
      <w:r w:rsidRPr="006A5478">
        <w:rPr>
          <w:rFonts w:ascii="Times New Roman" w:eastAsia="仿宋_GB2312" w:hAnsi="Times New Roman" w:cs="Times New Roman"/>
          <w:sz w:val="32"/>
          <w:szCs w:val="32"/>
        </w:rPr>
        <w:t>（五）信息核实登记工作期间，请通过官方公告、统一咨询热线</w:t>
      </w:r>
      <w:r w:rsidRPr="006A5478">
        <w:rPr>
          <w:rFonts w:ascii="Times New Roman" w:eastAsia="仿宋_GB2312" w:hAnsi="Times New Roman" w:cs="Times New Roman"/>
          <w:sz w:val="32"/>
          <w:szCs w:val="32"/>
        </w:rPr>
        <w:t>0750-3607124</w:t>
      </w:r>
      <w:r w:rsidRPr="006A5478">
        <w:rPr>
          <w:rFonts w:ascii="Times New Roman" w:eastAsia="仿宋_GB2312" w:hAnsi="Times New Roman" w:cs="Times New Roman"/>
          <w:sz w:val="32"/>
          <w:szCs w:val="32"/>
        </w:rPr>
        <w:t>、</w:t>
      </w:r>
      <w:r w:rsidRPr="006A5478">
        <w:rPr>
          <w:rFonts w:ascii="Times New Roman" w:eastAsia="仿宋_GB2312" w:hAnsi="Times New Roman" w:cs="Times New Roman"/>
          <w:sz w:val="32"/>
          <w:szCs w:val="32"/>
        </w:rPr>
        <w:t>3607227</w:t>
      </w:r>
      <w:r w:rsidRPr="006A5478">
        <w:rPr>
          <w:rFonts w:ascii="Times New Roman" w:eastAsia="仿宋_GB2312" w:hAnsi="Times New Roman" w:cs="Times New Roman"/>
          <w:sz w:val="32"/>
          <w:szCs w:val="32"/>
        </w:rPr>
        <w:t>（江门市蓬江区法院）、</w:t>
      </w:r>
      <w:r w:rsidRPr="006A5478">
        <w:rPr>
          <w:rFonts w:ascii="Times New Roman" w:eastAsia="仿宋_GB2312" w:hAnsi="Times New Roman" w:cs="Times New Roman"/>
          <w:sz w:val="32"/>
          <w:szCs w:val="32"/>
        </w:rPr>
        <w:t>3539962</w:t>
      </w:r>
      <w:r w:rsidRPr="006A5478">
        <w:rPr>
          <w:rFonts w:ascii="Times New Roman" w:eastAsia="仿宋_GB2312" w:hAnsi="Times New Roman" w:cs="Times New Roman"/>
          <w:sz w:val="32"/>
          <w:szCs w:val="32"/>
        </w:rPr>
        <w:t>（江门市公安局蓬江区分局）或扫描下方</w:t>
      </w:r>
      <w:proofErr w:type="gramStart"/>
      <w:r w:rsidRPr="006A5478">
        <w:rPr>
          <w:rFonts w:ascii="Times New Roman" w:eastAsia="仿宋_GB2312" w:hAnsi="Times New Roman" w:cs="Times New Roman"/>
          <w:sz w:val="32"/>
          <w:szCs w:val="32"/>
        </w:rPr>
        <w:t>二维码获取</w:t>
      </w:r>
      <w:proofErr w:type="gramEnd"/>
      <w:r w:rsidRPr="006A5478">
        <w:rPr>
          <w:rFonts w:ascii="Times New Roman" w:eastAsia="仿宋_GB2312" w:hAnsi="Times New Roman" w:cs="Times New Roman"/>
          <w:sz w:val="32"/>
          <w:szCs w:val="32"/>
        </w:rPr>
        <w:t>权威信息，切勿听信和传播不实信息，对故意编造、传播不实消息、煽动聚集闹事、干扰正常工作秩序的人员，将依法追究法律责任。</w:t>
      </w:r>
      <w:r w:rsidRPr="006A5478">
        <w:rPr>
          <w:rFonts w:ascii="Times New Roman" w:eastAsia="仿宋_GB2312" w:hAnsi="Times New Roman" w:cs="Times New Roman"/>
          <w:sz w:val="32"/>
          <w:szCs w:val="32"/>
        </w:rPr>
        <w:t xml:space="preserve"> </w:t>
      </w:r>
    </w:p>
    <w:p w:rsidR="006A5478" w:rsidRPr="006A5478" w:rsidRDefault="006A5478" w:rsidP="006A5478">
      <w:pPr>
        <w:pStyle w:val="Default"/>
        <w:ind w:firstLineChars="200" w:firstLine="640"/>
        <w:rPr>
          <w:rFonts w:ascii="Times New Roman" w:eastAsia="仿宋_GB2312" w:hAnsi="Times New Roman" w:cs="Times New Roman"/>
          <w:sz w:val="32"/>
          <w:szCs w:val="32"/>
        </w:rPr>
      </w:pPr>
      <w:r w:rsidRPr="006A5478">
        <w:rPr>
          <w:rFonts w:ascii="Times New Roman" w:eastAsia="仿宋_GB2312" w:hAnsi="Times New Roman" w:cs="Times New Roman"/>
          <w:noProof/>
          <w:sz w:val="32"/>
          <w:szCs w:val="32"/>
        </w:rPr>
        <w:lastRenderedPageBreak/>
        <w:drawing>
          <wp:inline distT="0" distB="0" distL="0" distR="0">
            <wp:extent cx="1906569" cy="1818043"/>
            <wp:effectExtent l="19050" t="0" r="0"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918114" cy="1829052"/>
                    </a:xfrm>
                    <a:prstGeom prst="rect">
                      <a:avLst/>
                    </a:prstGeom>
                    <a:noFill/>
                    <a:ln w="9525">
                      <a:noFill/>
                      <a:miter lim="800000"/>
                      <a:headEnd/>
                      <a:tailEnd/>
                    </a:ln>
                  </pic:spPr>
                </pic:pic>
              </a:graphicData>
            </a:graphic>
          </wp:inline>
        </w:drawing>
      </w:r>
    </w:p>
    <w:p w:rsidR="006A5478" w:rsidRPr="006A5478" w:rsidRDefault="006A5478" w:rsidP="006A5478">
      <w:pPr>
        <w:pStyle w:val="Default"/>
        <w:ind w:firstLineChars="200" w:firstLine="640"/>
        <w:rPr>
          <w:rFonts w:ascii="Times New Roman" w:eastAsia="仿宋_GB2312" w:hAnsi="Times New Roman" w:cs="Times New Roman"/>
          <w:sz w:val="32"/>
          <w:szCs w:val="32"/>
        </w:rPr>
      </w:pPr>
    </w:p>
    <w:p w:rsidR="006A5478" w:rsidRPr="006A5478" w:rsidRDefault="006A5478" w:rsidP="006A5478">
      <w:pPr>
        <w:pStyle w:val="Default"/>
        <w:ind w:firstLineChars="200" w:firstLine="640"/>
        <w:jc w:val="right"/>
        <w:rPr>
          <w:rFonts w:ascii="Times New Roman" w:eastAsia="仿宋_GB2312" w:hAnsi="Times New Roman" w:cs="Times New Roman"/>
          <w:sz w:val="32"/>
          <w:szCs w:val="32"/>
        </w:rPr>
      </w:pPr>
      <w:r w:rsidRPr="006A5478">
        <w:rPr>
          <w:rFonts w:ascii="Times New Roman" w:eastAsia="仿宋_GB2312" w:hAnsi="Times New Roman" w:cs="Times New Roman"/>
          <w:sz w:val="32"/>
          <w:szCs w:val="32"/>
        </w:rPr>
        <w:t>“</w:t>
      </w:r>
      <w:r w:rsidRPr="006A5478">
        <w:rPr>
          <w:rFonts w:ascii="Times New Roman" w:eastAsia="仿宋_GB2312" w:hAnsi="Times New Roman" w:cs="Times New Roman"/>
          <w:sz w:val="32"/>
          <w:szCs w:val="32"/>
        </w:rPr>
        <w:t>万众财富</w:t>
      </w:r>
      <w:r w:rsidRPr="006A5478">
        <w:rPr>
          <w:rFonts w:ascii="Times New Roman" w:eastAsia="仿宋_GB2312" w:hAnsi="Times New Roman" w:cs="Times New Roman"/>
          <w:sz w:val="32"/>
          <w:szCs w:val="32"/>
        </w:rPr>
        <w:t>”</w:t>
      </w:r>
      <w:r w:rsidRPr="006A5478">
        <w:rPr>
          <w:rFonts w:ascii="Times New Roman" w:eastAsia="仿宋_GB2312" w:hAnsi="Times New Roman" w:cs="Times New Roman"/>
          <w:sz w:val="32"/>
          <w:szCs w:val="32"/>
        </w:rPr>
        <w:t>非法集资案统一处置工作专班</w:t>
      </w:r>
    </w:p>
    <w:p w:rsidR="006A5478" w:rsidRPr="006A5478" w:rsidRDefault="006A5478" w:rsidP="006A5478">
      <w:pPr>
        <w:ind w:right="1280" w:firstLineChars="200" w:firstLine="640"/>
        <w:rPr>
          <w:rFonts w:ascii="Times New Roman" w:eastAsia="仿宋_GB2312" w:hAnsi="Times New Roman" w:cs="Times New Roman"/>
          <w:sz w:val="32"/>
          <w:szCs w:val="32"/>
        </w:rPr>
      </w:pPr>
      <w:r w:rsidRPr="006A5478">
        <w:rPr>
          <w:rFonts w:ascii="Times New Roman" w:eastAsia="仿宋_GB2312" w:hAnsi="Times New Roman" w:cs="Times New Roman"/>
          <w:sz w:val="32"/>
          <w:szCs w:val="32"/>
        </w:rPr>
        <w:t xml:space="preserve">                      2026</w:t>
      </w:r>
      <w:r w:rsidRPr="006A5478">
        <w:rPr>
          <w:rFonts w:ascii="Times New Roman" w:eastAsia="仿宋_GB2312" w:hAnsi="Times New Roman" w:cs="Times New Roman"/>
          <w:sz w:val="32"/>
          <w:szCs w:val="32"/>
        </w:rPr>
        <w:t>年</w:t>
      </w:r>
      <w:r w:rsidRPr="006A5478">
        <w:rPr>
          <w:rFonts w:ascii="Times New Roman" w:eastAsia="仿宋_GB2312" w:hAnsi="Times New Roman" w:cs="Times New Roman"/>
          <w:sz w:val="32"/>
          <w:szCs w:val="32"/>
        </w:rPr>
        <w:t>4</w:t>
      </w:r>
      <w:r w:rsidRPr="006A5478">
        <w:rPr>
          <w:rFonts w:ascii="Times New Roman" w:eastAsia="仿宋_GB2312" w:hAnsi="Times New Roman" w:cs="Times New Roman"/>
          <w:sz w:val="32"/>
          <w:szCs w:val="32"/>
        </w:rPr>
        <w:t>月</w:t>
      </w:r>
      <w:r w:rsidRPr="006A5478">
        <w:rPr>
          <w:rFonts w:ascii="Times New Roman" w:eastAsia="仿宋_GB2312" w:hAnsi="Times New Roman" w:cs="Times New Roman"/>
          <w:sz w:val="32"/>
          <w:szCs w:val="32"/>
        </w:rPr>
        <w:t>10</w:t>
      </w:r>
      <w:r w:rsidRPr="006A5478">
        <w:rPr>
          <w:rFonts w:ascii="Times New Roman" w:eastAsia="仿宋_GB2312" w:hAnsi="Times New Roman" w:cs="Times New Roman"/>
          <w:sz w:val="32"/>
          <w:szCs w:val="32"/>
        </w:rPr>
        <w:t>日</w:t>
      </w:r>
    </w:p>
    <w:p w:rsidR="006A5478" w:rsidRPr="006A5478" w:rsidRDefault="006A5478" w:rsidP="006A5478">
      <w:pPr>
        <w:pStyle w:val="Default"/>
        <w:ind w:firstLineChars="200" w:firstLine="640"/>
        <w:jc w:val="right"/>
        <w:rPr>
          <w:rFonts w:ascii="Times New Roman" w:eastAsia="仿宋_GB2312" w:hAnsi="Times New Roman" w:cs="Times New Roman"/>
          <w:sz w:val="32"/>
          <w:szCs w:val="32"/>
        </w:rPr>
      </w:pPr>
    </w:p>
    <w:p w:rsidR="006A5478" w:rsidRPr="006A5478" w:rsidRDefault="006A5478" w:rsidP="006A5478">
      <w:pPr>
        <w:rPr>
          <w:rFonts w:ascii="Times New Roman" w:eastAsia="仿宋_GB2312" w:hAnsi="Times New Roman" w:cs="Times New Roman"/>
          <w:sz w:val="32"/>
          <w:szCs w:val="32"/>
        </w:rPr>
      </w:pPr>
    </w:p>
    <w:p w:rsidR="006A5478" w:rsidRPr="006A5478" w:rsidRDefault="006A5478" w:rsidP="006A5478">
      <w:pPr>
        <w:pStyle w:val="Default"/>
        <w:ind w:firstLineChars="200" w:firstLine="640"/>
        <w:rPr>
          <w:rFonts w:ascii="Times New Roman" w:eastAsia="仿宋_GB2312" w:hAnsi="Times New Roman" w:cs="Times New Roman"/>
          <w:sz w:val="32"/>
          <w:szCs w:val="32"/>
        </w:rPr>
      </w:pPr>
    </w:p>
    <w:p w:rsidR="006A5478" w:rsidRPr="006A5478" w:rsidRDefault="006A5478" w:rsidP="006A5478">
      <w:pPr>
        <w:pStyle w:val="Default"/>
        <w:ind w:firstLineChars="200" w:firstLine="640"/>
        <w:rPr>
          <w:rFonts w:ascii="Times New Roman" w:eastAsia="黑体" w:hAnsi="Times New Roman" w:cs="Times New Roman"/>
          <w:sz w:val="32"/>
          <w:szCs w:val="32"/>
        </w:rPr>
      </w:pPr>
    </w:p>
    <w:sectPr w:rsidR="006A5478" w:rsidRPr="006A5478" w:rsidSect="00BC578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145D" w:rsidRDefault="00CF145D" w:rsidP="006A5478">
      <w:r>
        <w:separator/>
      </w:r>
    </w:p>
  </w:endnote>
  <w:endnote w:type="continuationSeparator" w:id="0">
    <w:p w:rsidR="00CF145D" w:rsidRDefault="00CF145D" w:rsidP="006A547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145D" w:rsidRDefault="00CF145D" w:rsidP="006A5478">
      <w:r>
        <w:separator/>
      </w:r>
    </w:p>
  </w:footnote>
  <w:footnote w:type="continuationSeparator" w:id="0">
    <w:p w:rsidR="00CF145D" w:rsidRDefault="00CF145D" w:rsidP="006A547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A5478"/>
    <w:rsid w:val="000D7E8E"/>
    <w:rsid w:val="001A3BB2"/>
    <w:rsid w:val="006A5478"/>
    <w:rsid w:val="00717F17"/>
    <w:rsid w:val="007B4CCC"/>
    <w:rsid w:val="007E6721"/>
    <w:rsid w:val="009E0D80"/>
    <w:rsid w:val="00BC5787"/>
    <w:rsid w:val="00BE485B"/>
    <w:rsid w:val="00CF145D"/>
    <w:rsid w:val="00E70C40"/>
    <w:rsid w:val="00FC03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0D8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A54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A5478"/>
    <w:rPr>
      <w:kern w:val="2"/>
      <w:sz w:val="18"/>
      <w:szCs w:val="18"/>
    </w:rPr>
  </w:style>
  <w:style w:type="paragraph" w:styleId="a4">
    <w:name w:val="footer"/>
    <w:basedOn w:val="a"/>
    <w:link w:val="Char0"/>
    <w:uiPriority w:val="99"/>
    <w:semiHidden/>
    <w:unhideWhenUsed/>
    <w:rsid w:val="006A547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A5478"/>
    <w:rPr>
      <w:kern w:val="2"/>
      <w:sz w:val="18"/>
      <w:szCs w:val="18"/>
    </w:rPr>
  </w:style>
  <w:style w:type="paragraph" w:customStyle="1" w:styleId="Default">
    <w:name w:val="Default"/>
    <w:rsid w:val="006A5478"/>
    <w:pPr>
      <w:widowControl w:val="0"/>
      <w:autoSpaceDE w:val="0"/>
      <w:autoSpaceDN w:val="0"/>
      <w:adjustRightInd w:val="0"/>
    </w:pPr>
    <w:rPr>
      <w:rFonts w:ascii="Arial Unicode MS" w:eastAsia="Arial Unicode MS" w:cs="Arial Unicode MS"/>
      <w:color w:val="000000"/>
      <w:sz w:val="24"/>
      <w:szCs w:val="24"/>
    </w:rPr>
  </w:style>
  <w:style w:type="paragraph" w:styleId="a5">
    <w:name w:val="Balloon Text"/>
    <w:basedOn w:val="a"/>
    <w:link w:val="Char1"/>
    <w:uiPriority w:val="99"/>
    <w:semiHidden/>
    <w:unhideWhenUsed/>
    <w:rsid w:val="006A5478"/>
    <w:rPr>
      <w:sz w:val="18"/>
      <w:szCs w:val="18"/>
    </w:rPr>
  </w:style>
  <w:style w:type="character" w:customStyle="1" w:styleId="Char1">
    <w:name w:val="批注框文本 Char"/>
    <w:basedOn w:val="a0"/>
    <w:link w:val="a5"/>
    <w:uiPriority w:val="99"/>
    <w:semiHidden/>
    <w:rsid w:val="006A5478"/>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195</Words>
  <Characters>1112</Characters>
  <Application>Microsoft Office Word</Application>
  <DocSecurity>0</DocSecurity>
  <Lines>9</Lines>
  <Paragraphs>2</Paragraphs>
  <ScaleCrop>false</ScaleCrop>
  <Company/>
  <LinksUpToDate>false</LinksUpToDate>
  <CharactersWithSpaces>1305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林红旗</dc:creator>
  <cp:keywords/>
  <dc:description/>
  <cp:lastModifiedBy>林红旗</cp:lastModifiedBy>
  <cp:revision>3</cp:revision>
  <dcterms:created xsi:type="dcterms:W3CDTF">2026-05-13T07:56:00Z</dcterms:created>
  <dcterms:modified xsi:type="dcterms:W3CDTF">2026-05-13T08:13:00Z</dcterms:modified>
</cp:coreProperties>
</file>