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808" w:rsidRDefault="00D73DF1" w:rsidP="00412AF6">
      <w:pPr>
        <w:jc w:val="center"/>
        <w:outlineLvl w:val="0"/>
        <w:rPr>
          <w:rFonts w:ascii="方正小标宋简体" w:eastAsia="方正小标宋简体" w:hAnsi="方正小标宋简体" w:cs="方正小标宋简体"/>
          <w:sz w:val="36"/>
          <w:szCs w:val="36"/>
        </w:rPr>
      </w:pPr>
      <w:r>
        <w:rPr>
          <w:rFonts w:ascii="方正小标宋简体" w:eastAsia="方正小标宋简体" w:hAnsi="方正小标宋简体" w:hint="eastAsia"/>
          <w:sz w:val="36"/>
          <w:lang w:val="zh-CN"/>
        </w:rPr>
        <w:t>富民县款庄中学</w:t>
      </w:r>
      <w:r>
        <w:rPr>
          <w:rFonts w:ascii="方正小标宋简体" w:eastAsia="方正小标宋简体" w:hAnsi="方正小标宋简体" w:cs="方正小标宋简体" w:hint="eastAsia"/>
          <w:sz w:val="36"/>
          <w:szCs w:val="36"/>
        </w:rPr>
        <w:t>2025年度部门决算</w:t>
      </w:r>
    </w:p>
    <w:p w:rsidR="00E23808" w:rsidRDefault="00E23808" w:rsidP="00412AF6">
      <w:pPr>
        <w:jc w:val="center"/>
        <w:rPr>
          <w:rFonts w:ascii="方正小标宋简体" w:eastAsia="方正小标宋简体" w:hAnsi="方正小标宋简体" w:cs="方正小标宋简体"/>
          <w:sz w:val="36"/>
          <w:szCs w:val="36"/>
        </w:rPr>
      </w:pPr>
    </w:p>
    <w:p w:rsidR="00E23808" w:rsidRDefault="00D73DF1" w:rsidP="00412AF6">
      <w:pPr>
        <w:jc w:val="center"/>
        <w:outlineLvl w:val="0"/>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目录</w:t>
      </w:r>
    </w:p>
    <w:p w:rsidR="00E23808" w:rsidRDefault="00E23808" w:rsidP="00412AF6">
      <w:pPr>
        <w:jc w:val="left"/>
        <w:rPr>
          <w:rFonts w:ascii="黑体" w:eastAsia="黑体" w:hAnsi="黑体"/>
          <w:sz w:val="30"/>
          <w:szCs w:val="30"/>
        </w:rPr>
      </w:pPr>
    </w:p>
    <w:p w:rsidR="00E23808" w:rsidRDefault="00D73DF1" w:rsidP="00412AF6">
      <w:pPr>
        <w:jc w:val="left"/>
        <w:outlineLvl w:val="0"/>
        <w:rPr>
          <w:rFonts w:ascii="黑体" w:eastAsia="黑体" w:hAnsi="黑体"/>
          <w:sz w:val="30"/>
          <w:szCs w:val="30"/>
        </w:rPr>
      </w:pPr>
      <w:r>
        <w:rPr>
          <w:rFonts w:ascii="黑体" w:eastAsia="黑体" w:hAnsi="黑体" w:hint="eastAsia"/>
          <w:sz w:val="30"/>
          <w:szCs w:val="30"/>
        </w:rPr>
        <w:t>第一部分  单位概况</w:t>
      </w:r>
    </w:p>
    <w:p w:rsidR="00E23808" w:rsidRDefault="00D73DF1" w:rsidP="00412AF6">
      <w:pPr>
        <w:spacing w:line="240" w:lineRule="atLeast"/>
        <w:jc w:val="left"/>
        <w:outlineLvl w:val="1"/>
        <w:rPr>
          <w:rFonts w:ascii="楷体" w:eastAsia="楷体" w:hAnsi="楷体"/>
          <w:sz w:val="30"/>
          <w:szCs w:val="30"/>
        </w:rPr>
      </w:pPr>
      <w:r>
        <w:rPr>
          <w:rFonts w:ascii="楷体" w:eastAsia="楷体" w:hAnsi="楷体" w:hint="eastAsia"/>
          <w:sz w:val="30"/>
          <w:szCs w:val="30"/>
        </w:rPr>
        <w:t>一、主要职责</w:t>
      </w:r>
    </w:p>
    <w:p w:rsidR="00E23808" w:rsidRDefault="00D73DF1" w:rsidP="00412AF6">
      <w:pPr>
        <w:spacing w:line="240" w:lineRule="atLeast"/>
        <w:jc w:val="left"/>
        <w:outlineLvl w:val="1"/>
        <w:rPr>
          <w:rFonts w:ascii="楷体" w:eastAsia="楷体" w:hAnsi="楷体"/>
          <w:sz w:val="30"/>
          <w:szCs w:val="30"/>
        </w:rPr>
      </w:pPr>
      <w:r>
        <w:rPr>
          <w:rFonts w:ascii="楷体" w:eastAsia="楷体" w:hAnsi="楷体" w:hint="eastAsia"/>
          <w:sz w:val="30"/>
          <w:szCs w:val="30"/>
        </w:rPr>
        <w:t>二、基本情况</w:t>
      </w:r>
    </w:p>
    <w:p w:rsidR="00E23808" w:rsidRDefault="00D73DF1" w:rsidP="00412AF6">
      <w:pPr>
        <w:spacing w:line="240" w:lineRule="atLeast"/>
        <w:jc w:val="left"/>
        <w:outlineLvl w:val="1"/>
        <w:rPr>
          <w:rFonts w:ascii="楷体" w:eastAsia="楷体" w:hAnsi="楷体"/>
          <w:sz w:val="30"/>
          <w:szCs w:val="30"/>
        </w:rPr>
      </w:pPr>
      <w:r>
        <w:rPr>
          <w:rFonts w:ascii="楷体" w:eastAsia="楷体" w:hAnsi="楷体" w:hint="eastAsia"/>
          <w:sz w:val="30"/>
          <w:szCs w:val="30"/>
        </w:rPr>
        <w:t>三、重点工作概述</w:t>
      </w:r>
    </w:p>
    <w:p w:rsidR="00E23808" w:rsidRDefault="00D73DF1" w:rsidP="00412AF6">
      <w:pPr>
        <w:jc w:val="left"/>
        <w:outlineLvl w:val="0"/>
        <w:rPr>
          <w:rFonts w:ascii="黑体" w:eastAsia="黑体" w:hAnsi="黑体"/>
          <w:sz w:val="30"/>
          <w:szCs w:val="30"/>
        </w:rPr>
      </w:pPr>
      <w:r>
        <w:rPr>
          <w:rFonts w:ascii="黑体" w:eastAsia="黑体" w:hAnsi="黑体" w:hint="eastAsia"/>
          <w:sz w:val="30"/>
          <w:szCs w:val="30"/>
        </w:rPr>
        <w:t>第二部分  2025年度部门决算表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一、收入支出决算表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二、收入决算表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三、支出决算表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四、财政拨款收入支出决算表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五、一般公共预算财政拨款收入支出决算表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六、一般公共预算财政拨款基本支出决算表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七、一般公共预算财政拨款项目支出决算表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八、政府性基金预算财政拨款收入支出决算表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九、国有资本经营预算财政拨款收入支出决算表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十、财政拨款“三公”经费、行政</w:t>
      </w:r>
      <w:proofErr w:type="gramStart"/>
      <w:r>
        <w:rPr>
          <w:rFonts w:ascii="楷体" w:eastAsia="楷体" w:hAnsi="楷体" w:hint="eastAsia"/>
          <w:sz w:val="30"/>
          <w:szCs w:val="30"/>
        </w:rPr>
        <w:t>参公单位</w:t>
      </w:r>
      <w:proofErr w:type="gramEnd"/>
      <w:r>
        <w:rPr>
          <w:rFonts w:ascii="楷体" w:eastAsia="楷体" w:hAnsi="楷体" w:hint="eastAsia"/>
          <w:sz w:val="30"/>
          <w:szCs w:val="30"/>
        </w:rPr>
        <w:t>机关运行经费情况表</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lastRenderedPageBreak/>
        <w:t>十一、一般公共预算财政拨款“三公”经费情况表</w:t>
      </w:r>
    </w:p>
    <w:p w:rsidR="003E146A" w:rsidRDefault="003E146A" w:rsidP="00412AF6">
      <w:pPr>
        <w:jc w:val="left"/>
        <w:outlineLvl w:val="1"/>
        <w:rPr>
          <w:rFonts w:ascii="楷体" w:eastAsia="楷体" w:hAnsi="楷体"/>
          <w:sz w:val="30"/>
          <w:szCs w:val="30"/>
        </w:rPr>
      </w:pPr>
      <w:r>
        <w:rPr>
          <w:rFonts w:ascii="楷体" w:eastAsia="楷体" w:hAnsi="楷体" w:hint="eastAsia"/>
          <w:sz w:val="30"/>
          <w:szCs w:val="30"/>
        </w:rPr>
        <w:t>十二、</w:t>
      </w:r>
      <w:r w:rsidRPr="003E146A">
        <w:rPr>
          <w:rFonts w:ascii="楷体" w:eastAsia="楷体" w:hAnsi="楷体" w:hint="eastAsia"/>
          <w:sz w:val="30"/>
          <w:szCs w:val="30"/>
        </w:rPr>
        <w:t>国有资产使用情况表</w:t>
      </w:r>
    </w:p>
    <w:p w:rsidR="003E146A" w:rsidRDefault="003E146A" w:rsidP="00412AF6">
      <w:pPr>
        <w:jc w:val="left"/>
        <w:outlineLvl w:val="1"/>
        <w:rPr>
          <w:rFonts w:ascii="楷体" w:eastAsia="楷体" w:hAnsi="楷体"/>
          <w:sz w:val="30"/>
          <w:szCs w:val="30"/>
        </w:rPr>
      </w:pPr>
      <w:r>
        <w:rPr>
          <w:rFonts w:ascii="楷体" w:eastAsia="楷体" w:hAnsi="楷体" w:hint="eastAsia"/>
          <w:sz w:val="30"/>
          <w:szCs w:val="30"/>
        </w:rPr>
        <w:t>十三、</w:t>
      </w:r>
      <w:r w:rsidRPr="003E146A">
        <w:rPr>
          <w:rFonts w:ascii="楷体" w:eastAsia="楷体" w:hAnsi="楷体" w:hint="eastAsia"/>
          <w:sz w:val="30"/>
          <w:szCs w:val="30"/>
        </w:rPr>
        <w:t>部门整体支出绩效自评情况</w:t>
      </w:r>
    </w:p>
    <w:p w:rsidR="003E146A" w:rsidRDefault="003E146A" w:rsidP="00412AF6">
      <w:pPr>
        <w:jc w:val="left"/>
        <w:outlineLvl w:val="1"/>
        <w:rPr>
          <w:rFonts w:ascii="楷体" w:eastAsia="楷体" w:hAnsi="楷体"/>
          <w:sz w:val="30"/>
          <w:szCs w:val="30"/>
        </w:rPr>
      </w:pPr>
      <w:r>
        <w:rPr>
          <w:rFonts w:ascii="楷体" w:eastAsia="楷体" w:hAnsi="楷体" w:hint="eastAsia"/>
          <w:sz w:val="30"/>
          <w:szCs w:val="30"/>
        </w:rPr>
        <w:t>十四、</w:t>
      </w:r>
      <w:r w:rsidRPr="003E146A">
        <w:rPr>
          <w:rFonts w:ascii="楷体" w:eastAsia="楷体" w:hAnsi="楷体" w:hint="eastAsia"/>
          <w:sz w:val="30"/>
          <w:szCs w:val="30"/>
        </w:rPr>
        <w:t>部门整体支出绩效自评表</w:t>
      </w:r>
    </w:p>
    <w:p w:rsidR="003E146A" w:rsidRDefault="003E146A" w:rsidP="00412AF6">
      <w:pPr>
        <w:jc w:val="left"/>
        <w:outlineLvl w:val="1"/>
        <w:rPr>
          <w:rFonts w:ascii="楷体" w:eastAsia="楷体" w:hAnsi="楷体"/>
          <w:sz w:val="30"/>
          <w:szCs w:val="30"/>
        </w:rPr>
      </w:pPr>
      <w:r>
        <w:rPr>
          <w:rFonts w:ascii="楷体" w:eastAsia="楷体" w:hAnsi="楷体" w:hint="eastAsia"/>
          <w:sz w:val="30"/>
          <w:szCs w:val="30"/>
        </w:rPr>
        <w:t>十五、</w:t>
      </w:r>
      <w:r w:rsidRPr="003E146A">
        <w:rPr>
          <w:rFonts w:ascii="楷体" w:eastAsia="楷体" w:hAnsi="楷体" w:hint="eastAsia"/>
          <w:sz w:val="30"/>
          <w:szCs w:val="30"/>
        </w:rPr>
        <w:t>项目支出绩效自评表1</w:t>
      </w:r>
      <w:r>
        <w:rPr>
          <w:rFonts w:ascii="楷体" w:eastAsia="楷体" w:hAnsi="楷体" w:hint="eastAsia"/>
          <w:sz w:val="30"/>
          <w:szCs w:val="30"/>
        </w:rPr>
        <w:t>-8</w:t>
      </w:r>
    </w:p>
    <w:p w:rsidR="00E23808" w:rsidRDefault="00D73DF1" w:rsidP="00412AF6">
      <w:pPr>
        <w:jc w:val="left"/>
        <w:outlineLvl w:val="0"/>
        <w:rPr>
          <w:rFonts w:ascii="黑体" w:eastAsia="黑体" w:hAnsi="黑体"/>
          <w:sz w:val="30"/>
          <w:szCs w:val="30"/>
        </w:rPr>
      </w:pPr>
      <w:r>
        <w:rPr>
          <w:rFonts w:ascii="黑体" w:eastAsia="黑体" w:hAnsi="黑体" w:hint="eastAsia"/>
          <w:sz w:val="30"/>
          <w:szCs w:val="30"/>
        </w:rPr>
        <w:t>第三部分  2025年度部门决算情况说明</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一、收入决算情况说明</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二、支出决算情况说明</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三、一般公共预算财政拨款支出决算情况说明</w:t>
      </w:r>
    </w:p>
    <w:p w:rsidR="00E23808" w:rsidRDefault="00D73DF1" w:rsidP="00412AF6">
      <w:pPr>
        <w:widowControl/>
        <w:snapToGrid w:val="0"/>
        <w:spacing w:before="100" w:after="100" w:line="360" w:lineRule="auto"/>
        <w:jc w:val="left"/>
        <w:outlineLvl w:val="1"/>
        <w:rPr>
          <w:rFonts w:ascii="楷体" w:eastAsia="楷体" w:hAnsi="楷体"/>
          <w:sz w:val="30"/>
          <w:szCs w:val="30"/>
        </w:rPr>
      </w:pPr>
      <w:r>
        <w:rPr>
          <w:rFonts w:ascii="楷体" w:eastAsia="楷体" w:hAnsi="楷体" w:hint="eastAsia"/>
          <w:sz w:val="30"/>
          <w:szCs w:val="30"/>
        </w:rPr>
        <w:t>四、财政拨款“三公”经费支出决算情况说明</w:t>
      </w:r>
    </w:p>
    <w:p w:rsidR="00E23808" w:rsidRDefault="00D73DF1" w:rsidP="00412AF6">
      <w:pPr>
        <w:widowControl/>
        <w:snapToGrid w:val="0"/>
        <w:spacing w:before="100" w:after="100" w:line="360" w:lineRule="auto"/>
        <w:jc w:val="left"/>
        <w:outlineLvl w:val="0"/>
        <w:rPr>
          <w:rFonts w:ascii="黑体" w:eastAsia="黑体" w:hAnsi="黑体"/>
          <w:sz w:val="30"/>
          <w:szCs w:val="30"/>
        </w:rPr>
      </w:pPr>
      <w:r>
        <w:rPr>
          <w:rFonts w:ascii="黑体" w:eastAsia="黑体" w:hAnsi="黑体" w:hint="eastAsia"/>
          <w:sz w:val="30"/>
          <w:szCs w:val="30"/>
        </w:rPr>
        <w:t>第四部分</w:t>
      </w:r>
      <w:r>
        <w:rPr>
          <w:rFonts w:ascii="楷体" w:eastAsia="楷体" w:hAnsi="楷体" w:hint="eastAsia"/>
          <w:sz w:val="30"/>
          <w:szCs w:val="30"/>
        </w:rPr>
        <w:t xml:space="preserve">  </w:t>
      </w:r>
      <w:r>
        <w:rPr>
          <w:rFonts w:ascii="黑体" w:eastAsia="黑体" w:hAnsi="黑体" w:hint="eastAsia"/>
          <w:sz w:val="30"/>
          <w:szCs w:val="30"/>
        </w:rPr>
        <w:t>其他重要事项及相关口径情况说明</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一、机关运行经费支出情况</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二、国有资产占用情况</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三、政府采购支出情况</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四、单位绩效自评情况</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五、其他重要事项情况说明</w:t>
      </w:r>
    </w:p>
    <w:p w:rsidR="00E23808" w:rsidRDefault="00D73DF1" w:rsidP="00412AF6">
      <w:pPr>
        <w:jc w:val="left"/>
        <w:outlineLvl w:val="1"/>
        <w:rPr>
          <w:rFonts w:ascii="楷体" w:eastAsia="楷体" w:hAnsi="楷体"/>
          <w:sz w:val="30"/>
          <w:szCs w:val="30"/>
        </w:rPr>
      </w:pPr>
      <w:r>
        <w:rPr>
          <w:rFonts w:ascii="楷体" w:eastAsia="楷体" w:hAnsi="楷体" w:hint="eastAsia"/>
          <w:sz w:val="30"/>
          <w:szCs w:val="30"/>
        </w:rPr>
        <w:t>六、相关口径说明</w:t>
      </w:r>
    </w:p>
    <w:p w:rsidR="00E23808" w:rsidRDefault="00D73DF1" w:rsidP="00412AF6">
      <w:pPr>
        <w:widowControl/>
        <w:snapToGrid w:val="0"/>
        <w:spacing w:before="100" w:after="100" w:line="360" w:lineRule="auto"/>
        <w:jc w:val="left"/>
        <w:outlineLvl w:val="0"/>
        <w:rPr>
          <w:rFonts w:ascii="黑体" w:eastAsia="黑体" w:hAnsi="黑体"/>
          <w:sz w:val="30"/>
          <w:szCs w:val="30"/>
        </w:rPr>
      </w:pPr>
      <w:r>
        <w:rPr>
          <w:rFonts w:ascii="黑体" w:eastAsia="黑体" w:hAnsi="黑体" w:hint="eastAsia"/>
          <w:sz w:val="30"/>
          <w:szCs w:val="30"/>
        </w:rPr>
        <w:t>第五部分  名词解释</w:t>
      </w:r>
    </w:p>
    <w:p w:rsidR="00E23808" w:rsidRDefault="00E23808" w:rsidP="00412AF6">
      <w:pPr>
        <w:jc w:val="center"/>
        <w:rPr>
          <w:rFonts w:ascii="黑体" w:eastAsia="黑体" w:hAnsi="黑体"/>
          <w:sz w:val="32"/>
          <w:szCs w:val="32"/>
        </w:rPr>
      </w:pPr>
    </w:p>
    <w:p w:rsidR="00E23808" w:rsidRDefault="00E23808" w:rsidP="00412AF6">
      <w:pPr>
        <w:jc w:val="center"/>
        <w:rPr>
          <w:rFonts w:ascii="黑体" w:eastAsia="黑体" w:hAnsi="黑体"/>
          <w:sz w:val="32"/>
          <w:szCs w:val="32"/>
        </w:rPr>
      </w:pPr>
    </w:p>
    <w:p w:rsidR="00E23808" w:rsidRDefault="00D73DF1" w:rsidP="00412AF6">
      <w:pPr>
        <w:jc w:val="center"/>
        <w:outlineLvl w:val="0"/>
        <w:rPr>
          <w:rFonts w:ascii="黑体" w:eastAsia="黑体" w:hAnsi="黑体"/>
          <w:sz w:val="32"/>
          <w:szCs w:val="32"/>
        </w:rPr>
      </w:pPr>
      <w:r>
        <w:rPr>
          <w:rFonts w:ascii="黑体" w:eastAsia="黑体" w:hAnsi="黑体" w:hint="eastAsia"/>
          <w:sz w:val="32"/>
          <w:szCs w:val="32"/>
        </w:rPr>
        <w:lastRenderedPageBreak/>
        <w:t>第一部分  单位概况</w:t>
      </w:r>
    </w:p>
    <w:p w:rsidR="00E23808" w:rsidRDefault="00D73DF1" w:rsidP="00412AF6">
      <w:pPr>
        <w:spacing w:line="600" w:lineRule="exact"/>
        <w:ind w:firstLineChars="200" w:firstLine="600"/>
        <w:outlineLvl w:val="1"/>
        <w:rPr>
          <w:rFonts w:ascii="黑体" w:eastAsia="黑体" w:hAnsi="黑体"/>
          <w:sz w:val="30"/>
          <w:szCs w:val="30"/>
        </w:rPr>
      </w:pPr>
      <w:r>
        <w:rPr>
          <w:rFonts w:ascii="黑体" w:eastAsia="黑体" w:hAnsi="黑体" w:hint="eastAsia"/>
          <w:sz w:val="30"/>
          <w:szCs w:val="30"/>
        </w:rPr>
        <w:t>一、主要职责</w:t>
      </w:r>
    </w:p>
    <w:p w:rsidR="00E23808" w:rsidRDefault="003E146A" w:rsidP="003E146A">
      <w:pPr>
        <w:pStyle w:val="a3"/>
        <w:adjustRightInd w:val="0"/>
        <w:snapToGrid w:val="0"/>
        <w:spacing w:line="600" w:lineRule="exact"/>
        <w:ind w:firstLineChars="210" w:firstLine="630"/>
        <w:rPr>
          <w:bCs/>
          <w:szCs w:val="30"/>
        </w:rPr>
      </w:pPr>
      <w:r w:rsidRPr="003E146A">
        <w:rPr>
          <w:rFonts w:hint="eastAsia"/>
          <w:bCs/>
          <w:szCs w:val="30"/>
        </w:rPr>
        <w:t>实施</w:t>
      </w:r>
      <w:r>
        <w:rPr>
          <w:rFonts w:hint="eastAsia"/>
          <w:bCs/>
          <w:szCs w:val="30"/>
        </w:rPr>
        <w:t>初中</w:t>
      </w:r>
      <w:r w:rsidRPr="003E146A">
        <w:rPr>
          <w:rFonts w:hint="eastAsia"/>
          <w:bCs/>
          <w:szCs w:val="30"/>
        </w:rPr>
        <w:t>义务教育、促进基础教育发展、开办具有</w:t>
      </w:r>
      <w:r>
        <w:rPr>
          <w:rFonts w:hint="eastAsia"/>
          <w:bCs/>
          <w:szCs w:val="30"/>
        </w:rPr>
        <w:t>初中</w:t>
      </w:r>
      <w:r w:rsidRPr="003E146A">
        <w:rPr>
          <w:rFonts w:hint="eastAsia"/>
          <w:bCs/>
          <w:szCs w:val="30"/>
        </w:rPr>
        <w:t>资格教育教学;按照国家法律法规及政策开展教学活动，遵守国家教育部门和相关教育法律法规及政策，按照省市县教育的规定，认真开展义务教育及相关活动。认真组织和开展基础教育，办人民满意的教育。</w:t>
      </w:r>
    </w:p>
    <w:p w:rsidR="00E23808" w:rsidRDefault="00D73DF1" w:rsidP="00412AF6">
      <w:pPr>
        <w:spacing w:line="600" w:lineRule="exact"/>
        <w:ind w:firstLineChars="200" w:firstLine="600"/>
        <w:outlineLvl w:val="1"/>
        <w:rPr>
          <w:rFonts w:ascii="黑体" w:eastAsia="黑体" w:hAnsi="黑体"/>
          <w:sz w:val="30"/>
          <w:szCs w:val="30"/>
        </w:rPr>
      </w:pPr>
      <w:r>
        <w:rPr>
          <w:rFonts w:ascii="黑体" w:eastAsia="黑体" w:hAnsi="黑体" w:hint="eastAsia"/>
          <w:sz w:val="30"/>
          <w:szCs w:val="30"/>
        </w:rPr>
        <w:t>二、基本情况</w:t>
      </w:r>
    </w:p>
    <w:p w:rsidR="00E23808" w:rsidRDefault="00D73DF1" w:rsidP="00412AF6">
      <w:pPr>
        <w:spacing w:line="600" w:lineRule="exact"/>
        <w:ind w:firstLineChars="200" w:firstLine="600"/>
        <w:outlineLvl w:val="2"/>
        <w:rPr>
          <w:rFonts w:ascii="楷体" w:eastAsia="楷体" w:hAnsi="楷体"/>
          <w:sz w:val="30"/>
          <w:szCs w:val="30"/>
        </w:rPr>
      </w:pPr>
      <w:r>
        <w:rPr>
          <w:rFonts w:ascii="楷体" w:eastAsia="楷体" w:hAnsi="楷体" w:hint="eastAsia"/>
          <w:sz w:val="30"/>
          <w:szCs w:val="30"/>
        </w:rPr>
        <w:t>（一）机构设置情况</w:t>
      </w:r>
    </w:p>
    <w:p w:rsidR="00E23808" w:rsidRDefault="00D73DF1" w:rsidP="00412AF6">
      <w:pPr>
        <w:spacing w:line="600" w:lineRule="exact"/>
        <w:ind w:firstLineChars="200" w:firstLine="600"/>
        <w:rPr>
          <w:rFonts w:ascii="仿宋_GB2312" w:eastAsia="仿宋_GB2312"/>
          <w:sz w:val="30"/>
          <w:szCs w:val="30"/>
        </w:rPr>
      </w:pPr>
      <w:r>
        <w:rPr>
          <w:rFonts w:ascii="仿宋_GB2312" w:eastAsia="仿宋_GB2312" w:hint="eastAsia"/>
          <w:sz w:val="30"/>
          <w:szCs w:val="30"/>
        </w:rPr>
        <w:t>我单位共设置</w:t>
      </w:r>
      <w:r w:rsidR="00FD46A7">
        <w:rPr>
          <w:rFonts w:ascii="仿宋_GB2312" w:eastAsia="仿宋_GB2312" w:hint="eastAsia"/>
          <w:sz w:val="30"/>
          <w:szCs w:val="30"/>
        </w:rPr>
        <w:t>三</w:t>
      </w:r>
      <w:r>
        <w:rPr>
          <w:rFonts w:ascii="仿宋_GB2312" w:eastAsia="仿宋_GB2312" w:hint="eastAsia"/>
          <w:sz w:val="30"/>
          <w:szCs w:val="30"/>
        </w:rPr>
        <w:t>个内设机构，包括：</w:t>
      </w:r>
      <w:r w:rsidR="00FD46A7">
        <w:rPr>
          <w:rFonts w:ascii="仿宋_GB2312" w:eastAsia="仿宋_GB2312" w:hint="eastAsia"/>
          <w:sz w:val="30"/>
          <w:szCs w:val="30"/>
        </w:rPr>
        <w:t>总务处、教务处、政教处。</w:t>
      </w:r>
    </w:p>
    <w:p w:rsidR="00E23808" w:rsidRDefault="00D73DF1" w:rsidP="00412AF6">
      <w:pPr>
        <w:spacing w:line="600" w:lineRule="exact"/>
        <w:ind w:firstLineChars="200" w:firstLine="600"/>
        <w:rPr>
          <w:rFonts w:ascii="仿宋_GB2312" w:eastAsia="仿宋_GB2312"/>
          <w:sz w:val="30"/>
          <w:szCs w:val="30"/>
        </w:rPr>
      </w:pPr>
      <w:r>
        <w:rPr>
          <w:rFonts w:ascii="仿宋_GB2312" w:eastAsia="仿宋_GB2312" w:hint="eastAsia"/>
          <w:sz w:val="30"/>
          <w:szCs w:val="30"/>
        </w:rPr>
        <w:t>我单位为基层预算单位，无下属单位。</w:t>
      </w:r>
    </w:p>
    <w:p w:rsidR="00E23808" w:rsidRDefault="00D73DF1" w:rsidP="00412AF6">
      <w:pPr>
        <w:spacing w:line="600" w:lineRule="exact"/>
        <w:ind w:firstLineChars="200" w:firstLine="600"/>
        <w:outlineLvl w:val="2"/>
        <w:rPr>
          <w:rFonts w:ascii="楷体" w:eastAsia="楷体" w:hAnsi="楷体"/>
          <w:sz w:val="30"/>
          <w:szCs w:val="30"/>
        </w:rPr>
      </w:pPr>
      <w:r>
        <w:rPr>
          <w:rFonts w:ascii="楷体" w:eastAsia="楷体" w:hAnsi="楷体" w:hint="eastAsia"/>
          <w:sz w:val="30"/>
          <w:szCs w:val="30"/>
        </w:rPr>
        <w:t>（二）决算单位构成</w:t>
      </w:r>
    </w:p>
    <w:p w:rsidR="00FD46A7" w:rsidRDefault="00FD46A7" w:rsidP="00412AF6">
      <w:pPr>
        <w:spacing w:line="600" w:lineRule="exact"/>
        <w:ind w:firstLineChars="200" w:firstLine="600"/>
        <w:rPr>
          <w:rFonts w:ascii="仿宋_GB2312" w:eastAsia="仿宋_GB2312"/>
          <w:sz w:val="30"/>
          <w:szCs w:val="30"/>
        </w:rPr>
      </w:pPr>
      <w:r>
        <w:rPr>
          <w:rFonts w:ascii="仿宋_GB2312" w:eastAsia="仿宋_GB2312" w:hint="eastAsia"/>
          <w:sz w:val="30"/>
          <w:szCs w:val="30"/>
        </w:rPr>
        <w:t>我单位作为富民县教育体育局的二级预算单位纳入202</w:t>
      </w:r>
      <w:r w:rsidR="00412AF6">
        <w:rPr>
          <w:rFonts w:ascii="仿宋_GB2312" w:eastAsia="仿宋_GB2312" w:hint="eastAsia"/>
          <w:sz w:val="30"/>
          <w:szCs w:val="30"/>
        </w:rPr>
        <w:t>5</w:t>
      </w:r>
      <w:r>
        <w:rPr>
          <w:rFonts w:ascii="仿宋_GB2312" w:eastAsia="仿宋_GB2312" w:hint="eastAsia"/>
          <w:sz w:val="30"/>
          <w:szCs w:val="30"/>
        </w:rPr>
        <w:t>年度部门决算编报范围。</w:t>
      </w:r>
    </w:p>
    <w:p w:rsidR="00E23808" w:rsidRDefault="00D73DF1" w:rsidP="00412AF6">
      <w:pPr>
        <w:ind w:firstLineChars="200" w:firstLine="600"/>
        <w:outlineLvl w:val="2"/>
        <w:rPr>
          <w:rFonts w:ascii="楷体" w:eastAsia="楷体" w:hAnsi="楷体"/>
          <w:sz w:val="30"/>
          <w:szCs w:val="30"/>
        </w:rPr>
      </w:pPr>
      <w:r>
        <w:rPr>
          <w:rFonts w:ascii="楷体" w:eastAsia="楷体" w:hAnsi="楷体" w:hint="eastAsia"/>
          <w:sz w:val="30"/>
          <w:szCs w:val="30"/>
        </w:rPr>
        <w:t xml:space="preserve">（三）单位人员和车辆的编制及实有情况 </w:t>
      </w:r>
    </w:p>
    <w:p w:rsidR="00E23808" w:rsidRDefault="00D73DF1" w:rsidP="00412AF6">
      <w:pPr>
        <w:spacing w:line="600" w:lineRule="exact"/>
        <w:ind w:firstLineChars="200" w:firstLine="600"/>
        <w:rPr>
          <w:rFonts w:ascii="仿宋_GB2312" w:eastAsia="仿宋_GB2312" w:hAnsi="宋体" w:cs="Arial"/>
          <w:kern w:val="0"/>
          <w:sz w:val="30"/>
          <w:szCs w:val="30"/>
        </w:rPr>
      </w:pPr>
      <w:r>
        <w:rPr>
          <w:rFonts w:ascii="仿宋_GB2312" w:eastAsia="仿宋_GB2312" w:hint="eastAsia"/>
          <w:sz w:val="30"/>
          <w:szCs w:val="30"/>
        </w:rPr>
        <w:t>我单位2025年末编制内实有人员</w:t>
      </w:r>
      <w:r>
        <w:rPr>
          <w:rFonts w:ascii="仿宋_GB2312" w:eastAsia="仿宋_GB2312" w:hAnsi="仿宋_GB2312" w:cs="仿宋_GB2312" w:hint="eastAsia"/>
          <w:sz w:val="30"/>
          <w:szCs w:val="30"/>
        </w:rPr>
        <w:t>52</w:t>
      </w:r>
      <w:r>
        <w:rPr>
          <w:rFonts w:ascii="仿宋_GB2312" w:eastAsia="仿宋_GB2312" w:hAnsi="宋体" w:cs="Arial" w:hint="eastAsia"/>
          <w:kern w:val="0"/>
          <w:sz w:val="30"/>
          <w:szCs w:val="30"/>
        </w:rPr>
        <w:t>人。包括财政拨款开支经费的：公务员</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人，参照公务员法管理人员</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人，事业管理人员和专业技术人员</w:t>
      </w:r>
      <w:r>
        <w:rPr>
          <w:rFonts w:ascii="仿宋_GB2312" w:eastAsia="仿宋_GB2312" w:hAnsi="仿宋_GB2312" w:cs="仿宋_GB2312" w:hint="eastAsia"/>
          <w:sz w:val="30"/>
          <w:szCs w:val="30"/>
        </w:rPr>
        <w:t>51</w:t>
      </w:r>
      <w:r>
        <w:rPr>
          <w:rFonts w:ascii="仿宋_GB2312" w:eastAsia="仿宋_GB2312" w:hAnsi="宋体" w:cs="Arial" w:hint="eastAsia"/>
          <w:kern w:val="0"/>
          <w:sz w:val="30"/>
          <w:szCs w:val="30"/>
        </w:rPr>
        <w:t>人，机关和事业工人</w:t>
      </w:r>
      <w:r>
        <w:rPr>
          <w:rFonts w:ascii="仿宋_GB2312" w:eastAsia="仿宋_GB2312" w:hAnsi="仿宋_GB2312" w:cs="仿宋_GB2312" w:hint="eastAsia"/>
          <w:sz w:val="30"/>
          <w:szCs w:val="30"/>
        </w:rPr>
        <w:t>1</w:t>
      </w:r>
      <w:r>
        <w:rPr>
          <w:rFonts w:ascii="仿宋_GB2312" w:eastAsia="仿宋_GB2312" w:hAnsi="宋体" w:cs="Arial" w:hint="eastAsia"/>
          <w:kern w:val="0"/>
          <w:sz w:val="30"/>
          <w:szCs w:val="30"/>
        </w:rPr>
        <w:t>人；经费自理人员</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w:t>
      </w:r>
    </w:p>
    <w:p w:rsidR="00E23808" w:rsidRDefault="00D73DF1" w:rsidP="00412AF6">
      <w:pPr>
        <w:spacing w:line="600" w:lineRule="exact"/>
        <w:ind w:firstLineChars="200" w:firstLine="600"/>
        <w:rPr>
          <w:rFonts w:ascii="仿宋_GB2312" w:eastAsia="仿宋_GB2312" w:hAnsi="宋体" w:cs="Arial"/>
          <w:kern w:val="0"/>
          <w:sz w:val="30"/>
          <w:szCs w:val="30"/>
        </w:rPr>
      </w:pPr>
      <w:r>
        <w:rPr>
          <w:rFonts w:ascii="仿宋_GB2312" w:eastAsia="仿宋_GB2312" w:hint="eastAsia"/>
          <w:sz w:val="30"/>
          <w:szCs w:val="30"/>
        </w:rPr>
        <w:t>我单位2025年末其他人员</w:t>
      </w:r>
      <w:r>
        <w:rPr>
          <w:rFonts w:ascii="仿宋_GB2312" w:eastAsia="仿宋_GB2312" w:hAnsi="仿宋_GB2312" w:cs="仿宋_GB2312" w:hint="eastAsia"/>
          <w:sz w:val="30"/>
          <w:szCs w:val="30"/>
        </w:rPr>
        <w:t>0</w:t>
      </w:r>
      <w:r>
        <w:rPr>
          <w:rFonts w:ascii="仿宋_GB2312" w:eastAsia="仿宋_GB2312" w:hint="eastAsia"/>
          <w:sz w:val="30"/>
          <w:szCs w:val="30"/>
        </w:rPr>
        <w:t>人。包括财政拨款开支经费的人员</w:t>
      </w:r>
      <w:r>
        <w:rPr>
          <w:rFonts w:ascii="仿宋_GB2312" w:eastAsia="仿宋_GB2312" w:hAnsi="仿宋_GB2312" w:cs="仿宋_GB2312" w:hint="eastAsia"/>
          <w:sz w:val="30"/>
          <w:szCs w:val="30"/>
        </w:rPr>
        <w:t>0</w:t>
      </w:r>
      <w:r>
        <w:rPr>
          <w:rFonts w:ascii="仿宋_GB2312" w:eastAsia="仿宋_GB2312" w:hint="eastAsia"/>
          <w:sz w:val="30"/>
          <w:szCs w:val="30"/>
        </w:rPr>
        <w:t>人；经费自理人员</w:t>
      </w:r>
      <w:r>
        <w:rPr>
          <w:rFonts w:ascii="仿宋_GB2312" w:eastAsia="仿宋_GB2312" w:hAnsi="仿宋_GB2312" w:cs="仿宋_GB2312" w:hint="eastAsia"/>
          <w:sz w:val="30"/>
          <w:szCs w:val="30"/>
        </w:rPr>
        <w:t>0</w:t>
      </w:r>
      <w:r>
        <w:rPr>
          <w:rFonts w:ascii="仿宋_GB2312" w:eastAsia="仿宋_GB2312" w:hint="eastAsia"/>
          <w:sz w:val="30"/>
          <w:szCs w:val="30"/>
        </w:rPr>
        <w:t>人。</w:t>
      </w:r>
    </w:p>
    <w:p w:rsidR="00E23808" w:rsidRDefault="00D73DF1" w:rsidP="00412AF6">
      <w:pPr>
        <w:spacing w:line="600" w:lineRule="exact"/>
        <w:ind w:firstLineChars="200" w:firstLine="600"/>
        <w:rPr>
          <w:rFonts w:ascii="仿宋_GB2312" w:eastAsia="仿宋_GB2312" w:hAnsi="宋体" w:cs="Arial"/>
          <w:color w:val="FF0000"/>
          <w:kern w:val="0"/>
          <w:sz w:val="30"/>
          <w:szCs w:val="30"/>
        </w:rPr>
      </w:pPr>
      <w:r>
        <w:rPr>
          <w:rFonts w:ascii="仿宋_GB2312" w:eastAsia="仿宋_GB2312" w:hAnsi="宋体" w:cs="Arial" w:hint="eastAsia"/>
          <w:kern w:val="0"/>
          <w:sz w:val="30"/>
          <w:szCs w:val="30"/>
        </w:rPr>
        <w:t>年末单位发放离退休费的离退休人员共计</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人（离休</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人，退休</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人）。年末由养老保险基金发放养老金的离退休人员</w:t>
      </w:r>
      <w:r>
        <w:rPr>
          <w:rFonts w:ascii="仿宋_GB2312" w:eastAsia="仿宋_GB2312" w:hAnsi="仿宋_GB2312" w:cs="仿宋_GB2312" w:hint="eastAsia"/>
          <w:sz w:val="30"/>
          <w:szCs w:val="30"/>
        </w:rPr>
        <w:t>27</w:t>
      </w:r>
      <w:r>
        <w:rPr>
          <w:rFonts w:ascii="仿宋_GB2312" w:eastAsia="仿宋_GB2312" w:hAnsi="宋体" w:cs="Arial" w:hint="eastAsia"/>
          <w:kern w:val="0"/>
          <w:sz w:val="30"/>
          <w:szCs w:val="30"/>
        </w:rPr>
        <w:t>人（离</w:t>
      </w:r>
      <w:r>
        <w:rPr>
          <w:rFonts w:ascii="仿宋_GB2312" w:eastAsia="仿宋_GB2312" w:hAnsi="宋体" w:cs="Arial" w:hint="eastAsia"/>
          <w:kern w:val="0"/>
          <w:sz w:val="30"/>
          <w:szCs w:val="30"/>
        </w:rPr>
        <w:lastRenderedPageBreak/>
        <w:t>休</w:t>
      </w:r>
      <w:r>
        <w:rPr>
          <w:rFonts w:ascii="仿宋_GB2312" w:eastAsia="仿宋_GB2312" w:hAnsi="仿宋_GB2312" w:cs="仿宋_GB2312" w:hint="eastAsia"/>
          <w:sz w:val="30"/>
          <w:szCs w:val="30"/>
        </w:rPr>
        <w:t>0</w:t>
      </w:r>
      <w:r>
        <w:rPr>
          <w:rFonts w:ascii="仿宋_GB2312" w:eastAsia="仿宋_GB2312" w:hAnsi="宋体" w:cs="Arial" w:hint="eastAsia"/>
          <w:kern w:val="0"/>
          <w:sz w:val="30"/>
          <w:szCs w:val="30"/>
        </w:rPr>
        <w:t>人，退休</w:t>
      </w:r>
      <w:r>
        <w:rPr>
          <w:rFonts w:ascii="仿宋_GB2312" w:eastAsia="仿宋_GB2312" w:hAnsi="仿宋_GB2312" w:cs="仿宋_GB2312" w:hint="eastAsia"/>
          <w:sz w:val="30"/>
          <w:szCs w:val="30"/>
        </w:rPr>
        <w:t>27</w:t>
      </w:r>
      <w:r>
        <w:rPr>
          <w:rFonts w:ascii="仿宋_GB2312" w:eastAsia="仿宋_GB2312" w:hAnsi="宋体" w:cs="Arial" w:hint="eastAsia"/>
          <w:kern w:val="0"/>
          <w:sz w:val="30"/>
          <w:szCs w:val="30"/>
        </w:rPr>
        <w:t>人）。年末学生</w:t>
      </w:r>
      <w:r>
        <w:rPr>
          <w:rFonts w:ascii="仿宋_GB2312" w:eastAsia="仿宋_GB2312" w:hAnsi="仿宋_GB2312" w:cs="仿宋_GB2312" w:hint="eastAsia"/>
          <w:sz w:val="30"/>
          <w:szCs w:val="30"/>
        </w:rPr>
        <w:t>440</w:t>
      </w:r>
      <w:r>
        <w:rPr>
          <w:rFonts w:ascii="仿宋_GB2312" w:eastAsia="仿宋_GB2312" w:hAnsi="宋体" w:cs="Arial" w:hint="eastAsia"/>
          <w:kern w:val="0"/>
          <w:sz w:val="30"/>
          <w:szCs w:val="30"/>
        </w:rPr>
        <w:t>人。年末遗属</w:t>
      </w:r>
      <w:r>
        <w:rPr>
          <w:rFonts w:ascii="仿宋_GB2312" w:eastAsia="仿宋_GB2312" w:hAnsi="仿宋_GB2312" w:cs="仿宋_GB2312" w:hint="eastAsia"/>
          <w:sz w:val="30"/>
          <w:szCs w:val="30"/>
        </w:rPr>
        <w:t>7</w:t>
      </w:r>
      <w:r>
        <w:rPr>
          <w:rFonts w:ascii="仿宋_GB2312" w:eastAsia="仿宋_GB2312" w:hAnsi="宋体" w:cs="Arial" w:hint="eastAsia"/>
          <w:kern w:val="0"/>
          <w:sz w:val="30"/>
          <w:szCs w:val="30"/>
        </w:rPr>
        <w:t>人。</w:t>
      </w:r>
    </w:p>
    <w:p w:rsidR="00E23808" w:rsidRDefault="00D73DF1" w:rsidP="00412AF6">
      <w:pPr>
        <w:spacing w:line="600" w:lineRule="exact"/>
        <w:ind w:firstLineChars="200" w:firstLine="600"/>
        <w:rPr>
          <w:rFonts w:ascii="仿宋_GB2312" w:eastAsia="仿宋_GB2312" w:hAnsi="宋体" w:cs="Arial"/>
          <w:color w:val="FF0000"/>
          <w:kern w:val="0"/>
          <w:sz w:val="30"/>
          <w:szCs w:val="30"/>
        </w:rPr>
      </w:pPr>
      <w:r>
        <w:rPr>
          <w:rFonts w:ascii="仿宋_GB2312" w:eastAsia="仿宋_GB2312" w:hAnsi="仿宋_GB2312" w:cs="仿宋_GB2312" w:hint="eastAsia"/>
          <w:sz w:val="30"/>
          <w:szCs w:val="30"/>
        </w:rPr>
        <w:t>车辆编制</w:t>
      </w:r>
      <w:r w:rsidR="00FD46A7">
        <w:rPr>
          <w:rFonts w:ascii="仿宋_GB2312" w:eastAsia="仿宋_GB2312" w:hAnsi="仿宋_GB2312" w:cs="仿宋_GB2312" w:hint="eastAsia"/>
          <w:sz w:val="30"/>
          <w:szCs w:val="30"/>
        </w:rPr>
        <w:t>0</w:t>
      </w:r>
      <w:r>
        <w:rPr>
          <w:rFonts w:ascii="仿宋_GB2312" w:eastAsia="仿宋_GB2312" w:hAnsi="仿宋_GB2312" w:cs="仿宋_GB2312" w:hint="eastAsia"/>
          <w:sz w:val="30"/>
          <w:szCs w:val="30"/>
        </w:rPr>
        <w:t>辆，在编实有车辆</w:t>
      </w:r>
      <w:r w:rsidR="00FD46A7">
        <w:rPr>
          <w:rFonts w:ascii="仿宋_GB2312" w:eastAsia="仿宋_GB2312" w:hAnsi="仿宋_GB2312" w:cs="仿宋_GB2312" w:hint="eastAsia"/>
          <w:sz w:val="30"/>
          <w:szCs w:val="30"/>
        </w:rPr>
        <w:t>0</w:t>
      </w:r>
      <w:r>
        <w:rPr>
          <w:rFonts w:ascii="仿宋_GB2312" w:eastAsia="仿宋_GB2312" w:hAnsi="仿宋_GB2312" w:cs="仿宋_GB2312" w:hint="eastAsia"/>
          <w:sz w:val="30"/>
          <w:szCs w:val="30"/>
        </w:rPr>
        <w:t>辆，超编</w:t>
      </w:r>
      <w:r w:rsidR="00FD46A7">
        <w:rPr>
          <w:rFonts w:ascii="仿宋_GB2312" w:eastAsia="仿宋_GB2312" w:hAnsi="仿宋_GB2312" w:cs="仿宋_GB2312" w:hint="eastAsia"/>
          <w:sz w:val="30"/>
          <w:szCs w:val="30"/>
        </w:rPr>
        <w:t>0</w:t>
      </w:r>
      <w:r>
        <w:rPr>
          <w:rFonts w:ascii="仿宋_GB2312" w:eastAsia="仿宋_GB2312" w:hAnsi="仿宋_GB2312" w:cs="仿宋_GB2312" w:hint="eastAsia"/>
          <w:sz w:val="30"/>
          <w:szCs w:val="30"/>
        </w:rPr>
        <w:t>辆。</w:t>
      </w:r>
    </w:p>
    <w:p w:rsidR="00E23808" w:rsidRDefault="00D73DF1" w:rsidP="00412AF6">
      <w:pPr>
        <w:spacing w:line="600" w:lineRule="exact"/>
        <w:ind w:firstLineChars="200" w:firstLine="600"/>
        <w:outlineLvl w:val="1"/>
        <w:rPr>
          <w:rFonts w:ascii="黑体" w:eastAsia="黑体" w:hAnsi="黑体"/>
          <w:sz w:val="30"/>
          <w:szCs w:val="30"/>
        </w:rPr>
      </w:pPr>
      <w:r>
        <w:rPr>
          <w:rFonts w:ascii="黑体" w:eastAsia="黑体" w:hAnsi="黑体" w:hint="eastAsia"/>
          <w:sz w:val="30"/>
          <w:szCs w:val="30"/>
        </w:rPr>
        <w:t>三、重点工作概述</w:t>
      </w:r>
    </w:p>
    <w:p w:rsidR="00E23808" w:rsidRDefault="00D55EF7" w:rsidP="00412AF6">
      <w:pPr>
        <w:spacing w:line="600" w:lineRule="exact"/>
        <w:ind w:firstLineChars="200" w:firstLine="600"/>
        <w:jc w:val="left"/>
        <w:rPr>
          <w:rFonts w:ascii="仿宋_GB2312" w:eastAsia="仿宋_GB2312" w:hAnsi="宋体" w:cs="Arial"/>
          <w:kern w:val="0"/>
          <w:sz w:val="30"/>
          <w:szCs w:val="30"/>
        </w:rPr>
      </w:pPr>
      <w:r>
        <w:rPr>
          <w:rFonts w:eastAsia="仿宋_GB2312" w:hint="eastAsia"/>
          <w:sz w:val="30"/>
        </w:rPr>
        <w:t>以“重德育、抓管理、保安全、提质量”为工作重点，强化德育首位意识，抓好学校“三风”建设，着力抓</w:t>
      </w:r>
      <w:proofErr w:type="gramStart"/>
      <w:r>
        <w:rPr>
          <w:rFonts w:eastAsia="仿宋_GB2312" w:hint="eastAsia"/>
          <w:sz w:val="30"/>
        </w:rPr>
        <w:t>实管理</w:t>
      </w:r>
      <w:proofErr w:type="gramEnd"/>
      <w:r>
        <w:rPr>
          <w:rFonts w:eastAsia="仿宋_GB2312" w:hint="eastAsia"/>
          <w:sz w:val="30"/>
        </w:rPr>
        <w:t>创新，深化课堂教学改革，完善教育管理机制，巩固和发展我校的办学特色，全面推进素质教育。</w:t>
      </w:r>
    </w:p>
    <w:p w:rsidR="00E23808" w:rsidRDefault="00D73DF1" w:rsidP="00412AF6">
      <w:pPr>
        <w:jc w:val="center"/>
        <w:outlineLvl w:val="0"/>
        <w:rPr>
          <w:rFonts w:ascii="黑体" w:eastAsia="黑体" w:hAnsi="黑体"/>
          <w:sz w:val="32"/>
          <w:szCs w:val="32"/>
        </w:rPr>
      </w:pPr>
      <w:r>
        <w:rPr>
          <w:rFonts w:ascii="黑体" w:eastAsia="黑体" w:hAnsi="黑体" w:hint="eastAsia"/>
          <w:sz w:val="32"/>
          <w:szCs w:val="32"/>
        </w:rPr>
        <w:t>第二部分  2025年度部门决算表</w:t>
      </w:r>
    </w:p>
    <w:p w:rsidR="00E23808" w:rsidRDefault="00D73DF1" w:rsidP="00412AF6">
      <w:pPr>
        <w:spacing w:line="600" w:lineRule="exact"/>
        <w:ind w:firstLineChars="200" w:firstLine="600"/>
        <w:jc w:val="center"/>
        <w:outlineLvl w:val="1"/>
        <w:rPr>
          <w:rFonts w:ascii="仿宋_GB2312" w:eastAsia="仿宋_GB2312"/>
          <w:sz w:val="30"/>
          <w:szCs w:val="30"/>
        </w:rPr>
      </w:pPr>
      <w:r>
        <w:rPr>
          <w:rFonts w:ascii="仿宋_GB2312" w:eastAsia="仿宋_GB2312" w:hint="eastAsia"/>
          <w:sz w:val="30"/>
          <w:szCs w:val="30"/>
        </w:rPr>
        <w:t>（详见附件）</w:t>
      </w:r>
    </w:p>
    <w:p w:rsidR="00E23808" w:rsidRDefault="00D55EF7" w:rsidP="00412AF6">
      <w:pPr>
        <w:spacing w:line="600" w:lineRule="exact"/>
        <w:ind w:firstLineChars="200" w:firstLine="600"/>
        <w:jc w:val="left"/>
        <w:rPr>
          <w:rFonts w:ascii="仿宋_GB2312" w:eastAsia="仿宋_GB2312"/>
          <w:sz w:val="30"/>
          <w:szCs w:val="30"/>
        </w:rPr>
      </w:pPr>
      <w:r>
        <w:rPr>
          <w:rFonts w:eastAsia="仿宋_GB2312" w:hint="eastAsia"/>
          <w:sz w:val="30"/>
          <w:lang w:val="zh-CN"/>
        </w:rPr>
        <w:t>本单位</w:t>
      </w:r>
      <w:r>
        <w:rPr>
          <w:rFonts w:eastAsia="仿宋_GB2312" w:hint="eastAsia"/>
          <w:sz w:val="30"/>
          <w:lang w:val="zh-CN"/>
        </w:rPr>
        <w:t>202</w:t>
      </w:r>
      <w:r w:rsidR="00412AF6">
        <w:rPr>
          <w:rFonts w:eastAsia="仿宋_GB2312" w:hint="eastAsia"/>
          <w:sz w:val="30"/>
          <w:lang w:val="zh-CN"/>
        </w:rPr>
        <w:t>5</w:t>
      </w:r>
      <w:r>
        <w:rPr>
          <w:rFonts w:eastAsia="仿宋_GB2312" w:hint="eastAsia"/>
          <w:sz w:val="30"/>
          <w:lang w:val="zh-CN"/>
        </w:rPr>
        <w:t>年度无政府性基金预算财政拨款收入，《政府性基金预算财政拨款收入支出决算表》为空表；无国有资本经营预算财政拨款收入，《国有资本经营预算财政拨款收入支出决算表》为空表；</w:t>
      </w:r>
      <w:r w:rsidRPr="00532E7B">
        <w:rPr>
          <w:rFonts w:eastAsia="仿宋_GB2312" w:hint="eastAsia"/>
          <w:sz w:val="30"/>
          <w:lang w:val="zh-CN"/>
        </w:rPr>
        <w:t>无财政拨款“三公”经费、行政</w:t>
      </w:r>
      <w:proofErr w:type="gramStart"/>
      <w:r w:rsidRPr="00532E7B">
        <w:rPr>
          <w:rFonts w:eastAsia="仿宋_GB2312" w:hint="eastAsia"/>
          <w:sz w:val="30"/>
          <w:lang w:val="zh-CN"/>
        </w:rPr>
        <w:t>参公单位</w:t>
      </w:r>
      <w:proofErr w:type="gramEnd"/>
      <w:r w:rsidRPr="00532E7B">
        <w:rPr>
          <w:rFonts w:eastAsia="仿宋_GB2312" w:hint="eastAsia"/>
          <w:sz w:val="30"/>
          <w:lang w:val="zh-CN"/>
        </w:rPr>
        <w:t>机关运行经费，</w:t>
      </w:r>
      <w:r>
        <w:rPr>
          <w:rFonts w:eastAsia="仿宋_GB2312" w:hint="eastAsia"/>
          <w:sz w:val="30"/>
          <w:lang w:val="zh-CN"/>
        </w:rPr>
        <w:t>《</w:t>
      </w:r>
      <w:r w:rsidRPr="00532E7B">
        <w:rPr>
          <w:rFonts w:eastAsia="仿宋_GB2312" w:hint="eastAsia"/>
          <w:sz w:val="30"/>
          <w:lang w:val="zh-CN"/>
        </w:rPr>
        <w:t>财政拨款“三公”经费、行政参公单位机关运行经费情况表</w:t>
      </w:r>
      <w:r>
        <w:rPr>
          <w:rFonts w:eastAsia="仿宋_GB2312" w:hint="eastAsia"/>
          <w:sz w:val="30"/>
          <w:lang w:val="zh-CN"/>
        </w:rPr>
        <w:t>》为空表；</w:t>
      </w:r>
      <w:r w:rsidRPr="00532E7B">
        <w:rPr>
          <w:rFonts w:eastAsia="仿宋_GB2312" w:hint="eastAsia"/>
          <w:sz w:val="30"/>
          <w:lang w:val="zh-CN"/>
        </w:rPr>
        <w:t>无一般公共预算财政拨款“三公”经费，</w:t>
      </w:r>
      <w:r>
        <w:rPr>
          <w:rFonts w:eastAsia="仿宋_GB2312" w:hint="eastAsia"/>
          <w:sz w:val="30"/>
          <w:lang w:val="zh-CN"/>
        </w:rPr>
        <w:t>《</w:t>
      </w:r>
      <w:r w:rsidRPr="00532E7B">
        <w:rPr>
          <w:rFonts w:eastAsia="仿宋_GB2312" w:hint="eastAsia"/>
          <w:sz w:val="30"/>
          <w:lang w:val="zh-CN"/>
        </w:rPr>
        <w:t>一般公共预算财政拨款“三公”经费情况表</w:t>
      </w:r>
      <w:r>
        <w:rPr>
          <w:rFonts w:eastAsia="仿宋_GB2312" w:hint="eastAsia"/>
          <w:sz w:val="30"/>
          <w:lang w:val="zh-CN"/>
        </w:rPr>
        <w:t>》为空表。</w:t>
      </w:r>
    </w:p>
    <w:p w:rsidR="00E23808" w:rsidRDefault="00D73DF1" w:rsidP="00412AF6">
      <w:pPr>
        <w:jc w:val="center"/>
        <w:outlineLvl w:val="0"/>
        <w:rPr>
          <w:rFonts w:ascii="黑体" w:eastAsia="黑体" w:hAnsi="黑体"/>
          <w:sz w:val="32"/>
          <w:szCs w:val="32"/>
        </w:rPr>
      </w:pPr>
      <w:r>
        <w:rPr>
          <w:rFonts w:ascii="黑体" w:eastAsia="黑体" w:hAnsi="黑体" w:hint="eastAsia"/>
          <w:sz w:val="32"/>
          <w:szCs w:val="32"/>
        </w:rPr>
        <w:t>第三部分  2025年度部门决算情况说明</w:t>
      </w:r>
    </w:p>
    <w:p w:rsidR="00E23808" w:rsidRDefault="00D73DF1" w:rsidP="00412AF6">
      <w:pPr>
        <w:ind w:firstLineChars="200" w:firstLine="600"/>
        <w:jc w:val="left"/>
        <w:outlineLvl w:val="1"/>
        <w:rPr>
          <w:rFonts w:ascii="黑体" w:eastAsia="黑体" w:hAnsi="黑体"/>
          <w:sz w:val="30"/>
          <w:szCs w:val="30"/>
        </w:rPr>
      </w:pPr>
      <w:r>
        <w:rPr>
          <w:rFonts w:ascii="黑体" w:eastAsia="黑体" w:hAnsi="黑体" w:hint="eastAsia"/>
          <w:sz w:val="30"/>
          <w:szCs w:val="30"/>
        </w:rPr>
        <w:t>一、收入决算情况说明</w:t>
      </w:r>
    </w:p>
    <w:p w:rsidR="00E23808" w:rsidRDefault="00D73DF1" w:rsidP="00412AF6">
      <w:pPr>
        <w:widowControl/>
        <w:snapToGrid w:val="0"/>
        <w:spacing w:before="100" w:after="100" w:line="600" w:lineRule="exact"/>
        <w:ind w:firstLine="538"/>
        <w:jc w:val="left"/>
        <w:rPr>
          <w:rFonts w:ascii="仿宋_GB2312" w:eastAsia="仿宋_GB2312"/>
          <w:sz w:val="30"/>
          <w:szCs w:val="30"/>
        </w:rPr>
      </w:pPr>
      <w:r>
        <w:rPr>
          <w:rFonts w:ascii="仿宋_GB2312" w:eastAsia="仿宋_GB2312" w:hAnsi="仿宋_GB2312" w:cs="仿宋_GB2312" w:hint="eastAsia"/>
          <w:sz w:val="30"/>
          <w:lang w:val="zh-CN"/>
        </w:rPr>
        <w:t>富民县款庄中学</w:t>
      </w:r>
      <w:r>
        <w:rPr>
          <w:rFonts w:ascii="仿宋_GB2312" w:eastAsia="仿宋_GB2312" w:hint="eastAsia"/>
          <w:sz w:val="30"/>
          <w:szCs w:val="30"/>
        </w:rPr>
        <w:t>2025年度收入合计</w:t>
      </w:r>
      <w:r>
        <w:rPr>
          <w:rFonts w:ascii="仿宋_GB2312" w:eastAsia="仿宋_GB2312" w:hAnsi="仿宋_GB2312" w:cs="仿宋_GB2312" w:hint="eastAsia"/>
          <w:sz w:val="30"/>
          <w:lang w:val="zh-CN"/>
        </w:rPr>
        <w:t>13948828.00</w:t>
      </w:r>
      <w:r>
        <w:rPr>
          <w:rFonts w:ascii="仿宋_GB2312" w:eastAsia="仿宋_GB2312" w:hint="eastAsia"/>
          <w:sz w:val="30"/>
          <w:szCs w:val="30"/>
        </w:rPr>
        <w:t>元。其中：财政拨款收入</w:t>
      </w:r>
      <w:r>
        <w:rPr>
          <w:rFonts w:ascii="仿宋_GB2312" w:eastAsia="仿宋_GB2312" w:hAnsi="仿宋_GB2312" w:cs="仿宋_GB2312" w:hint="eastAsia"/>
          <w:sz w:val="30"/>
          <w:lang w:val="zh-CN"/>
        </w:rPr>
        <w:t>13262889.65</w:t>
      </w:r>
      <w:r>
        <w:rPr>
          <w:rFonts w:ascii="仿宋_GB2312" w:eastAsia="仿宋_GB2312" w:hint="eastAsia"/>
          <w:sz w:val="30"/>
          <w:szCs w:val="30"/>
        </w:rPr>
        <w:t>元，占总收入的</w:t>
      </w:r>
      <w:r>
        <w:rPr>
          <w:rFonts w:ascii="仿宋_GB2312" w:eastAsia="仿宋_GB2312" w:hAnsi="仿宋_GB2312" w:cs="仿宋_GB2312" w:hint="eastAsia"/>
          <w:sz w:val="30"/>
          <w:lang w:val="zh-CN"/>
        </w:rPr>
        <w:t>95.08</w:t>
      </w:r>
      <w:r>
        <w:rPr>
          <w:rFonts w:ascii="仿宋_GB2312" w:eastAsia="仿宋_GB2312" w:hint="eastAsia"/>
          <w:sz w:val="30"/>
          <w:szCs w:val="30"/>
        </w:rPr>
        <w:t>%；</w:t>
      </w:r>
      <w:r w:rsidR="003474A0">
        <w:rPr>
          <w:rFonts w:ascii="仿宋_GB2312" w:eastAsia="仿宋_GB2312" w:hint="eastAsia"/>
          <w:sz w:val="30"/>
          <w:szCs w:val="30"/>
        </w:rPr>
        <w:t>无</w:t>
      </w:r>
      <w:r>
        <w:rPr>
          <w:rFonts w:ascii="仿宋_GB2312" w:eastAsia="仿宋_GB2312" w:hint="eastAsia"/>
          <w:sz w:val="30"/>
          <w:szCs w:val="30"/>
        </w:rPr>
        <w:t>上级补助收入；</w:t>
      </w:r>
      <w:r w:rsidR="003474A0">
        <w:rPr>
          <w:rFonts w:ascii="仿宋_GB2312" w:eastAsia="仿宋_GB2312" w:hint="eastAsia"/>
          <w:sz w:val="30"/>
          <w:szCs w:val="30"/>
        </w:rPr>
        <w:lastRenderedPageBreak/>
        <w:t>无</w:t>
      </w:r>
      <w:r>
        <w:rPr>
          <w:rFonts w:ascii="仿宋_GB2312" w:eastAsia="仿宋_GB2312" w:hint="eastAsia"/>
          <w:sz w:val="30"/>
          <w:szCs w:val="30"/>
        </w:rPr>
        <w:t>事业收入（含教育收费）；</w:t>
      </w:r>
      <w:r w:rsidR="003474A0">
        <w:rPr>
          <w:rFonts w:ascii="仿宋_GB2312" w:eastAsia="仿宋_GB2312" w:hint="eastAsia"/>
          <w:sz w:val="30"/>
          <w:szCs w:val="30"/>
        </w:rPr>
        <w:t>无</w:t>
      </w:r>
      <w:r>
        <w:rPr>
          <w:rFonts w:ascii="仿宋_GB2312" w:eastAsia="仿宋_GB2312" w:hint="eastAsia"/>
          <w:sz w:val="30"/>
          <w:szCs w:val="30"/>
        </w:rPr>
        <w:t>经营收入；</w:t>
      </w:r>
      <w:r w:rsidR="003474A0">
        <w:rPr>
          <w:rFonts w:ascii="仿宋_GB2312" w:eastAsia="仿宋_GB2312" w:hint="eastAsia"/>
          <w:sz w:val="30"/>
          <w:szCs w:val="30"/>
        </w:rPr>
        <w:t>无</w:t>
      </w:r>
      <w:r>
        <w:rPr>
          <w:rFonts w:ascii="仿宋_GB2312" w:eastAsia="仿宋_GB2312" w:hint="eastAsia"/>
          <w:sz w:val="30"/>
          <w:szCs w:val="30"/>
        </w:rPr>
        <w:t>附属单位上缴收入；其他收入</w:t>
      </w:r>
      <w:r>
        <w:rPr>
          <w:rFonts w:ascii="仿宋_GB2312" w:eastAsia="仿宋_GB2312" w:hAnsi="仿宋_GB2312" w:cs="仿宋_GB2312" w:hint="eastAsia"/>
          <w:sz w:val="30"/>
          <w:lang w:val="zh-CN"/>
        </w:rPr>
        <w:t>685938.35</w:t>
      </w:r>
      <w:r>
        <w:rPr>
          <w:rFonts w:ascii="仿宋_GB2312" w:eastAsia="仿宋_GB2312" w:hint="eastAsia"/>
          <w:sz w:val="30"/>
          <w:szCs w:val="30"/>
        </w:rPr>
        <w:t>元，占总收入的</w:t>
      </w:r>
      <w:r>
        <w:rPr>
          <w:rFonts w:ascii="仿宋_GB2312" w:eastAsia="仿宋_GB2312" w:hAnsi="仿宋_GB2312" w:cs="仿宋_GB2312" w:hint="eastAsia"/>
          <w:sz w:val="30"/>
          <w:lang w:val="zh-CN"/>
        </w:rPr>
        <w:t>4.92</w:t>
      </w:r>
      <w:r>
        <w:rPr>
          <w:rFonts w:ascii="仿宋_GB2312" w:eastAsia="仿宋_GB2312" w:hint="eastAsia"/>
          <w:sz w:val="30"/>
          <w:szCs w:val="30"/>
        </w:rPr>
        <w:t>%。</w:t>
      </w:r>
    </w:p>
    <w:p w:rsidR="00E23808" w:rsidRDefault="00D73DF1" w:rsidP="00412AF6">
      <w:pPr>
        <w:widowControl/>
        <w:snapToGrid w:val="0"/>
        <w:spacing w:before="100" w:after="100" w:line="600" w:lineRule="exact"/>
        <w:ind w:firstLine="538"/>
        <w:jc w:val="left"/>
        <w:rPr>
          <w:rFonts w:ascii="仿宋_GB2312" w:eastAsia="仿宋_GB2312"/>
          <w:color w:val="FF0000"/>
          <w:sz w:val="30"/>
          <w:szCs w:val="30"/>
        </w:rPr>
      </w:pPr>
      <w:r>
        <w:rPr>
          <w:rFonts w:ascii="仿宋_GB2312" w:eastAsia="仿宋_GB2312" w:hint="eastAsia"/>
          <w:sz w:val="30"/>
          <w:szCs w:val="30"/>
        </w:rPr>
        <w:t>与上年相比，收入合计增加</w:t>
      </w:r>
      <w:r>
        <w:rPr>
          <w:rFonts w:ascii="仿宋_GB2312" w:eastAsia="仿宋_GB2312" w:hAnsi="仿宋_GB2312" w:cs="仿宋_GB2312" w:hint="eastAsia"/>
          <w:sz w:val="30"/>
          <w:lang w:val="zh-CN"/>
        </w:rPr>
        <w:t>988690.17</w:t>
      </w:r>
      <w:r>
        <w:rPr>
          <w:rFonts w:ascii="仿宋_GB2312" w:eastAsia="仿宋_GB2312" w:hint="eastAsia"/>
          <w:sz w:val="30"/>
          <w:szCs w:val="30"/>
        </w:rPr>
        <w:t>元，增长</w:t>
      </w:r>
      <w:r>
        <w:rPr>
          <w:rFonts w:ascii="仿宋_GB2312" w:eastAsia="仿宋_GB2312" w:hAnsi="仿宋_GB2312" w:cs="仿宋_GB2312" w:hint="eastAsia"/>
          <w:sz w:val="30"/>
          <w:lang w:val="zh-CN"/>
        </w:rPr>
        <w:t>7.63</w:t>
      </w:r>
      <w:r>
        <w:rPr>
          <w:rFonts w:ascii="仿宋_GB2312" w:eastAsia="仿宋_GB2312" w:hint="eastAsia"/>
          <w:sz w:val="30"/>
          <w:szCs w:val="30"/>
        </w:rPr>
        <w:t>%。其中：财政拨款收入增加</w:t>
      </w:r>
      <w:r>
        <w:rPr>
          <w:rFonts w:ascii="仿宋_GB2312" w:eastAsia="仿宋_GB2312" w:hAnsi="仿宋_GB2312" w:cs="仿宋_GB2312" w:hint="eastAsia"/>
          <w:sz w:val="30"/>
          <w:lang w:val="zh-CN"/>
        </w:rPr>
        <w:t>302751.82</w:t>
      </w:r>
      <w:r>
        <w:rPr>
          <w:rFonts w:ascii="仿宋_GB2312" w:eastAsia="仿宋_GB2312" w:hint="eastAsia"/>
          <w:sz w:val="30"/>
          <w:szCs w:val="30"/>
        </w:rPr>
        <w:t>元，增长</w:t>
      </w:r>
      <w:r>
        <w:rPr>
          <w:rFonts w:ascii="仿宋_GB2312" w:eastAsia="仿宋_GB2312" w:hAnsi="仿宋_GB2312" w:cs="仿宋_GB2312" w:hint="eastAsia"/>
          <w:sz w:val="30"/>
          <w:lang w:val="zh-CN"/>
        </w:rPr>
        <w:t>2.34</w:t>
      </w:r>
      <w:r>
        <w:rPr>
          <w:rFonts w:ascii="仿宋_GB2312" w:eastAsia="仿宋_GB2312" w:hint="eastAsia"/>
          <w:sz w:val="30"/>
          <w:szCs w:val="30"/>
        </w:rPr>
        <w:t>%；其他收入增加</w:t>
      </w:r>
      <w:r>
        <w:rPr>
          <w:rFonts w:ascii="仿宋_GB2312" w:eastAsia="仿宋_GB2312" w:hAnsi="仿宋_GB2312" w:cs="仿宋_GB2312" w:hint="eastAsia"/>
          <w:sz w:val="30"/>
          <w:lang w:val="zh-CN"/>
        </w:rPr>
        <w:t>685938.35</w:t>
      </w:r>
      <w:r>
        <w:rPr>
          <w:rFonts w:ascii="仿宋_GB2312" w:eastAsia="仿宋_GB2312" w:hint="eastAsia"/>
          <w:sz w:val="30"/>
          <w:szCs w:val="30"/>
        </w:rPr>
        <w:t>元，</w:t>
      </w:r>
      <w:r w:rsidR="00152733">
        <w:rPr>
          <w:rFonts w:ascii="仿宋_GB2312" w:eastAsia="仿宋_GB2312" w:hint="eastAsia"/>
          <w:sz w:val="30"/>
          <w:szCs w:val="30"/>
        </w:rPr>
        <w:t>上年无此项收入</w:t>
      </w:r>
      <w:r>
        <w:rPr>
          <w:rFonts w:ascii="仿宋_GB2312" w:eastAsia="仿宋_GB2312" w:hint="eastAsia"/>
          <w:sz w:val="30"/>
          <w:szCs w:val="30"/>
        </w:rPr>
        <w:t>。主要原因是</w:t>
      </w:r>
      <w:r w:rsidR="005D608D">
        <w:rPr>
          <w:rFonts w:ascii="仿宋_GB2312" w:eastAsia="仿宋_GB2312" w:hint="eastAsia"/>
          <w:sz w:val="30"/>
          <w:szCs w:val="30"/>
        </w:rPr>
        <w:t>本年度较上年度</w:t>
      </w:r>
      <w:r w:rsidR="003A094D">
        <w:rPr>
          <w:rFonts w:ascii="仿宋_GB2312" w:eastAsia="仿宋_GB2312" w:hint="eastAsia"/>
          <w:sz w:val="30"/>
          <w:szCs w:val="30"/>
        </w:rPr>
        <w:t>：职称及岗位变动，基本工资增加；</w:t>
      </w:r>
      <w:r w:rsidR="005D608D">
        <w:rPr>
          <w:rFonts w:ascii="仿宋_GB2312" w:eastAsia="仿宋_GB2312" w:hint="eastAsia"/>
          <w:sz w:val="30"/>
          <w:szCs w:val="30"/>
        </w:rPr>
        <w:t>退休人数增加，职业年金增加；去世老教师增加，死亡抚恤金增加，</w:t>
      </w:r>
      <w:proofErr w:type="gramStart"/>
      <w:r w:rsidR="005D608D">
        <w:rPr>
          <w:rFonts w:ascii="仿宋_GB2312" w:eastAsia="仿宋_GB2312" w:hint="eastAsia"/>
          <w:sz w:val="30"/>
          <w:szCs w:val="30"/>
        </w:rPr>
        <w:t>故财政</w:t>
      </w:r>
      <w:proofErr w:type="gramEnd"/>
      <w:r w:rsidR="005D608D">
        <w:rPr>
          <w:rFonts w:ascii="仿宋_GB2312" w:eastAsia="仿宋_GB2312" w:hint="eastAsia"/>
          <w:sz w:val="30"/>
          <w:szCs w:val="30"/>
        </w:rPr>
        <w:t>拨款收入增加</w:t>
      </w:r>
      <w:r>
        <w:rPr>
          <w:rFonts w:ascii="仿宋_GB2312" w:eastAsia="仿宋_GB2312" w:hint="eastAsia"/>
          <w:sz w:val="30"/>
          <w:szCs w:val="30"/>
        </w:rPr>
        <w:t>。</w:t>
      </w:r>
      <w:r w:rsidR="005D608D">
        <w:rPr>
          <w:rFonts w:ascii="仿宋_GB2312" w:eastAsia="仿宋_GB2312" w:hint="eastAsia"/>
          <w:sz w:val="30"/>
          <w:szCs w:val="30"/>
        </w:rPr>
        <w:t>自2025年4月起，食堂学生</w:t>
      </w:r>
      <w:proofErr w:type="gramStart"/>
      <w:r w:rsidR="005D608D">
        <w:rPr>
          <w:rFonts w:ascii="仿宋_GB2312" w:eastAsia="仿宋_GB2312" w:hint="eastAsia"/>
          <w:sz w:val="30"/>
          <w:szCs w:val="30"/>
        </w:rPr>
        <w:t>普通餐及教师</w:t>
      </w:r>
      <w:proofErr w:type="gramEnd"/>
      <w:r w:rsidR="005D608D">
        <w:rPr>
          <w:rFonts w:ascii="仿宋_GB2312" w:eastAsia="仿宋_GB2312" w:hint="eastAsia"/>
          <w:sz w:val="30"/>
          <w:szCs w:val="30"/>
        </w:rPr>
        <w:t>餐</w:t>
      </w:r>
      <w:proofErr w:type="gramStart"/>
      <w:r w:rsidR="005D608D">
        <w:rPr>
          <w:rFonts w:ascii="仿宋_GB2312" w:eastAsia="仿宋_GB2312" w:hint="eastAsia"/>
          <w:sz w:val="30"/>
          <w:szCs w:val="30"/>
        </w:rPr>
        <w:t>采购款</w:t>
      </w:r>
      <w:proofErr w:type="gramEnd"/>
      <w:r w:rsidR="005D608D">
        <w:rPr>
          <w:rFonts w:ascii="仿宋_GB2312" w:eastAsia="仿宋_GB2312" w:hint="eastAsia"/>
          <w:sz w:val="30"/>
          <w:szCs w:val="30"/>
        </w:rPr>
        <w:t>纳入财政一体化系统核算，</w:t>
      </w:r>
      <w:proofErr w:type="gramStart"/>
      <w:r w:rsidR="005D608D">
        <w:rPr>
          <w:rFonts w:ascii="仿宋_GB2312" w:eastAsia="仿宋_GB2312" w:hint="eastAsia"/>
          <w:sz w:val="30"/>
          <w:szCs w:val="30"/>
        </w:rPr>
        <w:t>故其它</w:t>
      </w:r>
      <w:proofErr w:type="gramEnd"/>
      <w:r w:rsidR="005D608D">
        <w:rPr>
          <w:rFonts w:ascii="仿宋_GB2312" w:eastAsia="仿宋_GB2312" w:hint="eastAsia"/>
          <w:sz w:val="30"/>
          <w:szCs w:val="30"/>
        </w:rPr>
        <w:t>收入增加。</w:t>
      </w:r>
    </w:p>
    <w:p w:rsidR="00E23808" w:rsidRDefault="00D73DF1" w:rsidP="00412AF6">
      <w:pPr>
        <w:ind w:firstLineChars="200" w:firstLine="600"/>
        <w:jc w:val="left"/>
        <w:outlineLvl w:val="1"/>
        <w:rPr>
          <w:rFonts w:ascii="黑体" w:eastAsia="黑体" w:hAnsi="黑体"/>
          <w:sz w:val="30"/>
          <w:szCs w:val="30"/>
        </w:rPr>
      </w:pPr>
      <w:r>
        <w:rPr>
          <w:rFonts w:ascii="黑体" w:eastAsia="黑体" w:hAnsi="黑体" w:hint="eastAsia"/>
          <w:sz w:val="30"/>
          <w:szCs w:val="30"/>
        </w:rPr>
        <w:t>二、支出决算情况说明</w:t>
      </w:r>
    </w:p>
    <w:p w:rsidR="00E23808" w:rsidRDefault="00D73DF1" w:rsidP="00412AF6">
      <w:pPr>
        <w:spacing w:line="600" w:lineRule="exact"/>
        <w:ind w:firstLineChars="200" w:firstLine="600"/>
        <w:rPr>
          <w:rFonts w:ascii="仿宋_GB2312" w:eastAsia="仿宋_GB2312" w:hAnsi="宋体" w:cs="Arial"/>
          <w:kern w:val="0"/>
          <w:sz w:val="30"/>
          <w:szCs w:val="30"/>
        </w:rPr>
      </w:pPr>
      <w:r>
        <w:rPr>
          <w:rFonts w:ascii="仿宋_GB2312" w:eastAsia="仿宋_GB2312" w:hAnsi="仿宋_GB2312" w:cs="仿宋_GB2312" w:hint="eastAsia"/>
          <w:sz w:val="30"/>
          <w:lang w:val="zh-CN"/>
        </w:rPr>
        <w:t>富民县款庄中学</w:t>
      </w:r>
      <w:r>
        <w:rPr>
          <w:rFonts w:ascii="仿宋_GB2312" w:eastAsia="仿宋_GB2312" w:hint="eastAsia"/>
          <w:sz w:val="30"/>
          <w:szCs w:val="30"/>
        </w:rPr>
        <w:t>2025年度支出合计</w:t>
      </w:r>
      <w:r>
        <w:rPr>
          <w:rFonts w:ascii="仿宋_GB2312" w:eastAsia="仿宋_GB2312" w:hAnsi="仿宋_GB2312" w:cs="仿宋_GB2312" w:hint="eastAsia"/>
          <w:sz w:val="30"/>
          <w:lang w:val="zh-CN"/>
        </w:rPr>
        <w:t>13870865.70</w:t>
      </w:r>
      <w:r>
        <w:rPr>
          <w:rFonts w:ascii="仿宋_GB2312" w:eastAsia="仿宋_GB2312" w:hint="eastAsia"/>
          <w:sz w:val="30"/>
          <w:szCs w:val="30"/>
        </w:rPr>
        <w:t>元。其中：</w:t>
      </w:r>
      <w:r>
        <w:rPr>
          <w:rFonts w:ascii="仿宋_GB2312" w:eastAsia="仿宋_GB2312" w:hAnsi="宋体" w:cs="Arial" w:hint="eastAsia"/>
          <w:kern w:val="0"/>
          <w:sz w:val="30"/>
          <w:szCs w:val="30"/>
        </w:rPr>
        <w:t>基本支出</w:t>
      </w:r>
      <w:r>
        <w:rPr>
          <w:rFonts w:ascii="仿宋_GB2312" w:eastAsia="仿宋_GB2312" w:hAnsi="仿宋_GB2312" w:cs="仿宋_GB2312" w:hint="eastAsia"/>
          <w:sz w:val="30"/>
          <w:lang w:val="zh-CN"/>
        </w:rPr>
        <w:t>12224121.89</w:t>
      </w:r>
      <w:r>
        <w:rPr>
          <w:rFonts w:ascii="仿宋_GB2312" w:eastAsia="仿宋_GB2312" w:hAnsi="宋体" w:cs="Arial" w:hint="eastAsia"/>
          <w:kern w:val="0"/>
          <w:sz w:val="30"/>
          <w:szCs w:val="30"/>
        </w:rPr>
        <w:t>元，占总支出的</w:t>
      </w:r>
      <w:r>
        <w:rPr>
          <w:rFonts w:ascii="仿宋_GB2312" w:eastAsia="仿宋_GB2312" w:hAnsi="仿宋_GB2312" w:cs="仿宋_GB2312" w:hint="eastAsia"/>
          <w:sz w:val="30"/>
          <w:lang w:val="zh-CN"/>
        </w:rPr>
        <w:t>88.13</w:t>
      </w:r>
      <w:r>
        <w:rPr>
          <w:rFonts w:ascii="仿宋_GB2312" w:eastAsia="仿宋_GB2312" w:hAnsi="宋体" w:cs="Arial" w:hint="eastAsia"/>
          <w:kern w:val="0"/>
          <w:sz w:val="30"/>
          <w:szCs w:val="30"/>
        </w:rPr>
        <w:t>％；项目支出</w:t>
      </w:r>
      <w:r>
        <w:rPr>
          <w:rFonts w:ascii="仿宋_GB2312" w:eastAsia="仿宋_GB2312" w:hAnsi="仿宋_GB2312" w:cs="仿宋_GB2312" w:hint="eastAsia"/>
          <w:sz w:val="30"/>
          <w:lang w:val="zh-CN"/>
        </w:rPr>
        <w:t>1646743.81</w:t>
      </w:r>
      <w:r>
        <w:rPr>
          <w:rFonts w:ascii="仿宋_GB2312" w:eastAsia="仿宋_GB2312" w:hAnsi="宋体" w:cs="Arial" w:hint="eastAsia"/>
          <w:kern w:val="0"/>
          <w:sz w:val="30"/>
          <w:szCs w:val="30"/>
        </w:rPr>
        <w:t>元，占总支出的</w:t>
      </w:r>
      <w:r>
        <w:rPr>
          <w:rFonts w:ascii="仿宋_GB2312" w:eastAsia="仿宋_GB2312" w:hAnsi="仿宋_GB2312" w:cs="仿宋_GB2312" w:hint="eastAsia"/>
          <w:sz w:val="30"/>
          <w:lang w:val="zh-CN"/>
        </w:rPr>
        <w:t>11.87</w:t>
      </w:r>
      <w:r>
        <w:rPr>
          <w:rFonts w:ascii="仿宋_GB2312" w:eastAsia="仿宋_GB2312" w:hAnsi="宋体" w:cs="Arial" w:hint="eastAsia"/>
          <w:kern w:val="0"/>
          <w:sz w:val="30"/>
          <w:szCs w:val="30"/>
        </w:rPr>
        <w:t>％；</w:t>
      </w:r>
      <w:r w:rsidR="003A094D">
        <w:rPr>
          <w:rFonts w:ascii="仿宋_GB2312" w:eastAsia="仿宋_GB2312" w:hAnsi="宋体" w:cs="Arial" w:hint="eastAsia"/>
          <w:kern w:val="0"/>
          <w:sz w:val="30"/>
          <w:szCs w:val="30"/>
        </w:rPr>
        <w:t>无</w:t>
      </w:r>
      <w:r>
        <w:rPr>
          <w:rFonts w:ascii="仿宋_GB2312" w:eastAsia="仿宋_GB2312" w:hAnsi="宋体" w:cs="Arial" w:hint="eastAsia"/>
          <w:kern w:val="0"/>
          <w:sz w:val="30"/>
          <w:szCs w:val="30"/>
        </w:rPr>
        <w:t>上缴上级支出；</w:t>
      </w:r>
      <w:r w:rsidR="003A094D">
        <w:rPr>
          <w:rFonts w:ascii="仿宋_GB2312" w:eastAsia="仿宋_GB2312" w:hAnsi="宋体" w:cs="Arial" w:hint="eastAsia"/>
          <w:kern w:val="0"/>
          <w:sz w:val="30"/>
          <w:szCs w:val="30"/>
        </w:rPr>
        <w:t>无</w:t>
      </w:r>
      <w:r>
        <w:rPr>
          <w:rFonts w:ascii="仿宋_GB2312" w:eastAsia="仿宋_GB2312" w:hAnsi="宋体" w:cs="Arial" w:hint="eastAsia"/>
          <w:kern w:val="0"/>
          <w:sz w:val="30"/>
          <w:szCs w:val="30"/>
        </w:rPr>
        <w:t>经营支出；</w:t>
      </w:r>
      <w:r w:rsidR="003A094D">
        <w:rPr>
          <w:rFonts w:ascii="仿宋_GB2312" w:eastAsia="仿宋_GB2312" w:hAnsi="宋体" w:cs="Arial" w:hint="eastAsia"/>
          <w:kern w:val="0"/>
          <w:sz w:val="30"/>
          <w:szCs w:val="30"/>
        </w:rPr>
        <w:t>无</w:t>
      </w:r>
      <w:r>
        <w:rPr>
          <w:rFonts w:ascii="仿宋_GB2312" w:eastAsia="仿宋_GB2312" w:hAnsi="宋体" w:cs="Arial" w:hint="eastAsia"/>
          <w:kern w:val="0"/>
          <w:sz w:val="30"/>
          <w:szCs w:val="30"/>
        </w:rPr>
        <w:t>对附属单位补助支出。</w:t>
      </w:r>
    </w:p>
    <w:p w:rsidR="00E23808" w:rsidRDefault="00D73DF1" w:rsidP="00412AF6">
      <w:pPr>
        <w:spacing w:line="600" w:lineRule="exact"/>
        <w:ind w:firstLineChars="200" w:firstLine="600"/>
        <w:rPr>
          <w:rFonts w:ascii="仿宋_GB2312" w:eastAsia="仿宋_GB2312"/>
          <w:color w:val="FF0000"/>
          <w:sz w:val="30"/>
          <w:szCs w:val="30"/>
        </w:rPr>
      </w:pPr>
      <w:r>
        <w:rPr>
          <w:rFonts w:ascii="仿宋_GB2312" w:eastAsia="仿宋_GB2312" w:hint="eastAsia"/>
          <w:sz w:val="30"/>
          <w:szCs w:val="30"/>
        </w:rPr>
        <w:t>与上年相比，支出合计增加</w:t>
      </w:r>
      <w:r>
        <w:rPr>
          <w:rFonts w:ascii="仿宋_GB2312" w:eastAsia="仿宋_GB2312" w:hAnsi="仿宋_GB2312" w:cs="仿宋_GB2312" w:hint="eastAsia"/>
          <w:sz w:val="30"/>
          <w:lang w:val="zh-CN"/>
        </w:rPr>
        <w:t>910727.87</w:t>
      </w:r>
      <w:r>
        <w:rPr>
          <w:rFonts w:ascii="仿宋_GB2312" w:eastAsia="仿宋_GB2312" w:hint="eastAsia"/>
          <w:sz w:val="30"/>
          <w:szCs w:val="30"/>
        </w:rPr>
        <w:t>元，增长</w:t>
      </w:r>
      <w:r>
        <w:rPr>
          <w:rFonts w:ascii="仿宋_GB2312" w:eastAsia="仿宋_GB2312" w:hAnsi="仿宋_GB2312" w:cs="仿宋_GB2312" w:hint="eastAsia"/>
          <w:sz w:val="30"/>
          <w:lang w:val="zh-CN"/>
        </w:rPr>
        <w:t>7.03</w:t>
      </w:r>
      <w:r>
        <w:rPr>
          <w:rFonts w:ascii="仿宋_GB2312" w:eastAsia="仿宋_GB2312" w:hint="eastAsia"/>
          <w:sz w:val="30"/>
          <w:szCs w:val="30"/>
        </w:rPr>
        <w:t>%。其中：</w:t>
      </w:r>
      <w:r>
        <w:rPr>
          <w:rFonts w:ascii="仿宋_GB2312" w:eastAsia="仿宋_GB2312" w:hAnsi="宋体" w:cs="Arial" w:hint="eastAsia"/>
          <w:kern w:val="0"/>
          <w:sz w:val="30"/>
          <w:szCs w:val="30"/>
        </w:rPr>
        <w:t>基本支出</w:t>
      </w:r>
      <w:r>
        <w:rPr>
          <w:rFonts w:ascii="仿宋_GB2312" w:eastAsia="仿宋_GB2312" w:hint="eastAsia"/>
          <w:sz w:val="30"/>
          <w:szCs w:val="30"/>
        </w:rPr>
        <w:t>增加</w:t>
      </w:r>
      <w:r>
        <w:rPr>
          <w:rFonts w:ascii="仿宋_GB2312" w:eastAsia="仿宋_GB2312" w:hAnsi="仿宋_GB2312" w:cs="仿宋_GB2312" w:hint="eastAsia"/>
          <w:sz w:val="30"/>
          <w:lang w:val="zh-CN"/>
        </w:rPr>
        <w:t>920349.86</w:t>
      </w:r>
      <w:r>
        <w:rPr>
          <w:rFonts w:ascii="仿宋_GB2312" w:eastAsia="仿宋_GB2312" w:hint="eastAsia"/>
          <w:sz w:val="30"/>
          <w:szCs w:val="30"/>
        </w:rPr>
        <w:t>元，增长</w:t>
      </w:r>
      <w:r>
        <w:rPr>
          <w:rFonts w:ascii="仿宋_GB2312" w:eastAsia="仿宋_GB2312" w:hAnsi="仿宋_GB2312" w:cs="仿宋_GB2312" w:hint="eastAsia"/>
          <w:sz w:val="30"/>
          <w:lang w:val="zh-CN"/>
        </w:rPr>
        <w:t>8.14</w:t>
      </w:r>
      <w:r>
        <w:rPr>
          <w:rFonts w:ascii="仿宋_GB2312" w:eastAsia="仿宋_GB2312" w:hint="eastAsia"/>
          <w:sz w:val="30"/>
          <w:szCs w:val="30"/>
        </w:rPr>
        <w:t>%；项目支出减少</w:t>
      </w:r>
      <w:r>
        <w:rPr>
          <w:rFonts w:ascii="仿宋_GB2312" w:eastAsia="仿宋_GB2312" w:hAnsi="仿宋_GB2312" w:cs="仿宋_GB2312" w:hint="eastAsia"/>
          <w:sz w:val="30"/>
          <w:lang w:val="zh-CN"/>
        </w:rPr>
        <w:t>9621.99</w:t>
      </w:r>
      <w:r>
        <w:rPr>
          <w:rFonts w:ascii="仿宋_GB2312" w:eastAsia="仿宋_GB2312" w:hint="eastAsia"/>
          <w:sz w:val="30"/>
          <w:szCs w:val="30"/>
        </w:rPr>
        <w:t>元，下降</w:t>
      </w:r>
      <w:r>
        <w:rPr>
          <w:rFonts w:ascii="仿宋_GB2312" w:eastAsia="仿宋_GB2312" w:hAnsi="仿宋_GB2312" w:cs="仿宋_GB2312" w:hint="eastAsia"/>
          <w:sz w:val="30"/>
          <w:lang w:val="zh-CN"/>
        </w:rPr>
        <w:t>0.58</w:t>
      </w:r>
      <w:r>
        <w:rPr>
          <w:rFonts w:ascii="仿宋_GB2312" w:eastAsia="仿宋_GB2312" w:hint="eastAsia"/>
          <w:sz w:val="30"/>
          <w:szCs w:val="30"/>
        </w:rPr>
        <w:t>%</w:t>
      </w:r>
      <w:r w:rsidR="003A094D">
        <w:rPr>
          <w:rFonts w:ascii="仿宋_GB2312" w:eastAsia="仿宋_GB2312" w:hint="eastAsia"/>
          <w:sz w:val="30"/>
          <w:szCs w:val="30"/>
        </w:rPr>
        <w:t>。</w:t>
      </w:r>
      <w:r>
        <w:rPr>
          <w:rFonts w:ascii="仿宋_GB2312" w:eastAsia="仿宋_GB2312" w:hint="eastAsia"/>
          <w:sz w:val="30"/>
          <w:szCs w:val="30"/>
        </w:rPr>
        <w:t>主要原因是</w:t>
      </w:r>
      <w:r w:rsidR="00833291">
        <w:rPr>
          <w:rFonts w:ascii="仿宋_GB2312" w:eastAsia="仿宋_GB2312" w:hint="eastAsia"/>
          <w:sz w:val="30"/>
          <w:szCs w:val="30"/>
        </w:rPr>
        <w:t>本年度较上年度：</w:t>
      </w:r>
      <w:r w:rsidR="003A094D">
        <w:rPr>
          <w:rFonts w:ascii="仿宋_GB2312" w:eastAsia="仿宋_GB2312" w:hint="eastAsia"/>
          <w:sz w:val="30"/>
          <w:szCs w:val="30"/>
        </w:rPr>
        <w:t>职称及岗位变动，基本工资增加；退休人数增加，职业年金增加；去世老教师增加，死亡抚恤金增加，故基本支出增加。</w:t>
      </w:r>
      <w:r w:rsidR="00833291">
        <w:rPr>
          <w:rFonts w:ascii="仿宋_GB2312" w:eastAsia="仿宋_GB2312" w:hint="eastAsia"/>
          <w:sz w:val="30"/>
          <w:szCs w:val="30"/>
        </w:rPr>
        <w:t>本年度会议费、差旅费、培训费等项目支出较少，</w:t>
      </w:r>
      <w:proofErr w:type="gramStart"/>
      <w:r w:rsidR="00833291">
        <w:rPr>
          <w:rFonts w:ascii="仿宋_GB2312" w:eastAsia="仿宋_GB2312" w:hint="eastAsia"/>
          <w:sz w:val="30"/>
          <w:szCs w:val="30"/>
        </w:rPr>
        <w:t>故项目</w:t>
      </w:r>
      <w:proofErr w:type="gramEnd"/>
      <w:r w:rsidR="00833291">
        <w:rPr>
          <w:rFonts w:ascii="仿宋_GB2312" w:eastAsia="仿宋_GB2312" w:hint="eastAsia"/>
          <w:sz w:val="30"/>
          <w:szCs w:val="30"/>
        </w:rPr>
        <w:t>支出减少。</w:t>
      </w:r>
    </w:p>
    <w:p w:rsidR="00E23808" w:rsidRDefault="00D73DF1" w:rsidP="00412AF6">
      <w:pPr>
        <w:widowControl/>
        <w:snapToGrid w:val="0"/>
        <w:spacing w:before="100" w:after="100" w:line="600" w:lineRule="exact"/>
        <w:ind w:firstLineChars="200" w:firstLine="600"/>
        <w:jc w:val="left"/>
        <w:outlineLvl w:val="2"/>
        <w:rPr>
          <w:rFonts w:ascii="楷体" w:eastAsia="楷体" w:hAnsi="楷体"/>
          <w:sz w:val="30"/>
          <w:szCs w:val="30"/>
        </w:rPr>
      </w:pPr>
      <w:r>
        <w:rPr>
          <w:rFonts w:ascii="楷体" w:eastAsia="楷体" w:hAnsi="楷体" w:hint="eastAsia"/>
          <w:sz w:val="30"/>
          <w:szCs w:val="30"/>
        </w:rPr>
        <w:t>（一）基本支出情况</w:t>
      </w:r>
    </w:p>
    <w:p w:rsidR="00E23808" w:rsidRDefault="00D73DF1" w:rsidP="00412AF6">
      <w:pPr>
        <w:widowControl/>
        <w:snapToGrid w:val="0"/>
        <w:spacing w:before="100" w:after="100" w:line="600" w:lineRule="exact"/>
        <w:ind w:firstLineChars="200" w:firstLine="600"/>
        <w:jc w:val="left"/>
        <w:rPr>
          <w:rFonts w:ascii="仿宋_GB2312" w:eastAsia="仿宋_GB2312"/>
          <w:color w:val="FF0000"/>
          <w:sz w:val="30"/>
          <w:szCs w:val="30"/>
        </w:rPr>
      </w:pPr>
      <w:r>
        <w:rPr>
          <w:rFonts w:ascii="仿宋_GB2312" w:eastAsia="仿宋_GB2312" w:hAnsi="仿宋_GB2312" w:cs="仿宋_GB2312" w:hint="eastAsia"/>
          <w:sz w:val="30"/>
          <w:szCs w:val="30"/>
        </w:rPr>
        <w:lastRenderedPageBreak/>
        <w:t>2025年度用于保障</w:t>
      </w:r>
      <w:r>
        <w:rPr>
          <w:rFonts w:ascii="仿宋_GB2312" w:eastAsia="仿宋_GB2312" w:hAnsi="仿宋_GB2312" w:cs="仿宋_GB2312" w:hint="eastAsia"/>
          <w:sz w:val="30"/>
          <w:lang w:val="zh-CN"/>
        </w:rPr>
        <w:t>富民县款庄中学</w:t>
      </w:r>
      <w:r>
        <w:rPr>
          <w:rFonts w:ascii="仿宋_GB2312" w:eastAsia="仿宋_GB2312" w:hAnsi="仿宋_GB2312" w:cs="仿宋_GB2312" w:hint="eastAsia"/>
          <w:sz w:val="30"/>
          <w:szCs w:val="30"/>
        </w:rPr>
        <w:t>机构正常运转的日常支出</w:t>
      </w:r>
      <w:r>
        <w:rPr>
          <w:rFonts w:ascii="仿宋_GB2312" w:eastAsia="仿宋_GB2312" w:hAnsi="仿宋_GB2312" w:cs="仿宋_GB2312" w:hint="eastAsia"/>
          <w:sz w:val="30"/>
          <w:lang w:val="zh-CN"/>
        </w:rPr>
        <w:t>12224121.89</w:t>
      </w:r>
      <w:r>
        <w:rPr>
          <w:rFonts w:ascii="仿宋_GB2312" w:eastAsia="仿宋_GB2312" w:hAnsi="仿宋_GB2312" w:cs="仿宋_GB2312" w:hint="eastAsia"/>
          <w:sz w:val="30"/>
          <w:szCs w:val="30"/>
        </w:rPr>
        <w:t>元。其中：基本工资、津贴补贴等人员经费支出</w:t>
      </w:r>
      <w:r>
        <w:rPr>
          <w:rFonts w:ascii="仿宋_GB2312" w:eastAsia="仿宋_GB2312" w:hAnsi="仿宋_GB2312" w:cs="仿宋_GB2312" w:hint="eastAsia"/>
          <w:sz w:val="30"/>
          <w:lang w:val="zh-CN"/>
        </w:rPr>
        <w:t>12132583.12</w:t>
      </w:r>
      <w:r>
        <w:rPr>
          <w:rFonts w:ascii="仿宋_GB2312" w:eastAsia="仿宋_GB2312" w:hAnsi="仿宋_GB2312" w:cs="仿宋_GB2312" w:hint="eastAsia"/>
          <w:sz w:val="30"/>
          <w:szCs w:val="30"/>
        </w:rPr>
        <w:t>元，</w:t>
      </w:r>
      <w:proofErr w:type="gramStart"/>
      <w:r>
        <w:rPr>
          <w:rFonts w:ascii="仿宋_GB2312" w:eastAsia="仿宋_GB2312" w:hAnsi="仿宋_GB2312" w:cs="仿宋_GB2312" w:hint="eastAsia"/>
          <w:sz w:val="30"/>
          <w:szCs w:val="30"/>
        </w:rPr>
        <w:t>占基本</w:t>
      </w:r>
      <w:proofErr w:type="gramEnd"/>
      <w:r>
        <w:rPr>
          <w:rFonts w:ascii="仿宋_GB2312" w:eastAsia="仿宋_GB2312" w:hAnsi="仿宋_GB2312" w:cs="仿宋_GB2312" w:hint="eastAsia"/>
          <w:sz w:val="30"/>
          <w:szCs w:val="30"/>
        </w:rPr>
        <w:t>支出的</w:t>
      </w:r>
      <w:r>
        <w:rPr>
          <w:rFonts w:ascii="仿宋_GB2312" w:eastAsia="仿宋_GB2312" w:hAnsi="仿宋_GB2312" w:cs="仿宋_GB2312" w:hint="eastAsia"/>
          <w:sz w:val="30"/>
          <w:lang w:val="zh-CN"/>
        </w:rPr>
        <w:t>99.25</w:t>
      </w:r>
      <w:r>
        <w:rPr>
          <w:rFonts w:ascii="仿宋_GB2312" w:eastAsia="仿宋_GB2312" w:hAnsi="仿宋_GB2312" w:cs="仿宋_GB2312" w:hint="eastAsia"/>
          <w:sz w:val="30"/>
          <w:szCs w:val="30"/>
        </w:rPr>
        <w:t>％；办公费、印刷费、水电费、办公设备购置等公用经费</w:t>
      </w:r>
      <w:r>
        <w:rPr>
          <w:rFonts w:ascii="仿宋_GB2312" w:eastAsia="仿宋_GB2312" w:hAnsi="仿宋_GB2312" w:cs="仿宋_GB2312" w:hint="eastAsia"/>
          <w:sz w:val="30"/>
          <w:lang w:val="zh-CN"/>
        </w:rPr>
        <w:t>91538.77</w:t>
      </w:r>
      <w:r>
        <w:rPr>
          <w:rFonts w:ascii="仿宋_GB2312" w:eastAsia="仿宋_GB2312" w:hAnsi="仿宋_GB2312" w:cs="仿宋_GB2312" w:hint="eastAsia"/>
          <w:sz w:val="30"/>
          <w:szCs w:val="30"/>
        </w:rPr>
        <w:t>元，</w:t>
      </w:r>
      <w:proofErr w:type="gramStart"/>
      <w:r>
        <w:rPr>
          <w:rFonts w:ascii="仿宋_GB2312" w:eastAsia="仿宋_GB2312" w:hAnsi="仿宋_GB2312" w:cs="仿宋_GB2312" w:hint="eastAsia"/>
          <w:sz w:val="30"/>
          <w:szCs w:val="30"/>
        </w:rPr>
        <w:t>占基本</w:t>
      </w:r>
      <w:proofErr w:type="gramEnd"/>
      <w:r>
        <w:rPr>
          <w:rFonts w:ascii="仿宋_GB2312" w:eastAsia="仿宋_GB2312" w:hAnsi="仿宋_GB2312" w:cs="仿宋_GB2312" w:hint="eastAsia"/>
          <w:sz w:val="30"/>
          <w:szCs w:val="30"/>
        </w:rPr>
        <w:t>支出的</w:t>
      </w:r>
      <w:r>
        <w:rPr>
          <w:rFonts w:ascii="仿宋_GB2312" w:eastAsia="仿宋_GB2312" w:hAnsi="仿宋_GB2312" w:cs="仿宋_GB2312" w:hint="eastAsia"/>
          <w:sz w:val="30"/>
          <w:lang w:val="zh-CN"/>
        </w:rPr>
        <w:t>0.75</w:t>
      </w:r>
      <w:r>
        <w:rPr>
          <w:rFonts w:ascii="仿宋_GB2312" w:eastAsia="仿宋_GB2312" w:hAnsi="仿宋_GB2312" w:cs="仿宋_GB2312" w:hint="eastAsia"/>
          <w:sz w:val="30"/>
          <w:szCs w:val="30"/>
        </w:rPr>
        <w:t>％。</w:t>
      </w:r>
    </w:p>
    <w:p w:rsidR="00E23808" w:rsidRDefault="00D73DF1" w:rsidP="00412AF6">
      <w:pPr>
        <w:widowControl/>
        <w:snapToGrid w:val="0"/>
        <w:spacing w:before="100" w:after="100" w:line="600" w:lineRule="exact"/>
        <w:ind w:firstLineChars="200" w:firstLine="600"/>
        <w:jc w:val="left"/>
        <w:outlineLvl w:val="2"/>
        <w:rPr>
          <w:rFonts w:ascii="楷体" w:eastAsia="楷体" w:hAnsi="楷体"/>
          <w:sz w:val="30"/>
          <w:szCs w:val="30"/>
        </w:rPr>
      </w:pPr>
      <w:r>
        <w:rPr>
          <w:rFonts w:ascii="楷体" w:eastAsia="楷体" w:hAnsi="楷体" w:hint="eastAsia"/>
          <w:sz w:val="30"/>
          <w:szCs w:val="30"/>
        </w:rPr>
        <w:t>（二）项目支出情况</w:t>
      </w:r>
    </w:p>
    <w:p w:rsidR="00E23808" w:rsidRDefault="00D73DF1" w:rsidP="00412AF6">
      <w:pPr>
        <w:widowControl/>
        <w:snapToGrid w:val="0"/>
        <w:spacing w:before="100" w:after="100" w:line="600" w:lineRule="exact"/>
        <w:ind w:firstLineChars="200" w:firstLine="600"/>
        <w:jc w:val="left"/>
        <w:rPr>
          <w:rFonts w:ascii="仿宋_GB2312" w:eastAsia="仿宋_GB2312"/>
          <w:sz w:val="30"/>
          <w:szCs w:val="30"/>
        </w:rPr>
      </w:pPr>
      <w:r>
        <w:rPr>
          <w:rFonts w:ascii="仿宋_GB2312" w:eastAsia="仿宋_GB2312" w:hint="eastAsia"/>
          <w:sz w:val="30"/>
          <w:szCs w:val="30"/>
        </w:rPr>
        <w:t>2025年度用于保障</w:t>
      </w:r>
      <w:r>
        <w:rPr>
          <w:rFonts w:ascii="仿宋_GB2312" w:eastAsia="仿宋_GB2312" w:hAnsi="仿宋_GB2312" w:cs="仿宋_GB2312" w:hint="eastAsia"/>
          <w:sz w:val="30"/>
          <w:lang w:val="zh-CN"/>
        </w:rPr>
        <w:t>富民县款庄中学</w:t>
      </w:r>
      <w:r>
        <w:rPr>
          <w:rFonts w:ascii="仿宋_GB2312" w:eastAsia="仿宋_GB2312" w:hint="eastAsia"/>
          <w:sz w:val="30"/>
          <w:szCs w:val="30"/>
        </w:rPr>
        <w:t>为完成特定的行政工作任务或事业发展目标，用于专项业务工作的经费支出</w:t>
      </w:r>
      <w:r>
        <w:rPr>
          <w:rFonts w:ascii="仿宋_GB2312" w:eastAsia="仿宋_GB2312" w:hAnsi="仿宋_GB2312" w:cs="仿宋_GB2312" w:hint="eastAsia"/>
          <w:sz w:val="30"/>
          <w:lang w:val="zh-CN"/>
        </w:rPr>
        <w:t>1646743.81</w:t>
      </w:r>
      <w:r>
        <w:rPr>
          <w:rFonts w:ascii="仿宋_GB2312" w:eastAsia="仿宋_GB2312" w:hint="eastAsia"/>
          <w:sz w:val="30"/>
          <w:szCs w:val="30"/>
        </w:rPr>
        <w:t>元。其中：基本建设类项目支出</w:t>
      </w:r>
      <w:r>
        <w:rPr>
          <w:rFonts w:ascii="仿宋_GB2312" w:eastAsia="仿宋_GB2312" w:hAnsi="仿宋_GB2312" w:cs="仿宋_GB2312" w:hint="eastAsia"/>
          <w:sz w:val="30"/>
          <w:lang w:val="zh-CN"/>
        </w:rPr>
        <w:t>0.00</w:t>
      </w:r>
      <w:r>
        <w:rPr>
          <w:rFonts w:ascii="仿宋_GB2312" w:eastAsia="仿宋_GB2312" w:hint="eastAsia"/>
          <w:sz w:val="30"/>
          <w:szCs w:val="30"/>
        </w:rPr>
        <w:t>元。</w:t>
      </w:r>
      <w:r w:rsidR="00353E39">
        <w:rPr>
          <w:rFonts w:ascii="仿宋_GB2312" w:eastAsia="仿宋_GB2312" w:hint="eastAsia"/>
          <w:sz w:val="30"/>
          <w:szCs w:val="30"/>
        </w:rPr>
        <w:t>项目开支情况如下：</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2024年城乡义务教育补助经费（公用经费）第一批中央直达资金项目资金总额91987.15元（均为上年结转资金），全年实际完成支出45049.96元，执行率49%。资金已专项用于学校公用经费，具体情况如下：教学运行保障，支付办公耗材、水电费、校园设施日常维护等，保障教育教学正常开展；教学活动支持：开展教师培训，组织学科教研活动，支持学生社团及实践活动，促进师生共同发展。</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2024盘活结转结余</w:t>
      </w:r>
      <w:proofErr w:type="gramStart"/>
      <w:r w:rsidRPr="00353E39">
        <w:rPr>
          <w:rFonts w:ascii="仿宋_GB2312" w:eastAsia="仿宋_GB2312" w:hint="eastAsia"/>
          <w:sz w:val="30"/>
          <w:szCs w:val="30"/>
        </w:rPr>
        <w:t>昆财教</w:t>
      </w:r>
      <w:proofErr w:type="gramEnd"/>
      <w:r w:rsidRPr="00353E39">
        <w:rPr>
          <w:rFonts w:ascii="仿宋_GB2312" w:eastAsia="仿宋_GB2312" w:hint="eastAsia"/>
          <w:sz w:val="30"/>
          <w:szCs w:val="30"/>
        </w:rPr>
        <w:t>〔2024〕79号城乡义务教育校舍维修补助经费专项资金项目资金总额</w:t>
      </w:r>
      <w:r w:rsidR="00412AF6">
        <w:rPr>
          <w:rFonts w:ascii="仿宋_GB2312" w:eastAsia="仿宋_GB2312" w:hint="eastAsia"/>
          <w:sz w:val="30"/>
          <w:szCs w:val="30"/>
        </w:rPr>
        <w:t>33</w:t>
      </w:r>
      <w:r w:rsidRPr="00353E39">
        <w:rPr>
          <w:rFonts w:ascii="仿宋_GB2312" w:eastAsia="仿宋_GB2312" w:hint="eastAsia"/>
          <w:sz w:val="30"/>
          <w:szCs w:val="30"/>
        </w:rPr>
        <w:t>500.00元（当年财政拨款），全年执行数</w:t>
      </w:r>
      <w:r w:rsidR="00412AF6">
        <w:rPr>
          <w:rFonts w:ascii="仿宋_GB2312" w:eastAsia="仿宋_GB2312" w:hint="eastAsia"/>
          <w:sz w:val="30"/>
          <w:szCs w:val="30"/>
        </w:rPr>
        <w:t>33</w:t>
      </w:r>
      <w:r w:rsidRPr="00353E39">
        <w:rPr>
          <w:rFonts w:ascii="仿宋_GB2312" w:eastAsia="仿宋_GB2312" w:hint="eastAsia"/>
          <w:sz w:val="30"/>
          <w:szCs w:val="30"/>
        </w:rPr>
        <w:t>500.00元，执行率100%，资金已</w:t>
      </w:r>
      <w:proofErr w:type="gramStart"/>
      <w:r w:rsidRPr="00353E39">
        <w:rPr>
          <w:rFonts w:ascii="仿宋_GB2312" w:eastAsia="仿宋_GB2312" w:hint="eastAsia"/>
          <w:sz w:val="30"/>
          <w:szCs w:val="30"/>
        </w:rPr>
        <w:t>全额专项</w:t>
      </w:r>
      <w:proofErr w:type="gramEnd"/>
      <w:r w:rsidRPr="00353E39">
        <w:rPr>
          <w:rFonts w:ascii="仿宋_GB2312" w:eastAsia="仿宋_GB2312" w:hint="eastAsia"/>
          <w:sz w:val="30"/>
          <w:szCs w:val="30"/>
        </w:rPr>
        <w:t>用于校舍维修。</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城乡义务教育补助经费专项资金项目资金总额</w:t>
      </w:r>
      <w:r w:rsidR="00412AF6">
        <w:rPr>
          <w:rFonts w:ascii="仿宋_GB2312" w:eastAsia="仿宋_GB2312" w:hint="eastAsia"/>
          <w:sz w:val="30"/>
          <w:szCs w:val="30"/>
        </w:rPr>
        <w:t>687</w:t>
      </w:r>
      <w:r w:rsidRPr="00353E39">
        <w:rPr>
          <w:rFonts w:ascii="仿宋_GB2312" w:eastAsia="仿宋_GB2312" w:hint="eastAsia"/>
          <w:sz w:val="30"/>
          <w:szCs w:val="30"/>
        </w:rPr>
        <w:t>300.00元（</w:t>
      </w:r>
      <w:proofErr w:type="gramStart"/>
      <w:r w:rsidRPr="00353E39">
        <w:rPr>
          <w:rFonts w:ascii="仿宋_GB2312" w:eastAsia="仿宋_GB2312" w:hint="eastAsia"/>
          <w:sz w:val="30"/>
          <w:szCs w:val="30"/>
        </w:rPr>
        <w:t>昆财教</w:t>
      </w:r>
      <w:proofErr w:type="gramEnd"/>
      <w:r w:rsidRPr="00353E39">
        <w:rPr>
          <w:rFonts w:ascii="仿宋_GB2312" w:eastAsia="仿宋_GB2312" w:hint="eastAsia"/>
          <w:sz w:val="30"/>
          <w:szCs w:val="30"/>
        </w:rPr>
        <w:t>〔2025〕23号文件下达）。全年执行</w:t>
      </w:r>
      <w:r w:rsidR="00412AF6">
        <w:rPr>
          <w:rFonts w:ascii="仿宋_GB2312" w:eastAsia="仿宋_GB2312" w:hint="eastAsia"/>
          <w:sz w:val="30"/>
          <w:szCs w:val="30"/>
        </w:rPr>
        <w:t>130</w:t>
      </w:r>
      <w:r w:rsidRPr="00353E39">
        <w:rPr>
          <w:rFonts w:ascii="仿宋_GB2312" w:eastAsia="仿宋_GB2312" w:hint="eastAsia"/>
          <w:sz w:val="30"/>
          <w:szCs w:val="30"/>
        </w:rPr>
        <w:t>675.90元，执行率19%。资金严格专项用于支付办公耗材、水电费、校园日常维护等，确保</w:t>
      </w:r>
      <w:r w:rsidRPr="00353E39">
        <w:rPr>
          <w:rFonts w:ascii="仿宋_GB2312" w:eastAsia="仿宋_GB2312" w:hint="eastAsia"/>
          <w:sz w:val="30"/>
          <w:szCs w:val="30"/>
        </w:rPr>
        <w:lastRenderedPageBreak/>
        <w:t>教学正常开展；资金支出合</w:t>
      </w:r>
      <w:proofErr w:type="gramStart"/>
      <w:r w:rsidRPr="00353E39">
        <w:rPr>
          <w:rFonts w:ascii="仿宋_GB2312" w:eastAsia="仿宋_GB2312" w:hint="eastAsia"/>
          <w:sz w:val="30"/>
          <w:szCs w:val="30"/>
        </w:rPr>
        <w:t>规</w:t>
      </w:r>
      <w:proofErr w:type="gramEnd"/>
      <w:r w:rsidRPr="00353E39">
        <w:rPr>
          <w:rFonts w:ascii="仿宋_GB2312" w:eastAsia="仿宋_GB2312" w:hint="eastAsia"/>
          <w:sz w:val="30"/>
          <w:szCs w:val="30"/>
        </w:rPr>
        <w:t>，但受项目周期、部分业务推进节奏影响，整体执行率较低。</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城乡义务教育公用经费省级补助资金项目资金总额168.00元（均为上年结转资金），全年执行数168.00元，执行率100%。资金严格专项用于城乡义务教育公用经费补助，按标准足额保障学校运转：覆盖教学办公耗材、水电费、校园日常维护等支出，确保教学秩序稳定；同步支持教师培训等教育发展需求，资金使用合</w:t>
      </w:r>
      <w:proofErr w:type="gramStart"/>
      <w:r w:rsidRPr="00353E39">
        <w:rPr>
          <w:rFonts w:ascii="仿宋_GB2312" w:eastAsia="仿宋_GB2312" w:hint="eastAsia"/>
          <w:sz w:val="30"/>
          <w:szCs w:val="30"/>
        </w:rPr>
        <w:t>规</w:t>
      </w:r>
      <w:proofErr w:type="gramEnd"/>
      <w:r w:rsidRPr="00353E39">
        <w:rPr>
          <w:rFonts w:ascii="仿宋_GB2312" w:eastAsia="仿宋_GB2312" w:hint="eastAsia"/>
          <w:sz w:val="30"/>
          <w:szCs w:val="30"/>
        </w:rPr>
        <w:t>高效，完全达成“保障学校正常运转、支持教育发展”的预期目标。</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城乡义务教育家庭经济困难学生生活补助专项资金项目资金总额</w:t>
      </w:r>
      <w:r w:rsidR="00412AF6">
        <w:rPr>
          <w:rFonts w:ascii="仿宋_GB2312" w:eastAsia="仿宋_GB2312" w:hint="eastAsia"/>
          <w:sz w:val="30"/>
          <w:szCs w:val="30"/>
        </w:rPr>
        <w:t>402</w:t>
      </w:r>
      <w:r w:rsidRPr="00353E39">
        <w:rPr>
          <w:rFonts w:ascii="仿宋_GB2312" w:eastAsia="仿宋_GB2312" w:hint="eastAsia"/>
          <w:sz w:val="30"/>
          <w:szCs w:val="30"/>
        </w:rPr>
        <w:t>750.00元（其中当年财政拨款</w:t>
      </w:r>
      <w:r w:rsidR="00412AF6">
        <w:rPr>
          <w:rFonts w:ascii="仿宋_GB2312" w:eastAsia="仿宋_GB2312" w:hint="eastAsia"/>
          <w:sz w:val="30"/>
          <w:szCs w:val="30"/>
        </w:rPr>
        <w:t>347</w:t>
      </w:r>
      <w:r w:rsidRPr="00353E39">
        <w:rPr>
          <w:rFonts w:ascii="仿宋_GB2312" w:eastAsia="仿宋_GB2312" w:hint="eastAsia"/>
          <w:sz w:val="30"/>
          <w:szCs w:val="30"/>
        </w:rPr>
        <w:t>130.00元、上年结转</w:t>
      </w:r>
      <w:r w:rsidR="00412AF6" w:rsidRPr="00412AF6">
        <w:rPr>
          <w:rFonts w:ascii="仿宋_GB2312" w:eastAsia="仿宋_GB2312" w:hAnsi="仿宋_GB2312" w:cs="仿宋_GB2312" w:hint="eastAsia"/>
          <w:sz w:val="30"/>
          <w:lang w:val="zh-CN"/>
        </w:rPr>
        <w:t>55</w:t>
      </w:r>
      <w:r w:rsidRPr="00412AF6">
        <w:rPr>
          <w:rFonts w:ascii="仿宋_GB2312" w:eastAsia="仿宋_GB2312" w:hAnsi="仿宋_GB2312" w:cs="仿宋_GB2312" w:hint="eastAsia"/>
          <w:sz w:val="30"/>
          <w:lang w:val="zh-CN"/>
        </w:rPr>
        <w:t>620.00</w:t>
      </w:r>
      <w:r w:rsidRPr="00353E39">
        <w:rPr>
          <w:rFonts w:ascii="仿宋_GB2312" w:eastAsia="仿宋_GB2312" w:hint="eastAsia"/>
          <w:sz w:val="30"/>
          <w:szCs w:val="30"/>
        </w:rPr>
        <w:t>元），全年执行数</w:t>
      </w:r>
      <w:r w:rsidR="00412AF6">
        <w:rPr>
          <w:rFonts w:ascii="仿宋_GB2312" w:eastAsia="仿宋_GB2312" w:hint="eastAsia"/>
          <w:sz w:val="30"/>
          <w:szCs w:val="30"/>
        </w:rPr>
        <w:t>402</w:t>
      </w:r>
      <w:r w:rsidRPr="00353E39">
        <w:rPr>
          <w:rFonts w:ascii="仿宋_GB2312" w:eastAsia="仿宋_GB2312" w:hint="eastAsia"/>
          <w:sz w:val="30"/>
          <w:szCs w:val="30"/>
        </w:rPr>
        <w:t>375.00元，执行率99.9%。资金严格专项用于家庭经济困难学生生活补助发放。</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城乡义务教育学生营养改善计划补助专项经费项目资金总额</w:t>
      </w:r>
      <w:r w:rsidR="00412AF6">
        <w:rPr>
          <w:rFonts w:ascii="仿宋_GB2312" w:eastAsia="仿宋_GB2312" w:hint="eastAsia"/>
          <w:sz w:val="30"/>
          <w:szCs w:val="30"/>
        </w:rPr>
        <w:t>290000.00</w:t>
      </w:r>
      <w:r w:rsidRPr="00353E39">
        <w:rPr>
          <w:rFonts w:ascii="仿宋_GB2312" w:eastAsia="仿宋_GB2312" w:hint="eastAsia"/>
          <w:sz w:val="30"/>
          <w:szCs w:val="30"/>
        </w:rPr>
        <w:t>元（均为当年财政拨款），全年执行数</w:t>
      </w:r>
      <w:r w:rsidR="00412AF6">
        <w:rPr>
          <w:rFonts w:ascii="仿宋_GB2312" w:eastAsia="仿宋_GB2312" w:hint="eastAsia"/>
          <w:sz w:val="30"/>
          <w:szCs w:val="30"/>
        </w:rPr>
        <w:t>278</w:t>
      </w:r>
      <w:r w:rsidRPr="00353E39">
        <w:rPr>
          <w:rFonts w:ascii="仿宋_GB2312" w:eastAsia="仿宋_GB2312" w:hint="eastAsia"/>
          <w:sz w:val="30"/>
          <w:szCs w:val="30"/>
        </w:rPr>
        <w:t>204.70元，执行率96%</w:t>
      </w:r>
      <w:r>
        <w:rPr>
          <w:rFonts w:ascii="仿宋_GB2312" w:eastAsia="仿宋_GB2312" w:hint="eastAsia"/>
          <w:sz w:val="30"/>
          <w:szCs w:val="30"/>
        </w:rPr>
        <w:t>。资金严格专项用于学生营养餐补助，学生就餐满意度提升。</w:t>
      </w:r>
    </w:p>
    <w:p w:rsid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城乡义务教育营养改善补助资金项目资金总额</w:t>
      </w:r>
      <w:r w:rsidR="00412AF6">
        <w:rPr>
          <w:rFonts w:ascii="仿宋_GB2312" w:eastAsia="仿宋_GB2312" w:hint="eastAsia"/>
          <w:sz w:val="30"/>
          <w:szCs w:val="30"/>
        </w:rPr>
        <w:t>148</w:t>
      </w:r>
      <w:r w:rsidRPr="00353E39">
        <w:rPr>
          <w:rFonts w:ascii="仿宋_GB2312" w:eastAsia="仿宋_GB2312" w:hint="eastAsia"/>
          <w:sz w:val="30"/>
          <w:szCs w:val="30"/>
        </w:rPr>
        <w:t>794.20元（均为上年结转资金），全年执行数</w:t>
      </w:r>
      <w:r w:rsidR="00412AF6">
        <w:rPr>
          <w:rFonts w:ascii="仿宋_GB2312" w:eastAsia="仿宋_GB2312" w:hint="eastAsia"/>
          <w:sz w:val="30"/>
          <w:szCs w:val="30"/>
        </w:rPr>
        <w:t>148</w:t>
      </w:r>
      <w:r w:rsidRPr="00353E39">
        <w:rPr>
          <w:rFonts w:ascii="仿宋_GB2312" w:eastAsia="仿宋_GB2312" w:hint="eastAsia"/>
          <w:sz w:val="30"/>
          <w:szCs w:val="30"/>
        </w:rPr>
        <w:t>794.20元，执行率100%。资金严格专项用于学生营养餐补助，学生就餐满意度提升；</w:t>
      </w:r>
    </w:p>
    <w:p w:rsidR="00353E39" w:rsidRPr="00353E39" w:rsidRDefault="00353E39" w:rsidP="00412AF6">
      <w:pPr>
        <w:widowControl/>
        <w:snapToGrid w:val="0"/>
        <w:spacing w:before="100" w:after="100" w:line="600" w:lineRule="exact"/>
        <w:ind w:firstLineChars="200" w:firstLine="600"/>
        <w:jc w:val="left"/>
        <w:rPr>
          <w:rFonts w:ascii="仿宋_GB2312" w:eastAsia="仿宋_GB2312"/>
          <w:sz w:val="30"/>
          <w:szCs w:val="30"/>
        </w:rPr>
      </w:pPr>
      <w:r w:rsidRPr="00353E39">
        <w:rPr>
          <w:rFonts w:ascii="仿宋_GB2312" w:eastAsia="仿宋_GB2312" w:hint="eastAsia"/>
          <w:sz w:val="30"/>
          <w:szCs w:val="30"/>
        </w:rPr>
        <w:t>富民县公办学校食堂大宗物资采购专项资金</w:t>
      </w:r>
      <w:r>
        <w:rPr>
          <w:rFonts w:ascii="仿宋_GB2312" w:eastAsia="仿宋_GB2312" w:hint="eastAsia"/>
          <w:sz w:val="30"/>
          <w:szCs w:val="30"/>
        </w:rPr>
        <w:t>项目资金总额</w:t>
      </w:r>
      <w:r w:rsidRPr="00353E39">
        <w:rPr>
          <w:rFonts w:ascii="仿宋_GB2312" w:eastAsia="仿宋_GB2312" w:hint="eastAsia"/>
          <w:sz w:val="30"/>
          <w:szCs w:val="30"/>
        </w:rPr>
        <w:t>5000000.00元，执行数607976.05元，执行率</w:t>
      </w:r>
      <w:r w:rsidR="009E7B1F">
        <w:rPr>
          <w:rFonts w:ascii="仿宋_GB2312" w:eastAsia="仿宋_GB2312" w:hint="eastAsia"/>
          <w:sz w:val="30"/>
          <w:szCs w:val="30"/>
        </w:rPr>
        <w:t>12.16</w:t>
      </w:r>
      <w:r w:rsidRPr="00353E39">
        <w:rPr>
          <w:rFonts w:ascii="仿宋_GB2312" w:eastAsia="仿宋_GB2312" w:hint="eastAsia"/>
          <w:sz w:val="30"/>
          <w:szCs w:val="30"/>
        </w:rPr>
        <w:t>%，已用于采购学生</w:t>
      </w:r>
      <w:proofErr w:type="gramStart"/>
      <w:r w:rsidRPr="00353E39">
        <w:rPr>
          <w:rFonts w:ascii="仿宋_GB2312" w:eastAsia="仿宋_GB2312" w:hint="eastAsia"/>
          <w:sz w:val="30"/>
          <w:szCs w:val="30"/>
        </w:rPr>
        <w:t>普通餐及教师</w:t>
      </w:r>
      <w:proofErr w:type="gramEnd"/>
      <w:r w:rsidRPr="00353E39">
        <w:rPr>
          <w:rFonts w:ascii="仿宋_GB2312" w:eastAsia="仿宋_GB2312" w:hint="eastAsia"/>
          <w:sz w:val="30"/>
          <w:szCs w:val="30"/>
        </w:rPr>
        <w:t>餐食材。年初预算金额较大，导致执行率较低。</w:t>
      </w:r>
    </w:p>
    <w:p w:rsidR="00E23808" w:rsidRDefault="00D73DF1" w:rsidP="00412AF6">
      <w:pPr>
        <w:widowControl/>
        <w:snapToGrid w:val="0"/>
        <w:spacing w:before="100" w:after="100" w:line="600" w:lineRule="exact"/>
        <w:ind w:firstLineChars="200" w:firstLine="600"/>
        <w:jc w:val="left"/>
        <w:outlineLvl w:val="1"/>
        <w:rPr>
          <w:rFonts w:ascii="黑体" w:eastAsia="黑体" w:hAnsi="黑体"/>
          <w:sz w:val="30"/>
          <w:szCs w:val="30"/>
        </w:rPr>
      </w:pPr>
      <w:r>
        <w:rPr>
          <w:rFonts w:ascii="黑体" w:eastAsia="黑体" w:hAnsi="黑体" w:hint="eastAsia"/>
          <w:sz w:val="30"/>
          <w:szCs w:val="30"/>
        </w:rPr>
        <w:lastRenderedPageBreak/>
        <w:t>三、一般公共预算财政拨款支出决算情况说明</w:t>
      </w:r>
    </w:p>
    <w:p w:rsidR="00E23808" w:rsidRDefault="00D73DF1" w:rsidP="00412AF6">
      <w:pPr>
        <w:widowControl/>
        <w:snapToGrid w:val="0"/>
        <w:spacing w:before="100" w:after="100" w:line="600" w:lineRule="exact"/>
        <w:ind w:firstLineChars="200" w:firstLine="600"/>
        <w:jc w:val="left"/>
        <w:outlineLvl w:val="2"/>
        <w:rPr>
          <w:rFonts w:ascii="楷体" w:eastAsia="楷体" w:hAnsi="楷体"/>
          <w:sz w:val="30"/>
          <w:szCs w:val="30"/>
        </w:rPr>
      </w:pPr>
      <w:r>
        <w:rPr>
          <w:rFonts w:ascii="楷体" w:eastAsia="楷体" w:hAnsi="楷体" w:hint="eastAsia"/>
          <w:sz w:val="30"/>
          <w:szCs w:val="30"/>
        </w:rPr>
        <w:t>（一）一般公共预算财政拨款支出决算总体情况</w:t>
      </w:r>
    </w:p>
    <w:p w:rsidR="00E23808" w:rsidRDefault="00D73DF1" w:rsidP="00412AF6">
      <w:pPr>
        <w:widowControl/>
        <w:snapToGrid w:val="0"/>
        <w:spacing w:before="100" w:after="100" w:line="600" w:lineRule="exact"/>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sz w:val="30"/>
          <w:lang w:val="zh-CN"/>
        </w:rPr>
        <w:t>富民县款庄中学</w:t>
      </w:r>
      <w:r>
        <w:rPr>
          <w:rFonts w:ascii="仿宋_GB2312" w:eastAsia="仿宋_GB2312" w:hint="eastAsia"/>
          <w:sz w:val="30"/>
          <w:szCs w:val="30"/>
        </w:rPr>
        <w:t>2025年度一般公共预算财政拨款支出</w:t>
      </w:r>
      <w:r>
        <w:rPr>
          <w:rFonts w:ascii="仿宋_GB2312" w:eastAsia="仿宋_GB2312" w:hAnsi="仿宋_GB2312" w:cs="仿宋_GB2312" w:hint="eastAsia"/>
          <w:kern w:val="0"/>
          <w:sz w:val="30"/>
          <w:lang w:val="zh-CN"/>
        </w:rPr>
        <w:t>13262889.65</w:t>
      </w:r>
      <w:r>
        <w:rPr>
          <w:rFonts w:ascii="仿宋_GB2312" w:eastAsia="仿宋_GB2312" w:hAnsi="宋体" w:cs="Arial" w:hint="eastAsia"/>
          <w:kern w:val="0"/>
          <w:sz w:val="30"/>
          <w:szCs w:val="30"/>
        </w:rPr>
        <w:t>元,占本年支出合计的</w:t>
      </w:r>
      <w:r>
        <w:rPr>
          <w:rFonts w:ascii="仿宋_GB2312" w:eastAsia="仿宋_GB2312" w:hAnsi="仿宋_GB2312" w:cs="仿宋_GB2312" w:hint="eastAsia"/>
          <w:sz w:val="30"/>
          <w:lang w:val="zh-CN"/>
        </w:rPr>
        <w:t>95.62</w:t>
      </w:r>
      <w:r>
        <w:rPr>
          <w:rFonts w:ascii="仿宋_GB2312" w:eastAsia="仿宋_GB2312" w:hAnsi="宋体" w:cs="Arial" w:hint="eastAsia"/>
          <w:kern w:val="0"/>
          <w:sz w:val="30"/>
          <w:szCs w:val="30"/>
        </w:rPr>
        <w:t>%。与上年相比增加/减少</w:t>
      </w:r>
      <w:r>
        <w:rPr>
          <w:rFonts w:ascii="仿宋_GB2312" w:eastAsia="仿宋_GB2312" w:hAnsi="仿宋_GB2312" w:cs="仿宋_GB2312" w:hint="eastAsia"/>
          <w:kern w:val="0"/>
          <w:sz w:val="30"/>
          <w:lang w:val="zh-CN"/>
        </w:rPr>
        <w:t>302751.82</w:t>
      </w:r>
      <w:r>
        <w:rPr>
          <w:rFonts w:ascii="仿宋_GB2312" w:eastAsia="仿宋_GB2312" w:hAnsi="宋体" w:cs="Arial" w:hint="eastAsia"/>
          <w:kern w:val="0"/>
          <w:sz w:val="30"/>
          <w:szCs w:val="30"/>
        </w:rPr>
        <w:t>元，增长/下降</w:t>
      </w:r>
      <w:r>
        <w:rPr>
          <w:rFonts w:ascii="仿宋_GB2312" w:eastAsia="仿宋_GB2312" w:hAnsi="仿宋_GB2312" w:cs="仿宋_GB2312" w:hint="eastAsia"/>
          <w:kern w:val="0"/>
          <w:sz w:val="30"/>
          <w:lang w:val="zh-CN"/>
        </w:rPr>
        <w:t>2.34</w:t>
      </w:r>
      <w:r>
        <w:rPr>
          <w:rFonts w:ascii="仿宋_GB2312" w:eastAsia="仿宋_GB2312" w:hAnsi="宋体" w:cs="Arial" w:hint="eastAsia"/>
          <w:kern w:val="0"/>
          <w:sz w:val="30"/>
          <w:szCs w:val="30"/>
        </w:rPr>
        <w:t>%</w:t>
      </w:r>
      <w:r>
        <w:rPr>
          <w:rFonts w:ascii="仿宋_GB2312" w:eastAsia="仿宋_GB2312" w:hint="eastAsia"/>
          <w:sz w:val="30"/>
          <w:szCs w:val="30"/>
        </w:rPr>
        <w:t>,完成年初预算的</w:t>
      </w:r>
      <w:r>
        <w:rPr>
          <w:rFonts w:ascii="仿宋_GB2312" w:eastAsia="仿宋_GB2312" w:hAnsi="仿宋_GB2312" w:cs="仿宋_GB2312" w:hint="eastAsia"/>
          <w:sz w:val="30"/>
          <w:lang w:val="zh-CN"/>
        </w:rPr>
        <w:t>105.40</w:t>
      </w:r>
      <w:r>
        <w:rPr>
          <w:rFonts w:ascii="仿宋_GB2312" w:eastAsia="仿宋_GB2312" w:hint="eastAsia"/>
          <w:sz w:val="30"/>
          <w:szCs w:val="30"/>
        </w:rPr>
        <w:t>%</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600" w:lineRule="exact"/>
        <w:ind w:firstLineChars="200" w:firstLine="600"/>
        <w:jc w:val="left"/>
        <w:outlineLvl w:val="2"/>
        <w:rPr>
          <w:rFonts w:ascii="楷体" w:eastAsia="楷体" w:hAnsi="楷体"/>
          <w:sz w:val="30"/>
          <w:szCs w:val="30"/>
        </w:rPr>
      </w:pPr>
      <w:r>
        <w:rPr>
          <w:rFonts w:ascii="楷体" w:eastAsia="楷体" w:hAnsi="楷体" w:hint="eastAsia"/>
          <w:sz w:val="30"/>
          <w:szCs w:val="30"/>
        </w:rPr>
        <w:t>（二）一般公共预算财政拨款支出决算分功能分类科目情况</w:t>
      </w:r>
      <w:r>
        <w:rPr>
          <w:rFonts w:ascii="楷体" w:eastAsia="楷体" w:hAnsi="楷体" w:hint="eastAsia"/>
          <w:sz w:val="30"/>
          <w:szCs w:val="30"/>
        </w:rPr>
        <w:tab/>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1.一般公共服务（类）支出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2.外交（类）支出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3.国防（类）支出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宋体" w:cs="Arial" w:hint="eastAsia"/>
          <w:kern w:val="0"/>
          <w:sz w:val="30"/>
          <w:szCs w:val="30"/>
        </w:rPr>
        <w:t>4.公共安全（类）支出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5.教育（类）支出9850760.45元，</w:t>
      </w:r>
      <w:r>
        <w:rPr>
          <w:rFonts w:ascii="仿宋_GB2312" w:eastAsia="仿宋_GB2312" w:hAnsi="仿宋_GB2312" w:cs="仿宋_GB2312" w:hint="eastAsia"/>
          <w:sz w:val="30"/>
        </w:rPr>
        <w:t>占一般公共预算财政拨款总支出的74.27%</w:t>
      </w:r>
      <w:r>
        <w:rPr>
          <w:rFonts w:ascii="仿宋_GB2312" w:eastAsia="仿宋_GB2312" w:hint="eastAsia"/>
          <w:sz w:val="30"/>
          <w:szCs w:val="30"/>
        </w:rPr>
        <w:t>,完成年初预算的</w:t>
      </w:r>
      <w:r>
        <w:rPr>
          <w:rFonts w:ascii="仿宋_GB2312" w:eastAsia="仿宋_GB2312" w:hAnsi="仿宋_GB2312" w:cs="仿宋_GB2312" w:hint="eastAsia"/>
          <w:kern w:val="0"/>
          <w:sz w:val="30"/>
          <w:lang w:val="zh-CN"/>
        </w:rPr>
        <w:t>110.17</w:t>
      </w:r>
      <w:r>
        <w:rPr>
          <w:rFonts w:ascii="仿宋_GB2312" w:eastAsia="仿宋_GB2312" w:hint="eastAsia"/>
          <w:sz w:val="30"/>
          <w:szCs w:val="30"/>
        </w:rPr>
        <w:t>%。</w:t>
      </w:r>
      <w:r>
        <w:rPr>
          <w:rFonts w:ascii="仿宋_GB2312" w:eastAsia="仿宋_GB2312" w:hAnsi="宋体" w:cs="Arial" w:hint="eastAsia"/>
          <w:kern w:val="0"/>
          <w:sz w:val="30"/>
          <w:szCs w:val="30"/>
        </w:rPr>
        <w:t>主要用于</w:t>
      </w:r>
      <w:r w:rsidR="00A516E2">
        <w:rPr>
          <w:rFonts w:ascii="仿宋_GB2312" w:eastAsia="仿宋_GB2312" w:hint="eastAsia"/>
          <w:sz w:val="30"/>
          <w:szCs w:val="30"/>
        </w:rPr>
        <w:t>工资福利支出</w:t>
      </w:r>
      <w:r w:rsidR="00A516E2" w:rsidRPr="00A516E2">
        <w:rPr>
          <w:rFonts w:ascii="仿宋_GB2312" w:eastAsia="仿宋_GB2312"/>
          <w:sz w:val="30"/>
          <w:szCs w:val="30"/>
        </w:rPr>
        <w:t>8719253.92</w:t>
      </w:r>
      <w:r w:rsidR="00A516E2">
        <w:rPr>
          <w:rFonts w:ascii="仿宋_GB2312" w:eastAsia="仿宋_GB2312" w:hint="eastAsia"/>
          <w:sz w:val="30"/>
          <w:szCs w:val="30"/>
        </w:rPr>
        <w:t>元</w:t>
      </w:r>
      <w:r w:rsidR="00A516E2">
        <w:rPr>
          <w:rFonts w:ascii="仿宋_GB2312" w:eastAsia="仿宋_GB2312" w:hAnsi="宋体" w:cs="Arial" w:hint="eastAsia"/>
          <w:kern w:val="0"/>
          <w:sz w:val="30"/>
          <w:szCs w:val="30"/>
        </w:rPr>
        <w:t>；商品和福利支出</w:t>
      </w:r>
      <w:r w:rsidR="00A516E2" w:rsidRPr="00A516E2">
        <w:rPr>
          <w:rFonts w:ascii="仿宋_GB2312" w:eastAsia="仿宋_GB2312" w:hAnsi="宋体" w:cs="Arial"/>
          <w:kern w:val="0"/>
          <w:sz w:val="30"/>
          <w:szCs w:val="30"/>
        </w:rPr>
        <w:t>300932.63</w:t>
      </w:r>
      <w:r w:rsidR="00A516E2">
        <w:rPr>
          <w:rFonts w:ascii="仿宋_GB2312" w:eastAsia="仿宋_GB2312" w:hAnsi="宋体" w:cs="Arial" w:hint="eastAsia"/>
          <w:kern w:val="0"/>
          <w:sz w:val="30"/>
          <w:szCs w:val="30"/>
        </w:rPr>
        <w:t>元；</w:t>
      </w:r>
      <w:r w:rsidR="00A516E2" w:rsidRPr="004C10F3">
        <w:rPr>
          <w:rFonts w:ascii="仿宋_GB2312" w:eastAsia="仿宋_GB2312" w:hAnsi="宋体" w:cs="Arial" w:hint="eastAsia"/>
          <w:kern w:val="0"/>
          <w:sz w:val="30"/>
          <w:szCs w:val="30"/>
        </w:rPr>
        <w:t>对个人和家庭的补助</w:t>
      </w:r>
      <w:r w:rsidR="00A516E2">
        <w:rPr>
          <w:rFonts w:ascii="仿宋_GB2312" w:eastAsia="仿宋_GB2312" w:hAnsi="宋体" w:cs="Arial" w:hint="eastAsia"/>
          <w:kern w:val="0"/>
          <w:sz w:val="30"/>
          <w:szCs w:val="30"/>
        </w:rPr>
        <w:t>830573.90元。造成预决算差异的主要原因是：</w:t>
      </w:r>
      <w:r w:rsidR="00A516E2">
        <w:rPr>
          <w:rFonts w:ascii="仿宋_GB2312" w:eastAsia="仿宋_GB2312" w:hint="eastAsia"/>
          <w:sz w:val="30"/>
          <w:szCs w:val="30"/>
        </w:rPr>
        <w:t>职称及岗位变动，基本工资增加</w:t>
      </w:r>
      <w:r w:rsidR="00A516E2">
        <w:rPr>
          <w:rFonts w:ascii="仿宋_GB2312" w:eastAsia="仿宋_GB2312" w:hAnsi="宋体" w:cs="Arial" w:hint="eastAsia"/>
          <w:kern w:val="0"/>
          <w:sz w:val="30"/>
          <w:szCs w:val="30"/>
        </w:rPr>
        <w:t>，人员经费增加</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6.科学技术（类）支出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7.文化旅游体育与传媒（类）支出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8.社会保障和就业（类）支出1568352.19元，</w:t>
      </w:r>
      <w:r>
        <w:rPr>
          <w:rFonts w:ascii="仿宋_GB2312" w:eastAsia="仿宋_GB2312" w:hAnsi="仿宋_GB2312" w:cs="仿宋_GB2312" w:hint="eastAsia"/>
          <w:sz w:val="30"/>
        </w:rPr>
        <w:t>占一般公共预算财政拨款总支出的11.83%</w:t>
      </w:r>
      <w:r>
        <w:rPr>
          <w:rFonts w:ascii="仿宋_GB2312" w:eastAsia="仿宋_GB2312" w:hint="eastAsia"/>
          <w:sz w:val="30"/>
          <w:szCs w:val="30"/>
        </w:rPr>
        <w:t>,完成年初预算的</w:t>
      </w:r>
      <w:r>
        <w:rPr>
          <w:rFonts w:ascii="仿宋_GB2312" w:eastAsia="仿宋_GB2312" w:hAnsi="仿宋_GB2312" w:cs="仿宋_GB2312" w:hint="eastAsia"/>
          <w:kern w:val="0"/>
          <w:sz w:val="30"/>
          <w:lang w:val="zh-CN"/>
        </w:rPr>
        <w:t>94.95</w:t>
      </w:r>
      <w:r>
        <w:rPr>
          <w:rFonts w:ascii="仿宋_GB2312" w:eastAsia="仿宋_GB2312" w:hint="eastAsia"/>
          <w:sz w:val="30"/>
          <w:szCs w:val="30"/>
        </w:rPr>
        <w:t>%。</w:t>
      </w:r>
      <w:r>
        <w:rPr>
          <w:rFonts w:ascii="仿宋_GB2312" w:eastAsia="仿宋_GB2312" w:hAnsi="宋体" w:cs="Arial" w:hint="eastAsia"/>
          <w:kern w:val="0"/>
          <w:sz w:val="30"/>
          <w:szCs w:val="30"/>
        </w:rPr>
        <w:t>主要用于</w:t>
      </w:r>
      <w:r w:rsidR="00862B0C">
        <w:rPr>
          <w:rFonts w:ascii="仿宋_GB2312" w:eastAsia="仿宋_GB2312" w:hAnsi="宋体" w:cs="Arial" w:hint="eastAsia"/>
          <w:kern w:val="0"/>
          <w:sz w:val="30"/>
          <w:szCs w:val="30"/>
        </w:rPr>
        <w:t>机关事业单位基本养老保险缴费支出</w:t>
      </w:r>
      <w:r w:rsidR="00862B0C" w:rsidRPr="00862B0C">
        <w:rPr>
          <w:rFonts w:ascii="仿宋_GB2312" w:eastAsia="仿宋_GB2312" w:hAnsi="宋体" w:cs="Arial"/>
          <w:kern w:val="0"/>
          <w:sz w:val="30"/>
          <w:szCs w:val="30"/>
        </w:rPr>
        <w:t>1073569.06</w:t>
      </w:r>
      <w:r w:rsidR="00862B0C">
        <w:rPr>
          <w:rFonts w:ascii="仿宋_GB2312" w:eastAsia="仿宋_GB2312" w:hAnsi="宋体" w:cs="Arial" w:hint="eastAsia"/>
          <w:kern w:val="0"/>
          <w:sz w:val="30"/>
          <w:szCs w:val="30"/>
        </w:rPr>
        <w:t>元；机关事业单位职业</w:t>
      </w:r>
      <w:r w:rsidR="00862B0C">
        <w:rPr>
          <w:rFonts w:ascii="仿宋_GB2312" w:eastAsia="仿宋_GB2312" w:hAnsi="宋体" w:cs="Arial" w:hint="eastAsia"/>
          <w:kern w:val="0"/>
          <w:sz w:val="30"/>
          <w:szCs w:val="30"/>
        </w:rPr>
        <w:lastRenderedPageBreak/>
        <w:t>年金缴费支出</w:t>
      </w:r>
      <w:r w:rsidR="00862B0C" w:rsidRPr="00862B0C">
        <w:rPr>
          <w:rFonts w:ascii="仿宋_GB2312" w:eastAsia="仿宋_GB2312" w:hAnsi="宋体" w:cs="Arial"/>
          <w:kern w:val="0"/>
          <w:sz w:val="30"/>
          <w:szCs w:val="30"/>
        </w:rPr>
        <w:t>293127.53</w:t>
      </w:r>
      <w:r w:rsidR="00862B0C">
        <w:rPr>
          <w:rFonts w:ascii="仿宋_GB2312" w:eastAsia="仿宋_GB2312" w:hAnsi="宋体" w:cs="Arial" w:hint="eastAsia"/>
          <w:kern w:val="0"/>
          <w:sz w:val="30"/>
          <w:szCs w:val="30"/>
        </w:rPr>
        <w:t>元；死亡抚恤金</w:t>
      </w:r>
      <w:r w:rsidR="00862B0C" w:rsidRPr="00862B0C">
        <w:rPr>
          <w:rFonts w:ascii="仿宋_GB2312" w:eastAsia="仿宋_GB2312" w:hAnsi="宋体" w:cs="Arial"/>
          <w:kern w:val="0"/>
          <w:sz w:val="30"/>
          <w:szCs w:val="30"/>
        </w:rPr>
        <w:t>201655.6</w:t>
      </w:r>
      <w:r w:rsidR="00862B0C">
        <w:rPr>
          <w:rFonts w:ascii="仿宋_GB2312" w:eastAsia="仿宋_GB2312" w:hAnsi="宋体" w:cs="Arial" w:hint="eastAsia"/>
          <w:kern w:val="0"/>
          <w:sz w:val="30"/>
          <w:szCs w:val="30"/>
        </w:rPr>
        <w:t>元。造成预决算差异的主要原因是下半年（春季学期）教职工数量减少，社保缴费减少</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9.卫生健康（类）支出</w:t>
      </w:r>
      <w:r>
        <w:rPr>
          <w:rFonts w:ascii="仿宋_GB2312" w:eastAsia="仿宋_GB2312" w:hAnsi="仿宋_GB2312" w:cs="仿宋_GB2312" w:hint="eastAsia"/>
          <w:kern w:val="0"/>
          <w:sz w:val="30"/>
          <w:lang w:val="zh-CN"/>
        </w:rPr>
        <w:t>1038450.01</w:t>
      </w:r>
      <w:r>
        <w:rPr>
          <w:rFonts w:ascii="仿宋_GB2312" w:eastAsia="仿宋_GB2312" w:hAnsi="宋体" w:cs="Arial" w:hint="eastAsia"/>
          <w:kern w:val="0"/>
          <w:sz w:val="30"/>
          <w:szCs w:val="30"/>
        </w:rPr>
        <w:t>元，</w:t>
      </w:r>
      <w:r>
        <w:rPr>
          <w:rFonts w:ascii="仿宋_GB2312" w:eastAsia="仿宋_GB2312" w:hint="eastAsia"/>
          <w:sz w:val="30"/>
          <w:szCs w:val="30"/>
        </w:rPr>
        <w:t>占一般公共预算财政拨款总支出的</w:t>
      </w:r>
      <w:r>
        <w:rPr>
          <w:rFonts w:ascii="仿宋_GB2312" w:eastAsia="仿宋_GB2312" w:hAnsi="仿宋_GB2312" w:cs="仿宋_GB2312" w:hint="eastAsia"/>
          <w:kern w:val="0"/>
          <w:sz w:val="30"/>
          <w:lang w:val="zh-CN"/>
        </w:rPr>
        <w:t>7.83</w:t>
      </w:r>
      <w:r>
        <w:rPr>
          <w:rFonts w:ascii="仿宋_GB2312" w:eastAsia="仿宋_GB2312" w:hint="eastAsia"/>
          <w:sz w:val="30"/>
          <w:szCs w:val="30"/>
        </w:rPr>
        <w:t>%,完成年初预算的</w:t>
      </w:r>
      <w:r>
        <w:rPr>
          <w:rFonts w:ascii="仿宋_GB2312" w:eastAsia="仿宋_GB2312" w:hAnsi="仿宋_GB2312" w:cs="仿宋_GB2312" w:hint="eastAsia"/>
          <w:kern w:val="0"/>
          <w:sz w:val="30"/>
          <w:lang w:val="zh-CN"/>
        </w:rPr>
        <w:t>96.28</w:t>
      </w:r>
      <w:r>
        <w:rPr>
          <w:rFonts w:ascii="仿宋_GB2312" w:eastAsia="仿宋_GB2312" w:hint="eastAsia"/>
          <w:sz w:val="30"/>
          <w:szCs w:val="30"/>
        </w:rPr>
        <w:t>%。</w:t>
      </w:r>
      <w:r>
        <w:rPr>
          <w:rFonts w:ascii="仿宋_GB2312" w:eastAsia="仿宋_GB2312" w:hAnsi="宋体" w:cs="Arial" w:hint="eastAsia"/>
          <w:kern w:val="0"/>
          <w:sz w:val="30"/>
          <w:szCs w:val="30"/>
        </w:rPr>
        <w:t>主要用于</w:t>
      </w:r>
      <w:r w:rsidR="00862B0C">
        <w:rPr>
          <w:rFonts w:ascii="仿宋_GB2312" w:eastAsia="仿宋_GB2312" w:hAnsi="宋体" w:cs="Arial" w:hint="eastAsia"/>
          <w:kern w:val="0"/>
          <w:sz w:val="30"/>
          <w:szCs w:val="30"/>
        </w:rPr>
        <w:t>事业单位医疗保险</w:t>
      </w:r>
      <w:r w:rsidR="00862B0C" w:rsidRPr="00862B0C">
        <w:rPr>
          <w:rFonts w:ascii="仿宋_GB2312" w:eastAsia="仿宋_GB2312" w:hAnsi="宋体" w:cs="Arial"/>
          <w:kern w:val="0"/>
          <w:sz w:val="30"/>
          <w:szCs w:val="30"/>
        </w:rPr>
        <w:t>530701.45</w:t>
      </w:r>
      <w:r w:rsidR="00862B0C">
        <w:rPr>
          <w:rFonts w:ascii="仿宋_GB2312" w:eastAsia="仿宋_GB2312" w:hAnsi="宋体" w:cs="Arial" w:hint="eastAsia"/>
          <w:kern w:val="0"/>
          <w:sz w:val="30"/>
          <w:szCs w:val="30"/>
        </w:rPr>
        <w:t>元，公务员医疗补助</w:t>
      </w:r>
      <w:r w:rsidR="00862B0C" w:rsidRPr="00862B0C">
        <w:rPr>
          <w:rFonts w:ascii="仿宋_GB2312" w:eastAsia="仿宋_GB2312" w:hAnsi="宋体" w:cs="Arial"/>
          <w:kern w:val="0"/>
          <w:sz w:val="30"/>
          <w:szCs w:val="30"/>
        </w:rPr>
        <w:t>438903.43</w:t>
      </w:r>
      <w:r w:rsidR="00862B0C">
        <w:rPr>
          <w:rFonts w:ascii="仿宋_GB2312" w:eastAsia="仿宋_GB2312" w:hAnsi="宋体" w:cs="Arial" w:hint="eastAsia"/>
          <w:kern w:val="0"/>
          <w:sz w:val="30"/>
          <w:szCs w:val="30"/>
        </w:rPr>
        <w:t>元，</w:t>
      </w:r>
      <w:r w:rsidR="00862B0C" w:rsidRPr="00862B0C">
        <w:rPr>
          <w:rFonts w:ascii="仿宋_GB2312" w:eastAsia="仿宋_GB2312" w:hAnsi="宋体" w:cs="Arial" w:hint="eastAsia"/>
          <w:kern w:val="0"/>
          <w:sz w:val="30"/>
          <w:szCs w:val="30"/>
        </w:rPr>
        <w:t>其他行政事业单位医疗支出</w:t>
      </w:r>
      <w:r w:rsidR="00862B0C" w:rsidRPr="00862B0C">
        <w:rPr>
          <w:rFonts w:ascii="仿宋_GB2312" w:eastAsia="仿宋_GB2312" w:hAnsi="宋体" w:cs="Arial"/>
          <w:kern w:val="0"/>
          <w:sz w:val="30"/>
          <w:szCs w:val="30"/>
        </w:rPr>
        <w:t>68845.13</w:t>
      </w:r>
      <w:r w:rsidR="00862B0C">
        <w:rPr>
          <w:rFonts w:ascii="仿宋_GB2312" w:eastAsia="仿宋_GB2312" w:hAnsi="宋体" w:cs="Arial" w:hint="eastAsia"/>
          <w:kern w:val="0"/>
          <w:sz w:val="30"/>
          <w:szCs w:val="30"/>
        </w:rPr>
        <w:t>元；造成预决算差异的主要原因是下半年（春季学期）教职工数量减少，</w:t>
      </w:r>
      <w:proofErr w:type="gramStart"/>
      <w:r w:rsidR="00862B0C">
        <w:rPr>
          <w:rFonts w:ascii="仿宋_GB2312" w:eastAsia="仿宋_GB2312" w:hAnsi="宋体" w:cs="Arial" w:hint="eastAsia"/>
          <w:kern w:val="0"/>
          <w:sz w:val="30"/>
          <w:szCs w:val="30"/>
        </w:rPr>
        <w:t>医</w:t>
      </w:r>
      <w:proofErr w:type="gramEnd"/>
      <w:r w:rsidR="00862B0C">
        <w:rPr>
          <w:rFonts w:ascii="仿宋_GB2312" w:eastAsia="仿宋_GB2312" w:hAnsi="宋体" w:cs="Arial" w:hint="eastAsia"/>
          <w:kern w:val="0"/>
          <w:sz w:val="30"/>
          <w:szCs w:val="30"/>
        </w:rPr>
        <w:t>保缴费减少</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10.节能环保（类）支出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11.城乡社区（类）支出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12.农林水（类）支出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13.交通运输（类）支出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14.资源勘探工业信息等（类）支出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15.商业服务业等（类）支出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16.金融（类）支出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17.援助其他地区（类）支出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18.自然资源海洋气象等（类）支出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19.住房保障（类）支出</w:t>
      </w:r>
      <w:r>
        <w:rPr>
          <w:rFonts w:ascii="仿宋_GB2312" w:eastAsia="仿宋_GB2312" w:hAnsi="仿宋_GB2312" w:cs="仿宋_GB2312" w:hint="eastAsia"/>
          <w:kern w:val="0"/>
          <w:sz w:val="30"/>
          <w:lang w:val="zh-CN"/>
        </w:rPr>
        <w:t>805327.00</w:t>
      </w:r>
      <w:r>
        <w:rPr>
          <w:rFonts w:ascii="仿宋_GB2312" w:eastAsia="仿宋_GB2312" w:hAnsi="宋体" w:cs="Arial" w:hint="eastAsia"/>
          <w:kern w:val="0"/>
          <w:sz w:val="30"/>
          <w:szCs w:val="30"/>
        </w:rPr>
        <w:t>元，</w:t>
      </w:r>
      <w:r>
        <w:rPr>
          <w:rFonts w:ascii="仿宋_GB2312" w:eastAsia="仿宋_GB2312" w:hint="eastAsia"/>
          <w:sz w:val="30"/>
          <w:szCs w:val="30"/>
        </w:rPr>
        <w:t>占一般公共预算财政拨款总支出的</w:t>
      </w:r>
      <w:r>
        <w:rPr>
          <w:rFonts w:ascii="仿宋_GB2312" w:eastAsia="仿宋_GB2312" w:hAnsi="仿宋_GB2312" w:cs="仿宋_GB2312" w:hint="eastAsia"/>
          <w:kern w:val="0"/>
          <w:sz w:val="30"/>
          <w:lang w:val="zh-CN"/>
        </w:rPr>
        <w:t>6.07</w:t>
      </w:r>
      <w:r>
        <w:rPr>
          <w:rFonts w:ascii="仿宋_GB2312" w:eastAsia="仿宋_GB2312" w:hint="eastAsia"/>
          <w:sz w:val="30"/>
          <w:szCs w:val="30"/>
        </w:rPr>
        <w:t>%,完成年初预算的</w:t>
      </w:r>
      <w:r>
        <w:rPr>
          <w:rFonts w:ascii="仿宋_GB2312" w:eastAsia="仿宋_GB2312" w:hAnsi="仿宋_GB2312" w:cs="仿宋_GB2312" w:hint="eastAsia"/>
          <w:kern w:val="0"/>
          <w:sz w:val="30"/>
          <w:lang w:val="zh-CN"/>
        </w:rPr>
        <w:t>88.27</w:t>
      </w:r>
      <w:r>
        <w:rPr>
          <w:rFonts w:ascii="仿宋_GB2312" w:eastAsia="仿宋_GB2312" w:hint="eastAsia"/>
          <w:sz w:val="30"/>
          <w:szCs w:val="30"/>
        </w:rPr>
        <w:t>%。</w:t>
      </w:r>
      <w:r>
        <w:rPr>
          <w:rFonts w:ascii="仿宋_GB2312" w:eastAsia="仿宋_GB2312" w:hAnsi="宋体" w:cs="Arial" w:hint="eastAsia"/>
          <w:kern w:val="0"/>
          <w:sz w:val="30"/>
          <w:szCs w:val="30"/>
        </w:rPr>
        <w:t>主要用于</w:t>
      </w:r>
      <w:r w:rsidR="00862B0C" w:rsidRPr="004058CE">
        <w:rPr>
          <w:rFonts w:ascii="仿宋_GB2312" w:eastAsia="仿宋_GB2312" w:hint="eastAsia"/>
          <w:sz w:val="30"/>
          <w:szCs w:val="30"/>
        </w:rPr>
        <w:t>住房公积金缴费</w:t>
      </w:r>
      <w:r>
        <w:rPr>
          <w:rFonts w:ascii="仿宋_GB2312" w:eastAsia="仿宋_GB2312" w:hAnsi="宋体" w:cs="Arial" w:hint="eastAsia"/>
          <w:kern w:val="0"/>
          <w:sz w:val="30"/>
          <w:szCs w:val="30"/>
        </w:rPr>
        <w:t>；造成预决算差异的主要原因是</w:t>
      </w:r>
      <w:r w:rsidR="00862B0C">
        <w:rPr>
          <w:rFonts w:ascii="仿宋_GB2312" w:eastAsia="仿宋_GB2312" w:hAnsi="宋体" w:cs="Arial" w:hint="eastAsia"/>
          <w:kern w:val="0"/>
          <w:sz w:val="30"/>
          <w:szCs w:val="30"/>
        </w:rPr>
        <w:t>下半年（春季学期）教职工数量</w:t>
      </w:r>
      <w:r w:rsidR="00862B0C">
        <w:rPr>
          <w:rFonts w:ascii="仿宋_GB2312" w:eastAsia="仿宋_GB2312" w:hAnsi="宋体" w:cs="Arial" w:hint="eastAsia"/>
          <w:kern w:val="0"/>
          <w:sz w:val="30"/>
          <w:szCs w:val="30"/>
        </w:rPr>
        <w:lastRenderedPageBreak/>
        <w:t>减少，公积金缴费减少，且12月份公积金在2026年1月份拨款缴存</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20.粮油物资储备（类）支出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21.国有资本经营预算（类）支出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22.灾害防治及应急管理（类）支出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23.其他（类）支出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24.债务还本（类）支出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25.债务付息（类）支出</w:t>
      </w:r>
      <w:r w:rsidR="00771DB6">
        <w:rPr>
          <w:rFonts w:ascii="仿宋_GB2312" w:eastAsia="仿宋_GB2312" w:hAnsi="仿宋_GB2312" w:cs="仿宋_GB2312" w:hint="eastAsia"/>
          <w:kern w:val="0"/>
          <w:sz w:val="30"/>
          <w:lang w:val="zh-CN"/>
        </w:rPr>
        <w:t>无支出</w:t>
      </w:r>
      <w:r w:rsidR="00771DB6">
        <w:rPr>
          <w:rFonts w:ascii="仿宋_GB2312" w:eastAsia="仿宋_GB2312" w:hint="eastAsia"/>
          <w:sz w:val="30"/>
          <w:szCs w:val="30"/>
        </w:rPr>
        <w:t>,年初无此项预算</w:t>
      </w:r>
      <w:r w:rsidR="00771DB6">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Ansi="仿宋_GB2312" w:cs="仿宋_GB2312" w:hint="eastAsia"/>
          <w:kern w:val="0"/>
          <w:sz w:val="30"/>
        </w:rPr>
        <w:t>26.抗</w:t>
      </w:r>
      <w:proofErr w:type="gramStart"/>
      <w:r>
        <w:rPr>
          <w:rFonts w:ascii="仿宋_GB2312" w:eastAsia="仿宋_GB2312" w:hAnsi="仿宋_GB2312" w:cs="仿宋_GB2312" w:hint="eastAsia"/>
          <w:kern w:val="0"/>
          <w:sz w:val="30"/>
        </w:rPr>
        <w:t>疫</w:t>
      </w:r>
      <w:proofErr w:type="gramEnd"/>
      <w:r>
        <w:rPr>
          <w:rFonts w:ascii="仿宋_GB2312" w:eastAsia="仿宋_GB2312" w:hAnsi="仿宋_GB2312" w:cs="仿宋_GB2312" w:hint="eastAsia"/>
          <w:kern w:val="0"/>
          <w:sz w:val="30"/>
        </w:rPr>
        <w:t>特别国债安排（类）支出</w:t>
      </w:r>
      <w:r w:rsidR="00771DB6">
        <w:rPr>
          <w:rFonts w:ascii="仿宋_GB2312" w:eastAsia="仿宋_GB2312" w:hAnsi="仿宋_GB2312" w:cs="仿宋_GB2312" w:hint="eastAsia"/>
          <w:kern w:val="0"/>
          <w:sz w:val="30"/>
          <w:lang w:val="zh-CN"/>
        </w:rPr>
        <w:t>无支出</w:t>
      </w:r>
      <w:r>
        <w:rPr>
          <w:rFonts w:ascii="仿宋_GB2312" w:eastAsia="仿宋_GB2312" w:hint="eastAsia"/>
          <w:sz w:val="30"/>
          <w:szCs w:val="30"/>
        </w:rPr>
        <w:t>,</w:t>
      </w:r>
      <w:r w:rsidR="00771DB6">
        <w:rPr>
          <w:rFonts w:ascii="仿宋_GB2312" w:eastAsia="仿宋_GB2312" w:hint="eastAsia"/>
          <w:sz w:val="30"/>
          <w:szCs w:val="30"/>
        </w:rPr>
        <w:t>年初无此项预算</w:t>
      </w:r>
      <w:r>
        <w:rPr>
          <w:rFonts w:ascii="仿宋_GB2312" w:eastAsia="仿宋_GB2312" w:hAnsi="宋体" w:cs="Arial" w:hint="eastAsia"/>
          <w:kern w:val="0"/>
          <w:sz w:val="30"/>
          <w:szCs w:val="30"/>
        </w:rPr>
        <w:t>。</w:t>
      </w:r>
    </w:p>
    <w:p w:rsidR="00E23808" w:rsidRDefault="00D73DF1" w:rsidP="00412AF6">
      <w:pPr>
        <w:widowControl/>
        <w:numPr>
          <w:ilvl w:val="0"/>
          <w:numId w:val="3"/>
        </w:numPr>
        <w:snapToGrid w:val="0"/>
        <w:spacing w:before="100" w:after="100" w:line="360" w:lineRule="auto"/>
        <w:ind w:firstLineChars="200" w:firstLine="600"/>
        <w:jc w:val="left"/>
        <w:outlineLvl w:val="1"/>
        <w:rPr>
          <w:rFonts w:ascii="黑体" w:eastAsia="黑体" w:hAnsi="黑体"/>
          <w:sz w:val="30"/>
          <w:szCs w:val="30"/>
        </w:rPr>
      </w:pPr>
      <w:r>
        <w:rPr>
          <w:rFonts w:ascii="黑体" w:eastAsia="黑体" w:hAnsi="黑体" w:hint="eastAsia"/>
          <w:sz w:val="30"/>
          <w:szCs w:val="30"/>
        </w:rPr>
        <w:t>财政拨款“三公”经费支出决算情况说明</w:t>
      </w:r>
    </w:p>
    <w:p w:rsidR="00E23808" w:rsidRDefault="00D73DF1" w:rsidP="00412AF6">
      <w:pPr>
        <w:widowControl/>
        <w:snapToGrid w:val="0"/>
        <w:spacing w:before="100" w:after="100" w:line="360" w:lineRule="auto"/>
        <w:ind w:firstLineChars="200" w:firstLine="600"/>
        <w:jc w:val="left"/>
        <w:outlineLvl w:val="2"/>
        <w:rPr>
          <w:rFonts w:ascii="楷体_GB2312" w:eastAsia="楷体_GB2312" w:hAnsi="楷体_GB2312" w:cs="楷体_GB2312"/>
          <w:kern w:val="0"/>
          <w:sz w:val="30"/>
          <w:szCs w:val="30"/>
        </w:rPr>
      </w:pPr>
      <w:r>
        <w:rPr>
          <w:rFonts w:ascii="楷体_GB2312" w:eastAsia="楷体_GB2312" w:hAnsi="楷体_GB2312" w:cs="楷体_GB2312" w:hint="eastAsia"/>
          <w:kern w:val="0"/>
          <w:sz w:val="30"/>
          <w:szCs w:val="30"/>
        </w:rPr>
        <w:t>（一）总体情况</w:t>
      </w:r>
    </w:p>
    <w:p w:rsidR="00E23808" w:rsidRDefault="00D73DF1" w:rsidP="00412AF6">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Ansi="宋体" w:cs="Arial" w:hint="eastAsia"/>
          <w:kern w:val="0"/>
          <w:sz w:val="30"/>
          <w:szCs w:val="30"/>
        </w:rPr>
        <w:t>2025年度财政拨款“三公”经费支出决算中，财政拨款“三公”经费支出年初预算为</w:t>
      </w:r>
      <w:r>
        <w:rPr>
          <w:rFonts w:ascii="仿宋_GB2312" w:eastAsia="仿宋_GB2312" w:hAnsi="仿宋_GB2312" w:cs="仿宋_GB2312" w:hint="eastAsia"/>
          <w:color w:val="000000"/>
          <w:kern w:val="0"/>
          <w:sz w:val="30"/>
        </w:rPr>
        <w:t>0.00</w:t>
      </w:r>
      <w:r>
        <w:rPr>
          <w:rFonts w:ascii="仿宋_GB2312" w:eastAsia="仿宋_GB2312" w:hAnsi="宋体" w:cs="Arial" w:hint="eastAsia"/>
          <w:kern w:val="0"/>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元；支出决算较上年增加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sidRPr="00D66DE6">
        <w:rPr>
          <w:rFonts w:ascii="仿宋_GB2312" w:eastAsia="仿宋_GB2312" w:hint="eastAsia"/>
          <w:sz w:val="30"/>
          <w:szCs w:val="30"/>
        </w:rPr>
        <w:t>上年无此项支出</w:t>
      </w:r>
      <w:r>
        <w:rPr>
          <w:rFonts w:ascii="仿宋_GB2312" w:eastAsia="仿宋_GB2312" w:hint="eastAsia"/>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color w:val="FF0000"/>
          <w:sz w:val="30"/>
          <w:szCs w:val="30"/>
        </w:rPr>
      </w:pPr>
      <w:r>
        <w:rPr>
          <w:rFonts w:ascii="仿宋_GB2312" w:eastAsia="仿宋_GB2312" w:hAnsi="宋体" w:cs="Arial" w:hint="eastAsia"/>
          <w:kern w:val="0"/>
          <w:sz w:val="30"/>
          <w:szCs w:val="30"/>
        </w:rPr>
        <w:t>因公出国（境）费用</w:t>
      </w:r>
      <w:proofErr w:type="gramStart"/>
      <w:r>
        <w:rPr>
          <w:rFonts w:ascii="仿宋_GB2312" w:eastAsia="仿宋_GB2312" w:hAnsi="宋体" w:cs="Arial" w:hint="eastAsia"/>
          <w:kern w:val="0"/>
          <w:sz w:val="30"/>
          <w:szCs w:val="30"/>
        </w:rPr>
        <w:t>用</w:t>
      </w:r>
      <w:proofErr w:type="gramEnd"/>
      <w:r>
        <w:rPr>
          <w:rFonts w:ascii="仿宋_GB2312" w:eastAsia="仿宋_GB2312" w:hAnsi="宋体" w:cs="Arial" w:hint="eastAsia"/>
          <w:kern w:val="0"/>
          <w:sz w:val="30"/>
          <w:szCs w:val="30"/>
        </w:rPr>
        <w:t>支出年初预算为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元，占财政拨款“三公”经费总支出决算的</w:t>
      </w:r>
      <w:r w:rsidR="00FD0620">
        <w:rPr>
          <w:rFonts w:ascii="仿宋_GB2312" w:eastAsia="仿宋_GB2312" w:hAnsi="宋体" w:cs="Arial" w:hint="eastAsia"/>
          <w:kern w:val="0"/>
          <w:sz w:val="30"/>
          <w:szCs w:val="30"/>
        </w:rPr>
        <w:t>0.00</w:t>
      </w:r>
      <w:r>
        <w:rPr>
          <w:rFonts w:ascii="仿宋_GB2312" w:eastAsia="仿宋_GB2312" w:hAnsi="宋体" w:cs="Arial" w:hint="eastAsia"/>
          <w:kern w:val="0"/>
          <w:sz w:val="30"/>
          <w:szCs w:val="30"/>
        </w:rPr>
        <w:t>%；公务用车购置费支出年初预算为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元，占财政拨款“三公”经费总支出决算的</w:t>
      </w:r>
      <w:r w:rsidR="00FD0620">
        <w:rPr>
          <w:rFonts w:ascii="仿宋_GB2312" w:eastAsia="仿宋_GB2312" w:hAnsi="宋体" w:cs="Arial" w:hint="eastAsia"/>
          <w:kern w:val="0"/>
          <w:sz w:val="30"/>
          <w:szCs w:val="30"/>
        </w:rPr>
        <w:t>0.00</w:t>
      </w:r>
      <w:r>
        <w:rPr>
          <w:rFonts w:ascii="仿宋_GB2312" w:eastAsia="仿宋_GB2312" w:hAnsi="宋体" w:cs="Arial" w:hint="eastAsia"/>
          <w:kern w:val="0"/>
          <w:sz w:val="30"/>
          <w:szCs w:val="30"/>
        </w:rPr>
        <w:t>%；公务用车运行维护费支出年初预算为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元，占财政拨款“三公”经费总支出决算的</w:t>
      </w:r>
      <w:r w:rsidR="00FD0620">
        <w:rPr>
          <w:rFonts w:ascii="仿宋_GB2312" w:eastAsia="仿宋_GB2312" w:hAnsi="宋体" w:cs="Arial" w:hint="eastAsia"/>
          <w:kern w:val="0"/>
          <w:sz w:val="30"/>
          <w:szCs w:val="30"/>
        </w:rPr>
        <w:t>0.00</w:t>
      </w:r>
      <w:r>
        <w:rPr>
          <w:rFonts w:ascii="仿宋_GB2312" w:eastAsia="仿宋_GB2312" w:hAnsi="宋体" w:cs="Arial" w:hint="eastAsia"/>
          <w:kern w:val="0"/>
          <w:sz w:val="30"/>
          <w:szCs w:val="30"/>
        </w:rPr>
        <w:t>%；</w:t>
      </w:r>
      <w:r>
        <w:rPr>
          <w:rFonts w:ascii="仿宋_GB2312" w:eastAsia="仿宋_GB2312" w:hAnsi="宋体" w:cs="Arial" w:hint="eastAsia"/>
          <w:kern w:val="0"/>
          <w:sz w:val="30"/>
          <w:szCs w:val="30"/>
        </w:rPr>
        <w:lastRenderedPageBreak/>
        <w:t>公务接待费支出年初预算为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元，占财政拨款“三公”经费总支出决算的</w:t>
      </w:r>
      <w:r w:rsidR="00FD0620">
        <w:rPr>
          <w:rFonts w:ascii="仿宋_GB2312" w:eastAsia="仿宋_GB2312" w:hAnsi="宋体" w:cs="Arial" w:hint="eastAsia"/>
          <w:kern w:val="0"/>
          <w:sz w:val="30"/>
          <w:szCs w:val="30"/>
        </w:rPr>
        <w:t>0.00</w:t>
      </w:r>
      <w:r>
        <w:rPr>
          <w:rFonts w:ascii="仿宋_GB2312" w:eastAsia="仿宋_GB2312" w:hAnsi="宋体" w:cs="Arial" w:hint="eastAsia"/>
          <w:kern w:val="0"/>
          <w:sz w:val="30"/>
          <w:szCs w:val="30"/>
        </w:rPr>
        <w:t>%</w:t>
      </w:r>
      <w:r w:rsidR="00FD0620">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int="eastAsia"/>
          <w:sz w:val="30"/>
          <w:szCs w:val="30"/>
        </w:rPr>
        <w:t>因公出国（境）费用</w:t>
      </w:r>
      <w:r>
        <w:rPr>
          <w:rFonts w:ascii="仿宋_GB2312" w:eastAsia="仿宋_GB2312" w:hAnsi="宋体" w:cs="Arial" w:hint="eastAsia"/>
          <w:kern w:val="0"/>
          <w:sz w:val="30"/>
          <w:szCs w:val="30"/>
        </w:rPr>
        <w:t>支出决算较上年增加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Pr>
          <w:rFonts w:ascii="仿宋_GB2312" w:eastAsia="仿宋_GB2312" w:hAnsi="宋体" w:cs="Arial" w:hint="eastAsia"/>
          <w:kern w:val="0"/>
          <w:sz w:val="30"/>
          <w:szCs w:val="30"/>
        </w:rPr>
        <w:t>，</w:t>
      </w:r>
      <w:r w:rsidR="00FD0620"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w:t>
      </w:r>
      <w:r>
        <w:rPr>
          <w:rFonts w:ascii="仿宋_GB2312" w:eastAsia="仿宋_GB2312" w:hint="eastAsia"/>
          <w:sz w:val="30"/>
          <w:szCs w:val="30"/>
        </w:rPr>
        <w:t>公务用车购置费</w:t>
      </w:r>
      <w:r>
        <w:rPr>
          <w:rFonts w:ascii="仿宋_GB2312" w:eastAsia="仿宋_GB2312" w:hAnsi="宋体" w:cs="Arial" w:hint="eastAsia"/>
          <w:kern w:val="0"/>
          <w:sz w:val="30"/>
          <w:szCs w:val="30"/>
        </w:rPr>
        <w:t>支出决算较上年增加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Pr>
          <w:rFonts w:ascii="仿宋_GB2312" w:eastAsia="仿宋_GB2312" w:hAnsi="宋体" w:cs="Arial" w:hint="eastAsia"/>
          <w:kern w:val="0"/>
          <w:sz w:val="30"/>
          <w:szCs w:val="30"/>
        </w:rPr>
        <w:t>，</w:t>
      </w:r>
      <w:r w:rsidR="00FD0620"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w:t>
      </w:r>
      <w:r>
        <w:rPr>
          <w:rFonts w:ascii="仿宋_GB2312" w:eastAsia="仿宋_GB2312" w:hint="eastAsia"/>
          <w:sz w:val="30"/>
          <w:szCs w:val="30"/>
        </w:rPr>
        <w:t>公务用车运行维护费</w:t>
      </w:r>
      <w:r>
        <w:rPr>
          <w:rFonts w:ascii="仿宋_GB2312" w:eastAsia="仿宋_GB2312" w:hAnsi="宋体" w:cs="Arial" w:hint="eastAsia"/>
          <w:kern w:val="0"/>
          <w:sz w:val="30"/>
          <w:szCs w:val="30"/>
        </w:rPr>
        <w:t>支出决算较上年增加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Pr>
          <w:rFonts w:ascii="仿宋_GB2312" w:eastAsia="仿宋_GB2312" w:hAnsi="宋体" w:cs="Arial" w:hint="eastAsia"/>
          <w:kern w:val="0"/>
          <w:sz w:val="30"/>
          <w:szCs w:val="30"/>
        </w:rPr>
        <w:t>，</w:t>
      </w:r>
      <w:r w:rsidR="00FD0620"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w:t>
      </w:r>
      <w:r>
        <w:rPr>
          <w:rFonts w:ascii="仿宋_GB2312" w:eastAsia="仿宋_GB2312" w:hint="eastAsia"/>
          <w:sz w:val="30"/>
          <w:szCs w:val="30"/>
        </w:rPr>
        <w:t>公务接待费</w:t>
      </w:r>
      <w:r>
        <w:rPr>
          <w:rFonts w:ascii="仿宋_GB2312" w:eastAsia="仿宋_GB2312" w:hAnsi="宋体" w:cs="Arial" w:hint="eastAsia"/>
          <w:kern w:val="0"/>
          <w:sz w:val="30"/>
          <w:szCs w:val="30"/>
        </w:rPr>
        <w:t>支出决算较上年增加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Pr>
          <w:rFonts w:ascii="仿宋_GB2312" w:eastAsia="仿宋_GB2312" w:hAnsi="宋体" w:cs="Arial" w:hint="eastAsia"/>
          <w:kern w:val="0"/>
          <w:sz w:val="30"/>
          <w:szCs w:val="30"/>
        </w:rPr>
        <w:t>，</w:t>
      </w:r>
      <w:r w:rsidR="00FD0620"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；具体是国内接待费支出决算</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元（其中：外事接待费支出决算</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Pr>
          <w:rFonts w:ascii="仿宋_GB2312" w:eastAsia="仿宋_GB2312" w:hAnsi="宋体" w:cs="Arial" w:hint="eastAsia"/>
          <w:kern w:val="0"/>
          <w:sz w:val="30"/>
          <w:szCs w:val="30"/>
        </w:rPr>
        <w:t>，</w:t>
      </w:r>
      <w:r w:rsidR="00FD0620" w:rsidRPr="00D66DE6">
        <w:rPr>
          <w:rFonts w:ascii="仿宋_GB2312" w:eastAsia="仿宋_GB2312" w:hint="eastAsia"/>
          <w:sz w:val="30"/>
          <w:szCs w:val="30"/>
        </w:rPr>
        <w:t>上年无此项支出</w:t>
      </w:r>
      <w:r w:rsidR="00FD0620" w:rsidRPr="00FD0620">
        <w:rPr>
          <w:rFonts w:ascii="仿宋_GB2312" w:eastAsia="仿宋_GB2312" w:hint="eastAsia"/>
          <w:sz w:val="30"/>
          <w:szCs w:val="30"/>
        </w:rPr>
        <w:t>；</w:t>
      </w:r>
      <w:r>
        <w:rPr>
          <w:rFonts w:ascii="仿宋_GB2312" w:eastAsia="仿宋_GB2312" w:hAnsi="宋体" w:cs="Arial" w:hint="eastAsia"/>
          <w:kern w:val="0"/>
          <w:sz w:val="30"/>
          <w:szCs w:val="30"/>
        </w:rPr>
        <w:t>国（境）外接待费支出决算</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Pr>
          <w:rFonts w:ascii="仿宋_GB2312" w:eastAsia="仿宋_GB2312" w:hAnsi="宋体" w:cs="Arial" w:hint="eastAsia"/>
          <w:kern w:val="0"/>
          <w:sz w:val="30"/>
          <w:szCs w:val="30"/>
        </w:rPr>
        <w:t>，</w:t>
      </w:r>
      <w:r w:rsidR="00FD0620"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outlineLvl w:val="2"/>
        <w:rPr>
          <w:rFonts w:ascii="楷体_GB2312" w:eastAsia="楷体_GB2312" w:hAnsi="楷体_GB2312" w:cs="楷体_GB2312"/>
          <w:kern w:val="0"/>
          <w:sz w:val="30"/>
          <w:szCs w:val="30"/>
        </w:rPr>
      </w:pPr>
      <w:r>
        <w:rPr>
          <w:rFonts w:ascii="楷体_GB2312" w:eastAsia="楷体_GB2312" w:hAnsi="楷体_GB2312" w:cs="楷体_GB2312" w:hint="eastAsia"/>
          <w:kern w:val="0"/>
          <w:sz w:val="30"/>
          <w:szCs w:val="30"/>
        </w:rPr>
        <w:t>（二）一般公共预算财政拨款“三公”经费支出决算情况说明</w:t>
      </w:r>
    </w:p>
    <w:p w:rsidR="00E23808" w:rsidRDefault="00D73DF1" w:rsidP="00412AF6">
      <w:pPr>
        <w:widowControl/>
        <w:snapToGrid w:val="0"/>
        <w:spacing w:before="100" w:after="100" w:line="360" w:lineRule="auto"/>
        <w:ind w:firstLineChars="200" w:firstLine="600"/>
        <w:jc w:val="left"/>
        <w:rPr>
          <w:rFonts w:ascii="仿宋_GB2312" w:eastAsia="仿宋_GB2312" w:hAnsi="宋体" w:cs="Arial"/>
          <w:kern w:val="0"/>
          <w:sz w:val="30"/>
          <w:szCs w:val="30"/>
        </w:rPr>
      </w:pPr>
      <w:r>
        <w:rPr>
          <w:rFonts w:ascii="仿宋_GB2312" w:eastAsia="仿宋_GB2312" w:hint="eastAsia"/>
          <w:sz w:val="30"/>
          <w:szCs w:val="30"/>
        </w:rPr>
        <w:t>2025年度一般公共预算财政拨款“三公”经费支出</w:t>
      </w:r>
      <w:r>
        <w:rPr>
          <w:rFonts w:ascii="仿宋_GB2312" w:eastAsia="仿宋_GB2312" w:hAnsi="宋体" w:cs="Arial" w:hint="eastAsia"/>
          <w:kern w:val="0"/>
          <w:sz w:val="30"/>
          <w:szCs w:val="30"/>
        </w:rPr>
        <w:t>年初</w:t>
      </w:r>
      <w:r>
        <w:rPr>
          <w:rFonts w:ascii="仿宋_GB2312" w:eastAsia="仿宋_GB2312" w:hint="eastAsia"/>
          <w:sz w:val="30"/>
          <w:szCs w:val="30"/>
        </w:rPr>
        <w:t>预算为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元，支出决算为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w:t>
      </w:r>
      <w:r>
        <w:rPr>
          <w:rFonts w:ascii="仿宋_GB2312" w:eastAsia="仿宋_GB2312" w:hAnsi="宋体" w:cs="Arial" w:hint="eastAsia"/>
          <w:kern w:val="0"/>
          <w:sz w:val="30"/>
          <w:szCs w:val="30"/>
        </w:rPr>
        <w:t>支出决算较上年增加</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w:t>
      </w:r>
      <w:r w:rsidR="00FD0620"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int="eastAsia"/>
          <w:sz w:val="30"/>
          <w:szCs w:val="30"/>
        </w:rPr>
        <w:t>一般公共预算财政拨款“三公”经费支出中：因公出国（境）费用支出年</w:t>
      </w:r>
      <w:r>
        <w:rPr>
          <w:rFonts w:ascii="仿宋_GB2312" w:eastAsia="仿宋_GB2312" w:hAnsi="宋体" w:cs="Arial" w:hint="eastAsia"/>
          <w:kern w:val="0"/>
          <w:sz w:val="30"/>
          <w:szCs w:val="30"/>
        </w:rPr>
        <w:t>初</w:t>
      </w:r>
      <w:r>
        <w:rPr>
          <w:rFonts w:ascii="仿宋_GB2312" w:eastAsia="仿宋_GB2312" w:hint="eastAsia"/>
          <w:sz w:val="30"/>
          <w:szCs w:val="30"/>
        </w:rPr>
        <w:t>预算为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元；公务用车购置费支出年</w:t>
      </w:r>
      <w:r>
        <w:rPr>
          <w:rFonts w:ascii="仿宋_GB2312" w:eastAsia="仿宋_GB2312" w:hAnsi="宋体" w:cs="Arial" w:hint="eastAsia"/>
          <w:kern w:val="0"/>
          <w:sz w:val="30"/>
          <w:szCs w:val="30"/>
        </w:rPr>
        <w:t>初</w:t>
      </w:r>
      <w:r>
        <w:rPr>
          <w:rFonts w:ascii="仿宋_GB2312" w:eastAsia="仿宋_GB2312" w:hint="eastAsia"/>
          <w:sz w:val="30"/>
          <w:szCs w:val="30"/>
        </w:rPr>
        <w:t>预算为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元；公务用车运行维护费支出年</w:t>
      </w:r>
      <w:r>
        <w:rPr>
          <w:rFonts w:ascii="仿宋_GB2312" w:eastAsia="仿宋_GB2312" w:hAnsi="宋体" w:cs="Arial" w:hint="eastAsia"/>
          <w:kern w:val="0"/>
          <w:sz w:val="30"/>
          <w:szCs w:val="30"/>
        </w:rPr>
        <w:t>初</w:t>
      </w:r>
      <w:r>
        <w:rPr>
          <w:rFonts w:ascii="仿宋_GB2312" w:eastAsia="仿宋_GB2312" w:hint="eastAsia"/>
          <w:sz w:val="30"/>
          <w:szCs w:val="30"/>
        </w:rPr>
        <w:t>预算为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元；公务接待费支出年</w:t>
      </w:r>
      <w:r>
        <w:rPr>
          <w:rFonts w:ascii="仿宋_GB2312" w:eastAsia="仿宋_GB2312" w:hAnsi="宋体" w:cs="Arial" w:hint="eastAsia"/>
          <w:kern w:val="0"/>
          <w:sz w:val="30"/>
          <w:szCs w:val="30"/>
        </w:rPr>
        <w:t>初</w:t>
      </w:r>
      <w:r>
        <w:rPr>
          <w:rFonts w:ascii="仿宋_GB2312" w:eastAsia="仿宋_GB2312" w:hint="eastAsia"/>
          <w:sz w:val="30"/>
          <w:szCs w:val="30"/>
        </w:rPr>
        <w:t>预算为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元，决算为</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元。2025年度</w:t>
      </w:r>
      <w:r w:rsidR="00FD0620" w:rsidRPr="00A6197A">
        <w:rPr>
          <w:rFonts w:ascii="仿宋_GB2312" w:eastAsia="仿宋_GB2312" w:hint="eastAsia"/>
          <w:sz w:val="30"/>
          <w:szCs w:val="30"/>
        </w:rPr>
        <w:t>一般公共预算财政拨款“三公”经费支出决算与上年度决算数均为0，主要原因是我单位无一般公共预算财政</w:t>
      </w:r>
      <w:r w:rsidR="00FD0620">
        <w:rPr>
          <w:rFonts w:ascii="仿宋_GB2312" w:eastAsia="仿宋_GB2312" w:hint="eastAsia"/>
          <w:sz w:val="30"/>
          <w:szCs w:val="30"/>
        </w:rPr>
        <w:t>拨款“三公”经费支出</w:t>
      </w:r>
      <w:r>
        <w:rPr>
          <w:rFonts w:ascii="仿宋_GB2312" w:eastAsia="仿宋_GB2312" w:hint="eastAsia"/>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int="eastAsia"/>
          <w:sz w:val="30"/>
          <w:szCs w:val="30"/>
        </w:rPr>
        <w:t>一般公共预算财政拨款“三公”经费支出中：因公出国（境）费用支出决算增加</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w:t>
      </w:r>
      <w:r w:rsidR="00150B49" w:rsidRPr="00D66DE6">
        <w:rPr>
          <w:rFonts w:ascii="仿宋_GB2312" w:eastAsia="仿宋_GB2312" w:hint="eastAsia"/>
          <w:sz w:val="30"/>
          <w:szCs w:val="30"/>
        </w:rPr>
        <w:t>上年无此项支出</w:t>
      </w:r>
      <w:r>
        <w:rPr>
          <w:rFonts w:ascii="仿宋_GB2312" w:eastAsia="仿宋_GB2312" w:hint="eastAsia"/>
          <w:sz w:val="30"/>
          <w:szCs w:val="30"/>
        </w:rPr>
        <w:t>；公务用车购置费支出</w:t>
      </w:r>
      <w:r>
        <w:rPr>
          <w:rFonts w:ascii="仿宋_GB2312" w:eastAsia="仿宋_GB2312" w:hint="eastAsia"/>
          <w:sz w:val="30"/>
          <w:szCs w:val="30"/>
        </w:rPr>
        <w:lastRenderedPageBreak/>
        <w:t>决算增加</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w:t>
      </w:r>
      <w:r w:rsidR="00150B49" w:rsidRPr="00D66DE6">
        <w:rPr>
          <w:rFonts w:ascii="仿宋_GB2312" w:eastAsia="仿宋_GB2312" w:hint="eastAsia"/>
          <w:sz w:val="30"/>
          <w:szCs w:val="30"/>
        </w:rPr>
        <w:t>上年无此项支出</w:t>
      </w:r>
      <w:r>
        <w:rPr>
          <w:rFonts w:ascii="仿宋_GB2312" w:eastAsia="仿宋_GB2312" w:hint="eastAsia"/>
          <w:sz w:val="30"/>
          <w:szCs w:val="30"/>
        </w:rPr>
        <w:t>；公务用车运行维护费支出决算增加</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w:t>
      </w:r>
      <w:r w:rsidR="00150B49" w:rsidRPr="00D66DE6">
        <w:rPr>
          <w:rFonts w:ascii="仿宋_GB2312" w:eastAsia="仿宋_GB2312" w:hint="eastAsia"/>
          <w:sz w:val="30"/>
          <w:szCs w:val="30"/>
        </w:rPr>
        <w:t>上年无此项支出</w:t>
      </w:r>
      <w:r>
        <w:rPr>
          <w:rFonts w:ascii="仿宋_GB2312" w:eastAsia="仿宋_GB2312" w:hint="eastAsia"/>
          <w:sz w:val="30"/>
          <w:szCs w:val="30"/>
        </w:rPr>
        <w:t>；公务接待费支出决算增加</w:t>
      </w:r>
      <w:r>
        <w:rPr>
          <w:rFonts w:ascii="仿宋_GB2312" w:eastAsia="仿宋_GB2312" w:hAnsi="仿宋_GB2312" w:cs="仿宋_GB2312" w:hint="eastAsia"/>
          <w:color w:val="000000"/>
          <w:sz w:val="30"/>
          <w:lang w:val="zh-CN"/>
        </w:rPr>
        <w:t>0.00</w:t>
      </w:r>
      <w:r>
        <w:rPr>
          <w:rFonts w:ascii="仿宋_GB2312" w:eastAsia="仿宋_GB2312" w:hint="eastAsia"/>
          <w:sz w:val="30"/>
          <w:szCs w:val="30"/>
        </w:rPr>
        <w:t>元，</w:t>
      </w:r>
      <w:r w:rsidR="00150B49" w:rsidRPr="00D66DE6">
        <w:rPr>
          <w:rFonts w:ascii="仿宋_GB2312" w:eastAsia="仿宋_GB2312" w:hint="eastAsia"/>
          <w:sz w:val="30"/>
          <w:szCs w:val="30"/>
        </w:rPr>
        <w:t>上年无此项支出</w:t>
      </w:r>
      <w:r w:rsidRPr="00150B49">
        <w:rPr>
          <w:rFonts w:ascii="仿宋_GB2312" w:eastAsia="仿宋_GB2312" w:hint="eastAsia"/>
          <w:sz w:val="30"/>
          <w:szCs w:val="30"/>
        </w:rPr>
        <w:t>，</w:t>
      </w:r>
      <w:r>
        <w:rPr>
          <w:rFonts w:ascii="仿宋_GB2312" w:eastAsia="仿宋_GB2312" w:hAnsi="宋体" w:cs="Arial" w:hint="eastAsia"/>
          <w:kern w:val="0"/>
          <w:sz w:val="30"/>
          <w:szCs w:val="30"/>
        </w:rPr>
        <w:t>具体是国内接待费支出决算</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元（其中：外事接待费支出决算</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元），较上年增加</w:t>
      </w:r>
      <w:r w:rsidR="00150B49">
        <w:rPr>
          <w:rFonts w:ascii="仿宋_GB2312" w:eastAsia="仿宋_GB2312" w:hAnsi="宋体" w:cs="Arial" w:hint="eastAsia"/>
          <w:kern w:val="0"/>
          <w:sz w:val="30"/>
          <w:szCs w:val="30"/>
        </w:rPr>
        <w:t>0.00</w:t>
      </w:r>
      <w:r>
        <w:rPr>
          <w:rFonts w:ascii="仿宋_GB2312" w:eastAsia="仿宋_GB2312" w:hAnsi="宋体" w:cs="Arial" w:hint="eastAsia"/>
          <w:kern w:val="0"/>
          <w:sz w:val="30"/>
          <w:szCs w:val="30"/>
        </w:rPr>
        <w:t>元，</w:t>
      </w:r>
      <w:r w:rsidR="00150B49" w:rsidRPr="00D66DE6">
        <w:rPr>
          <w:rFonts w:ascii="仿宋_GB2312" w:eastAsia="仿宋_GB2312" w:hint="eastAsia"/>
          <w:sz w:val="30"/>
          <w:szCs w:val="30"/>
        </w:rPr>
        <w:t>上年无此项支出</w:t>
      </w:r>
      <w:r w:rsidRPr="00150B49">
        <w:rPr>
          <w:rFonts w:ascii="仿宋_GB2312" w:eastAsia="仿宋_GB2312" w:hint="eastAsia"/>
          <w:sz w:val="30"/>
          <w:szCs w:val="30"/>
        </w:rPr>
        <w:t>；</w:t>
      </w:r>
      <w:r>
        <w:rPr>
          <w:rFonts w:ascii="仿宋_GB2312" w:eastAsia="仿宋_GB2312" w:hAnsi="宋体" w:cs="Arial" w:hint="eastAsia"/>
          <w:kern w:val="0"/>
          <w:sz w:val="30"/>
          <w:szCs w:val="30"/>
        </w:rPr>
        <w:t>国（境）外接待费支出决算</w:t>
      </w:r>
      <w:r>
        <w:rPr>
          <w:rFonts w:ascii="仿宋_GB2312" w:eastAsia="仿宋_GB2312" w:hAnsi="仿宋_GB2312" w:cs="仿宋_GB2312" w:hint="eastAsia"/>
          <w:color w:val="000000"/>
          <w:sz w:val="30"/>
          <w:lang w:val="zh-CN"/>
        </w:rPr>
        <w:t>0.00</w:t>
      </w:r>
      <w:r>
        <w:rPr>
          <w:rFonts w:ascii="仿宋_GB2312" w:eastAsia="仿宋_GB2312" w:hAnsi="宋体" w:cs="Arial" w:hint="eastAsia"/>
          <w:kern w:val="0"/>
          <w:sz w:val="30"/>
          <w:szCs w:val="30"/>
        </w:rPr>
        <w:t>元较上年增加</w:t>
      </w:r>
      <w:r w:rsidR="00150B49">
        <w:rPr>
          <w:rFonts w:ascii="仿宋_GB2312" w:eastAsia="仿宋_GB2312" w:hAnsi="宋体" w:cs="Arial" w:hint="eastAsia"/>
          <w:kern w:val="0"/>
          <w:sz w:val="30"/>
          <w:szCs w:val="30"/>
        </w:rPr>
        <w:t>0.00</w:t>
      </w:r>
      <w:r>
        <w:rPr>
          <w:rFonts w:ascii="仿宋_GB2312" w:eastAsia="仿宋_GB2312" w:hAnsi="宋体" w:cs="Arial" w:hint="eastAsia"/>
          <w:kern w:val="0"/>
          <w:sz w:val="30"/>
          <w:szCs w:val="30"/>
        </w:rPr>
        <w:t>元，</w:t>
      </w:r>
      <w:r w:rsidR="00150B49" w:rsidRPr="00D66DE6">
        <w:rPr>
          <w:rFonts w:ascii="仿宋_GB2312" w:eastAsia="仿宋_GB2312" w:hint="eastAsia"/>
          <w:sz w:val="30"/>
          <w:szCs w:val="30"/>
        </w:rPr>
        <w:t>上年无此项支出</w:t>
      </w:r>
      <w:r>
        <w:rPr>
          <w:rFonts w:ascii="仿宋_GB2312" w:eastAsia="仿宋_GB2312" w:hAnsi="宋体" w:cs="Arial" w:hint="eastAsia"/>
          <w:kern w:val="0"/>
          <w:sz w:val="30"/>
          <w:szCs w:val="30"/>
        </w:rPr>
        <w:t>。</w:t>
      </w:r>
      <w:r>
        <w:rPr>
          <w:rFonts w:ascii="仿宋_GB2312" w:eastAsia="仿宋_GB2312" w:hint="eastAsia"/>
          <w:sz w:val="30"/>
          <w:szCs w:val="30"/>
        </w:rPr>
        <w:t>2025年度</w:t>
      </w:r>
      <w:r w:rsidR="00150B49" w:rsidRPr="00A6197A">
        <w:rPr>
          <w:rFonts w:ascii="仿宋_GB2312" w:eastAsia="仿宋_GB2312" w:hint="eastAsia"/>
          <w:sz w:val="30"/>
          <w:szCs w:val="30"/>
        </w:rPr>
        <w:t>一般公共预算财政拨款“三公”经费支出决算与上年度决算数均为0，主要原因是我单位无一般公共预算财政</w:t>
      </w:r>
      <w:r w:rsidR="00150B49">
        <w:rPr>
          <w:rFonts w:ascii="仿宋_GB2312" w:eastAsia="仿宋_GB2312" w:hint="eastAsia"/>
          <w:sz w:val="30"/>
          <w:szCs w:val="30"/>
        </w:rPr>
        <w:t>拨款“三公”经费支出</w:t>
      </w:r>
      <w:r>
        <w:rPr>
          <w:rFonts w:ascii="仿宋_GB2312" w:eastAsia="仿宋_GB2312" w:hint="eastAsia"/>
          <w:sz w:val="30"/>
          <w:szCs w:val="30"/>
        </w:rPr>
        <w:t>。</w:t>
      </w:r>
    </w:p>
    <w:p w:rsidR="00E23808" w:rsidRDefault="00D73DF1" w:rsidP="00412AF6">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int="eastAsia"/>
          <w:sz w:val="30"/>
          <w:szCs w:val="30"/>
        </w:rPr>
        <w:t>一般公共预算财政拨款“三公”经费支出实物量的具体情况：</w:t>
      </w:r>
    </w:p>
    <w:p w:rsidR="00E23808" w:rsidRDefault="00D73DF1" w:rsidP="00412AF6">
      <w:pPr>
        <w:widowControl/>
        <w:snapToGrid w:val="0"/>
        <w:spacing w:before="100" w:after="100" w:line="360" w:lineRule="auto"/>
        <w:ind w:firstLineChars="200" w:firstLine="600"/>
        <w:jc w:val="left"/>
        <w:rPr>
          <w:rFonts w:ascii="仿宋_GB2312" w:eastAsia="仿宋_GB2312"/>
          <w:bCs/>
          <w:sz w:val="30"/>
          <w:szCs w:val="30"/>
        </w:rPr>
      </w:pPr>
      <w:r>
        <w:rPr>
          <w:rFonts w:ascii="仿宋_GB2312" w:eastAsia="仿宋_GB2312" w:hint="eastAsia"/>
          <w:bCs/>
          <w:sz w:val="30"/>
          <w:szCs w:val="30"/>
        </w:rPr>
        <w:t>1.安排因公出国（境）团组</w:t>
      </w:r>
      <w:r>
        <w:rPr>
          <w:rFonts w:ascii="仿宋_GB2312" w:eastAsia="仿宋_GB2312" w:hAnsi="仿宋_GB2312" w:cs="仿宋_GB2312" w:hint="eastAsia"/>
          <w:color w:val="000000"/>
          <w:sz w:val="30"/>
          <w:lang w:val="zh-CN"/>
        </w:rPr>
        <w:t>0</w:t>
      </w:r>
      <w:r>
        <w:rPr>
          <w:rFonts w:ascii="仿宋_GB2312" w:eastAsia="仿宋_GB2312" w:hint="eastAsia"/>
          <w:bCs/>
          <w:sz w:val="30"/>
          <w:szCs w:val="30"/>
        </w:rPr>
        <w:t>个，累计</w:t>
      </w:r>
      <w:r>
        <w:rPr>
          <w:rFonts w:ascii="仿宋_GB2312" w:eastAsia="仿宋_GB2312" w:hAnsi="仿宋_GB2312" w:cs="仿宋_GB2312" w:hint="eastAsia"/>
          <w:color w:val="000000"/>
          <w:sz w:val="30"/>
          <w:lang w:val="zh-CN"/>
        </w:rPr>
        <w:t>0</w:t>
      </w:r>
      <w:r>
        <w:rPr>
          <w:rFonts w:ascii="仿宋_GB2312" w:eastAsia="仿宋_GB2312" w:hint="eastAsia"/>
          <w:bCs/>
          <w:sz w:val="30"/>
          <w:szCs w:val="30"/>
        </w:rPr>
        <w:t>人次。</w:t>
      </w:r>
    </w:p>
    <w:p w:rsidR="00E23808" w:rsidRDefault="00D73DF1" w:rsidP="00412AF6">
      <w:pPr>
        <w:widowControl/>
        <w:snapToGrid w:val="0"/>
        <w:spacing w:before="100" w:after="100" w:line="360" w:lineRule="auto"/>
        <w:ind w:firstLineChars="200" w:firstLine="600"/>
        <w:jc w:val="left"/>
        <w:rPr>
          <w:rFonts w:ascii="仿宋_GB2312" w:eastAsia="仿宋_GB2312"/>
          <w:bCs/>
          <w:sz w:val="30"/>
          <w:szCs w:val="30"/>
        </w:rPr>
      </w:pPr>
      <w:r>
        <w:rPr>
          <w:rFonts w:ascii="仿宋_GB2312" w:eastAsia="仿宋_GB2312" w:hint="eastAsia"/>
          <w:bCs/>
          <w:sz w:val="30"/>
          <w:szCs w:val="30"/>
        </w:rPr>
        <w:t>2.购置车辆</w:t>
      </w:r>
      <w:r>
        <w:rPr>
          <w:rFonts w:ascii="仿宋_GB2312" w:eastAsia="仿宋_GB2312" w:hAnsi="仿宋_GB2312" w:cs="仿宋_GB2312" w:hint="eastAsia"/>
          <w:color w:val="000000"/>
          <w:sz w:val="30"/>
          <w:lang w:val="zh-CN"/>
        </w:rPr>
        <w:t>0</w:t>
      </w:r>
      <w:r>
        <w:rPr>
          <w:rFonts w:ascii="仿宋_GB2312" w:eastAsia="仿宋_GB2312" w:hint="eastAsia"/>
          <w:bCs/>
          <w:sz w:val="30"/>
          <w:szCs w:val="30"/>
        </w:rPr>
        <w:t>辆。开支一般公共预算财政拨款的公务用车保有量为</w:t>
      </w:r>
      <w:r>
        <w:rPr>
          <w:rFonts w:ascii="仿宋_GB2312" w:eastAsia="仿宋_GB2312" w:hAnsi="仿宋_GB2312" w:cs="仿宋_GB2312" w:hint="eastAsia"/>
          <w:color w:val="000000"/>
          <w:sz w:val="30"/>
          <w:lang w:val="zh-CN"/>
        </w:rPr>
        <w:t>0</w:t>
      </w:r>
      <w:r>
        <w:rPr>
          <w:rFonts w:ascii="仿宋_GB2312" w:eastAsia="仿宋_GB2312" w:hint="eastAsia"/>
          <w:bCs/>
          <w:sz w:val="30"/>
          <w:szCs w:val="30"/>
        </w:rPr>
        <w:t>辆。</w:t>
      </w:r>
    </w:p>
    <w:p w:rsidR="00E23808" w:rsidRDefault="00D73DF1" w:rsidP="00412AF6">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int="eastAsia"/>
          <w:bCs/>
          <w:sz w:val="30"/>
          <w:szCs w:val="30"/>
        </w:rPr>
        <w:t>3.安排</w:t>
      </w:r>
      <w:r>
        <w:rPr>
          <w:rFonts w:ascii="仿宋_GB2312" w:eastAsia="仿宋_GB2312" w:hint="eastAsia"/>
          <w:sz w:val="30"/>
          <w:szCs w:val="30"/>
        </w:rPr>
        <w:t>国内公务接待</w:t>
      </w:r>
      <w:r>
        <w:rPr>
          <w:rFonts w:ascii="仿宋_GB2312" w:eastAsia="仿宋_GB2312" w:hAnsi="仿宋_GB2312" w:cs="仿宋_GB2312" w:hint="eastAsia"/>
          <w:color w:val="000000"/>
          <w:sz w:val="30"/>
          <w:lang w:val="zh-CN"/>
        </w:rPr>
        <w:t>0</w:t>
      </w:r>
      <w:r>
        <w:rPr>
          <w:rFonts w:ascii="仿宋_GB2312" w:eastAsia="仿宋_GB2312" w:hint="eastAsia"/>
          <w:sz w:val="30"/>
          <w:szCs w:val="30"/>
        </w:rPr>
        <w:t>批次（其中：外事接待</w:t>
      </w:r>
      <w:r>
        <w:rPr>
          <w:rFonts w:ascii="仿宋_GB2312" w:eastAsia="仿宋_GB2312" w:hAnsi="仿宋_GB2312" w:cs="仿宋_GB2312" w:hint="eastAsia"/>
          <w:color w:val="000000"/>
          <w:sz w:val="30"/>
          <w:lang w:val="zh-CN"/>
        </w:rPr>
        <w:t>0</w:t>
      </w:r>
      <w:r>
        <w:rPr>
          <w:rFonts w:ascii="仿宋_GB2312" w:eastAsia="仿宋_GB2312" w:hint="eastAsia"/>
          <w:sz w:val="30"/>
          <w:szCs w:val="30"/>
        </w:rPr>
        <w:t>批次），接待人次</w:t>
      </w:r>
      <w:r>
        <w:rPr>
          <w:rFonts w:ascii="仿宋_GB2312" w:eastAsia="仿宋_GB2312" w:hAnsi="仿宋_GB2312" w:cs="仿宋_GB2312" w:hint="eastAsia"/>
          <w:color w:val="000000"/>
          <w:sz w:val="30"/>
          <w:lang w:val="zh-CN"/>
        </w:rPr>
        <w:t>0</w:t>
      </w:r>
      <w:r>
        <w:rPr>
          <w:rFonts w:ascii="仿宋_GB2312" w:eastAsia="仿宋_GB2312" w:hint="eastAsia"/>
          <w:sz w:val="30"/>
          <w:szCs w:val="30"/>
        </w:rPr>
        <w:t>人（其中：外事接待人次</w:t>
      </w:r>
      <w:r>
        <w:rPr>
          <w:rFonts w:ascii="仿宋_GB2312" w:eastAsia="仿宋_GB2312" w:hAnsi="仿宋_GB2312" w:cs="仿宋_GB2312" w:hint="eastAsia"/>
          <w:color w:val="000000"/>
          <w:sz w:val="30"/>
          <w:lang w:val="zh-CN"/>
        </w:rPr>
        <w:t>0</w:t>
      </w:r>
      <w:r>
        <w:rPr>
          <w:rFonts w:ascii="仿宋_GB2312" w:eastAsia="仿宋_GB2312" w:hint="eastAsia"/>
          <w:sz w:val="30"/>
          <w:szCs w:val="30"/>
        </w:rPr>
        <w:t>人）。安排国（境）外公务接待</w:t>
      </w:r>
      <w:r>
        <w:rPr>
          <w:rFonts w:ascii="仿宋_GB2312" w:eastAsia="仿宋_GB2312" w:hAnsi="仿宋_GB2312" w:cs="仿宋_GB2312" w:hint="eastAsia"/>
          <w:color w:val="000000"/>
          <w:sz w:val="30"/>
          <w:lang w:val="zh-CN"/>
        </w:rPr>
        <w:t>0</w:t>
      </w:r>
      <w:r>
        <w:rPr>
          <w:rFonts w:ascii="仿宋_GB2312" w:eastAsia="仿宋_GB2312" w:hint="eastAsia"/>
          <w:sz w:val="30"/>
          <w:szCs w:val="30"/>
        </w:rPr>
        <w:t>批次，接待人次</w:t>
      </w:r>
      <w:r>
        <w:rPr>
          <w:rFonts w:ascii="仿宋_GB2312" w:eastAsia="仿宋_GB2312" w:hAnsi="仿宋_GB2312" w:cs="仿宋_GB2312" w:hint="eastAsia"/>
          <w:color w:val="000000"/>
          <w:sz w:val="30"/>
          <w:lang w:val="zh-CN"/>
        </w:rPr>
        <w:t>0</w:t>
      </w:r>
      <w:r>
        <w:rPr>
          <w:rFonts w:ascii="仿宋_GB2312" w:eastAsia="仿宋_GB2312" w:hint="eastAsia"/>
          <w:sz w:val="30"/>
          <w:szCs w:val="30"/>
        </w:rPr>
        <w:t>人。</w:t>
      </w:r>
    </w:p>
    <w:p w:rsidR="00E23808" w:rsidRDefault="00D73DF1" w:rsidP="00412AF6">
      <w:pPr>
        <w:widowControl/>
        <w:snapToGrid w:val="0"/>
        <w:spacing w:before="100" w:after="100" w:line="360" w:lineRule="auto"/>
        <w:ind w:firstLineChars="200" w:firstLine="600"/>
        <w:jc w:val="left"/>
        <w:outlineLvl w:val="2"/>
        <w:rPr>
          <w:rFonts w:ascii="楷体" w:eastAsia="楷体" w:hAnsi="楷体"/>
          <w:sz w:val="30"/>
          <w:szCs w:val="30"/>
        </w:rPr>
      </w:pPr>
      <w:r>
        <w:rPr>
          <w:rFonts w:ascii="楷体" w:eastAsia="楷体" w:hAnsi="楷体" w:hint="eastAsia"/>
          <w:sz w:val="30"/>
          <w:szCs w:val="30"/>
        </w:rPr>
        <w:t>（三）需要说明的事项</w:t>
      </w:r>
    </w:p>
    <w:p w:rsidR="00E23808" w:rsidRDefault="00150B49" w:rsidP="00412AF6">
      <w:pPr>
        <w:widowControl/>
        <w:snapToGrid w:val="0"/>
        <w:spacing w:before="100" w:after="100" w:line="360" w:lineRule="auto"/>
        <w:ind w:firstLineChars="200" w:firstLine="600"/>
        <w:jc w:val="left"/>
        <w:rPr>
          <w:rFonts w:ascii="仿宋_GB2312" w:eastAsia="仿宋_GB2312"/>
          <w:sz w:val="30"/>
          <w:szCs w:val="30"/>
        </w:rPr>
      </w:pPr>
      <w:r>
        <w:rPr>
          <w:rFonts w:ascii="仿宋_GB2312" w:eastAsia="仿宋_GB2312" w:hint="eastAsia"/>
          <w:sz w:val="30"/>
          <w:szCs w:val="30"/>
        </w:rPr>
        <w:t>不存在需要说明的事项。</w:t>
      </w:r>
    </w:p>
    <w:p w:rsidR="00E23808" w:rsidRDefault="00D73DF1" w:rsidP="00412AF6">
      <w:pPr>
        <w:widowControl/>
        <w:snapToGrid w:val="0"/>
        <w:spacing w:before="100" w:after="100" w:line="360" w:lineRule="auto"/>
        <w:ind w:firstLineChars="200" w:firstLine="640"/>
        <w:jc w:val="left"/>
        <w:outlineLvl w:val="0"/>
        <w:rPr>
          <w:rFonts w:ascii="仿宋_GB2312" w:eastAsia="仿宋_GB2312"/>
          <w:sz w:val="32"/>
          <w:szCs w:val="32"/>
        </w:rPr>
      </w:pPr>
      <w:r>
        <w:rPr>
          <w:rFonts w:ascii="黑体" w:eastAsia="黑体" w:hAnsi="黑体" w:cs="方正小标宋简体" w:hint="eastAsia"/>
          <w:sz w:val="32"/>
          <w:szCs w:val="32"/>
        </w:rPr>
        <w:t xml:space="preserve">第四部分  </w:t>
      </w:r>
      <w:r>
        <w:rPr>
          <w:rFonts w:ascii="黑体" w:eastAsia="黑体" w:hAnsi="黑体" w:hint="eastAsia"/>
          <w:sz w:val="32"/>
          <w:szCs w:val="32"/>
        </w:rPr>
        <w:t>其他重要事项及相关口径情况说明</w:t>
      </w:r>
    </w:p>
    <w:p w:rsidR="00E23808" w:rsidRDefault="00D73DF1" w:rsidP="00412AF6">
      <w:pPr>
        <w:ind w:firstLineChars="200" w:firstLine="600"/>
        <w:jc w:val="left"/>
        <w:outlineLvl w:val="1"/>
        <w:rPr>
          <w:rFonts w:ascii="黑体" w:eastAsia="黑体" w:hAnsi="黑体" w:cs="黑体"/>
          <w:sz w:val="30"/>
          <w:szCs w:val="30"/>
        </w:rPr>
      </w:pPr>
      <w:r>
        <w:rPr>
          <w:rFonts w:ascii="黑体" w:eastAsia="黑体" w:hAnsi="黑体" w:cs="黑体" w:hint="eastAsia"/>
          <w:sz w:val="30"/>
          <w:szCs w:val="30"/>
        </w:rPr>
        <w:t>一、机关运行经费支出情况</w:t>
      </w:r>
    </w:p>
    <w:p w:rsidR="00E23808" w:rsidRDefault="00D73DF1" w:rsidP="00412AF6">
      <w:pPr>
        <w:ind w:firstLineChars="200" w:firstLine="600"/>
        <w:jc w:val="left"/>
        <w:rPr>
          <w:rFonts w:ascii="仿宋_GB2312" w:eastAsia="仿宋_GB2312" w:hAnsi="黑体" w:cs="方正小标宋简体"/>
          <w:sz w:val="30"/>
          <w:szCs w:val="30"/>
        </w:rPr>
      </w:pPr>
      <w:r>
        <w:rPr>
          <w:rFonts w:ascii="仿宋_GB2312" w:eastAsia="仿宋_GB2312" w:hAnsi="仿宋_GB2312" w:cs="仿宋_GB2312" w:hint="eastAsia"/>
          <w:sz w:val="30"/>
          <w:lang w:val="zh-CN"/>
        </w:rPr>
        <w:t>富民县款庄中学</w:t>
      </w:r>
      <w:r>
        <w:rPr>
          <w:rFonts w:ascii="仿宋_GB2312" w:eastAsia="仿宋_GB2312" w:hAnsi="黑体" w:cs="方正小标宋简体" w:hint="eastAsia"/>
          <w:sz w:val="30"/>
          <w:szCs w:val="30"/>
        </w:rPr>
        <w:t>2025年机关运行经费支出</w:t>
      </w:r>
      <w:r>
        <w:rPr>
          <w:rFonts w:ascii="仿宋_GB2312" w:eastAsia="仿宋_GB2312" w:hAnsi="仿宋_GB2312" w:cs="仿宋_GB2312" w:hint="eastAsia"/>
          <w:sz w:val="30"/>
        </w:rPr>
        <w:t>0.00</w:t>
      </w:r>
      <w:r>
        <w:rPr>
          <w:rFonts w:ascii="仿宋_GB2312" w:eastAsia="仿宋_GB2312" w:hAnsi="黑体" w:cs="方正小标宋简体" w:hint="eastAsia"/>
          <w:sz w:val="30"/>
          <w:szCs w:val="30"/>
        </w:rPr>
        <w:t>元，比上年</w:t>
      </w:r>
      <w:r>
        <w:rPr>
          <w:rFonts w:ascii="仿宋_GB2312" w:eastAsia="仿宋_GB2312" w:hint="eastAsia"/>
          <w:sz w:val="30"/>
          <w:szCs w:val="30"/>
        </w:rPr>
        <w:t>增加</w:t>
      </w:r>
      <w:r>
        <w:rPr>
          <w:rFonts w:ascii="仿宋_GB2312" w:eastAsia="仿宋_GB2312" w:hAnsi="仿宋_GB2312" w:cs="仿宋_GB2312" w:hint="eastAsia"/>
          <w:sz w:val="30"/>
        </w:rPr>
        <w:t>0.00</w:t>
      </w:r>
      <w:r>
        <w:rPr>
          <w:rFonts w:ascii="仿宋_GB2312" w:eastAsia="仿宋_GB2312" w:hint="eastAsia"/>
          <w:sz w:val="30"/>
          <w:szCs w:val="30"/>
        </w:rPr>
        <w:t>元，</w:t>
      </w:r>
      <w:r w:rsidR="001E690E" w:rsidRPr="00D66DE6">
        <w:rPr>
          <w:rFonts w:ascii="仿宋_GB2312" w:eastAsia="仿宋_GB2312" w:hint="eastAsia"/>
          <w:sz w:val="30"/>
          <w:szCs w:val="30"/>
        </w:rPr>
        <w:t>上年无此项支出</w:t>
      </w:r>
      <w:r>
        <w:rPr>
          <w:rFonts w:ascii="仿宋_GB2312" w:eastAsia="仿宋_GB2312" w:hAnsi="黑体" w:cs="方正小标宋简体" w:hint="eastAsia"/>
          <w:sz w:val="30"/>
          <w:szCs w:val="30"/>
        </w:rPr>
        <w:t>,主要原因是</w:t>
      </w:r>
      <w:r w:rsidR="001E690E">
        <w:rPr>
          <w:rFonts w:eastAsia="仿宋_GB2312" w:hint="eastAsia"/>
          <w:sz w:val="30"/>
          <w:lang w:val="zh-CN"/>
        </w:rPr>
        <w:t>我单位为事业单位，</w:t>
      </w:r>
      <w:proofErr w:type="gramStart"/>
      <w:r w:rsidR="001E690E">
        <w:rPr>
          <w:rFonts w:eastAsia="仿宋_GB2312" w:hint="eastAsia"/>
          <w:sz w:val="30"/>
          <w:lang w:val="zh-CN"/>
        </w:rPr>
        <w:t>无机</w:t>
      </w:r>
      <w:r w:rsidR="001E690E">
        <w:rPr>
          <w:rFonts w:eastAsia="仿宋_GB2312" w:hint="eastAsia"/>
          <w:sz w:val="30"/>
          <w:lang w:val="zh-CN"/>
        </w:rPr>
        <w:lastRenderedPageBreak/>
        <w:t>关</w:t>
      </w:r>
      <w:proofErr w:type="gramEnd"/>
      <w:r w:rsidR="001E690E">
        <w:rPr>
          <w:rFonts w:eastAsia="仿宋_GB2312" w:hint="eastAsia"/>
          <w:sz w:val="30"/>
          <w:lang w:val="zh-CN"/>
        </w:rPr>
        <w:t>运行费</w:t>
      </w:r>
      <w:r>
        <w:rPr>
          <w:rFonts w:ascii="仿宋_GB2312" w:eastAsia="仿宋_GB2312" w:hAnsi="黑体" w:cs="方正小标宋简体" w:hint="eastAsia"/>
          <w:sz w:val="30"/>
          <w:szCs w:val="30"/>
        </w:rPr>
        <w:t>。</w:t>
      </w:r>
    </w:p>
    <w:p w:rsidR="00E23808" w:rsidRDefault="00D73DF1" w:rsidP="00412AF6">
      <w:pPr>
        <w:widowControl/>
        <w:ind w:firstLineChars="200" w:firstLine="600"/>
        <w:outlineLvl w:val="1"/>
        <w:rPr>
          <w:rFonts w:ascii="黑体" w:eastAsia="黑体" w:hAnsi="黑体" w:cs="黑体"/>
          <w:color w:val="000000"/>
          <w:kern w:val="0"/>
          <w:sz w:val="30"/>
          <w:szCs w:val="30"/>
        </w:rPr>
      </w:pPr>
      <w:r>
        <w:rPr>
          <w:rFonts w:ascii="黑体" w:eastAsia="黑体" w:hAnsi="黑体" w:cs="黑体" w:hint="eastAsia"/>
          <w:color w:val="000000"/>
          <w:kern w:val="0"/>
          <w:sz w:val="30"/>
          <w:szCs w:val="30"/>
        </w:rPr>
        <w:t>二、国有资产占用情况</w:t>
      </w:r>
    </w:p>
    <w:p w:rsidR="00E23808" w:rsidRDefault="00D73DF1" w:rsidP="00412AF6">
      <w:pPr>
        <w:widowControl/>
        <w:ind w:firstLineChars="200" w:firstLine="600"/>
        <w:rPr>
          <w:rFonts w:ascii="仿宋_GB2312" w:eastAsia="仿宋_GB2312" w:hAnsi="黑体" w:cs="方正小标宋简体"/>
          <w:color w:val="000000"/>
          <w:kern w:val="0"/>
          <w:sz w:val="30"/>
          <w:szCs w:val="30"/>
        </w:rPr>
      </w:pPr>
      <w:r>
        <w:rPr>
          <w:rFonts w:ascii="仿宋_GB2312" w:eastAsia="仿宋_GB2312" w:hAnsi="仿宋_GB2312" w:cs="仿宋_GB2312" w:hint="eastAsia"/>
          <w:sz w:val="30"/>
          <w:szCs w:val="30"/>
        </w:rPr>
        <w:t>截至2025年末，</w:t>
      </w:r>
      <w:r>
        <w:rPr>
          <w:rFonts w:ascii="仿宋_GB2312" w:eastAsia="仿宋_GB2312" w:hAnsi="仿宋_GB2312" w:cs="仿宋_GB2312" w:hint="eastAsia"/>
          <w:sz w:val="30"/>
          <w:lang w:val="zh-CN"/>
        </w:rPr>
        <w:t>富民县款庄中学</w:t>
      </w:r>
      <w:r>
        <w:rPr>
          <w:rFonts w:ascii="仿宋_GB2312" w:eastAsia="仿宋_GB2312" w:hAnsi="仿宋_GB2312" w:cs="仿宋_GB2312" w:hint="eastAsia"/>
          <w:sz w:val="30"/>
          <w:szCs w:val="30"/>
        </w:rPr>
        <w:t>资产总额</w:t>
      </w:r>
      <w:r w:rsidR="001E690E" w:rsidRPr="001E690E">
        <w:rPr>
          <w:rFonts w:ascii="仿宋_GB2312" w:eastAsia="仿宋_GB2312" w:hAnsi="仿宋_GB2312" w:cs="仿宋_GB2312"/>
          <w:sz w:val="30"/>
          <w:szCs w:val="30"/>
        </w:rPr>
        <w:t>15658534.49</w:t>
      </w:r>
      <w:r>
        <w:rPr>
          <w:rFonts w:ascii="仿宋_GB2312" w:eastAsia="仿宋_GB2312" w:hAnsi="仿宋_GB2312" w:cs="仿宋_GB2312" w:hint="eastAsia"/>
          <w:sz w:val="30"/>
          <w:szCs w:val="30"/>
        </w:rPr>
        <w:t>元，其中，流动资产</w:t>
      </w:r>
      <w:r w:rsidR="001E690E" w:rsidRPr="001E690E">
        <w:rPr>
          <w:rFonts w:ascii="仿宋_GB2312" w:eastAsia="仿宋_GB2312" w:hAnsi="仿宋_GB2312" w:cs="仿宋_GB2312"/>
          <w:sz w:val="30"/>
          <w:szCs w:val="30"/>
        </w:rPr>
        <w:t>166713.13</w:t>
      </w:r>
      <w:r>
        <w:rPr>
          <w:rFonts w:ascii="仿宋_GB2312" w:eastAsia="仿宋_GB2312" w:hAnsi="仿宋_GB2312" w:cs="仿宋_GB2312" w:hint="eastAsia"/>
          <w:sz w:val="30"/>
          <w:szCs w:val="30"/>
        </w:rPr>
        <w:t>元，固定资产</w:t>
      </w:r>
      <w:r w:rsidR="001E690E" w:rsidRPr="001E690E">
        <w:rPr>
          <w:rFonts w:ascii="仿宋_GB2312" w:eastAsia="仿宋_GB2312" w:hAnsi="仿宋_GB2312" w:cs="仿宋_GB2312"/>
          <w:sz w:val="30"/>
          <w:szCs w:val="30"/>
        </w:rPr>
        <w:t>15489400.65</w:t>
      </w:r>
      <w:r>
        <w:rPr>
          <w:rFonts w:ascii="仿宋_GB2312" w:eastAsia="仿宋_GB2312" w:hAnsi="仿宋_GB2312" w:cs="仿宋_GB2312" w:hint="eastAsia"/>
          <w:sz w:val="30"/>
          <w:szCs w:val="30"/>
        </w:rPr>
        <w:t>元（净值），对外投资及有价证券</w:t>
      </w:r>
      <w:r w:rsidR="001E690E">
        <w:rPr>
          <w:rFonts w:ascii="仿宋_GB2312" w:eastAsia="仿宋_GB2312" w:hAnsi="仿宋_GB2312" w:cs="仿宋_GB2312" w:hint="eastAsia"/>
          <w:sz w:val="30"/>
          <w:szCs w:val="30"/>
        </w:rPr>
        <w:t>0.00</w:t>
      </w:r>
      <w:r>
        <w:rPr>
          <w:rFonts w:ascii="仿宋_GB2312" w:eastAsia="仿宋_GB2312" w:hAnsi="仿宋_GB2312" w:cs="仿宋_GB2312" w:hint="eastAsia"/>
          <w:sz w:val="30"/>
          <w:szCs w:val="30"/>
        </w:rPr>
        <w:t>元，在建工程</w:t>
      </w:r>
      <w:r w:rsidR="001E690E">
        <w:rPr>
          <w:rFonts w:ascii="仿宋_GB2312" w:eastAsia="仿宋_GB2312" w:hAnsi="仿宋_GB2312" w:cs="仿宋_GB2312" w:hint="eastAsia"/>
          <w:sz w:val="30"/>
          <w:szCs w:val="30"/>
        </w:rPr>
        <w:t>0.00</w:t>
      </w:r>
      <w:r>
        <w:rPr>
          <w:rFonts w:ascii="仿宋_GB2312" w:eastAsia="仿宋_GB2312" w:hAnsi="仿宋_GB2312" w:cs="仿宋_GB2312" w:hint="eastAsia"/>
          <w:sz w:val="30"/>
          <w:szCs w:val="30"/>
        </w:rPr>
        <w:t>元，无形资产</w:t>
      </w:r>
      <w:r w:rsidR="001E690E">
        <w:rPr>
          <w:rFonts w:ascii="仿宋_GB2312" w:eastAsia="仿宋_GB2312" w:hAnsi="仿宋_GB2312" w:cs="仿宋_GB2312" w:hint="eastAsia"/>
          <w:sz w:val="30"/>
          <w:szCs w:val="30"/>
        </w:rPr>
        <w:t>2420.71</w:t>
      </w:r>
      <w:r>
        <w:rPr>
          <w:rFonts w:ascii="仿宋_GB2312" w:eastAsia="仿宋_GB2312" w:hAnsi="仿宋_GB2312" w:cs="仿宋_GB2312" w:hint="eastAsia"/>
          <w:sz w:val="30"/>
          <w:szCs w:val="30"/>
        </w:rPr>
        <w:t>元（净值），其他资产</w:t>
      </w:r>
      <w:r w:rsidR="001E690E">
        <w:rPr>
          <w:rFonts w:ascii="仿宋_GB2312" w:eastAsia="仿宋_GB2312" w:hAnsi="仿宋_GB2312" w:cs="仿宋_GB2312" w:hint="eastAsia"/>
          <w:sz w:val="30"/>
          <w:szCs w:val="30"/>
        </w:rPr>
        <w:t>0.00</w:t>
      </w:r>
      <w:r>
        <w:rPr>
          <w:rFonts w:ascii="仿宋_GB2312" w:eastAsia="仿宋_GB2312" w:hAnsi="仿宋_GB2312" w:cs="仿宋_GB2312" w:hint="eastAsia"/>
          <w:sz w:val="30"/>
          <w:szCs w:val="30"/>
        </w:rPr>
        <w:t>元（净值）（具体内容详见附表）</w:t>
      </w:r>
      <w:r>
        <w:rPr>
          <w:rFonts w:ascii="仿宋_GB2312" w:eastAsia="仿宋_GB2312" w:hAnsi="黑体" w:cs="方正小标宋简体" w:hint="eastAsia"/>
          <w:color w:val="000000"/>
          <w:kern w:val="0"/>
          <w:sz w:val="30"/>
          <w:szCs w:val="30"/>
        </w:rPr>
        <w:t>。与上年相比，本年资产总额减少</w:t>
      </w:r>
      <w:r w:rsidR="001E690E">
        <w:rPr>
          <w:rFonts w:ascii="仿宋_GB2312" w:eastAsia="仿宋_GB2312" w:hAnsi="黑体" w:cs="方正小标宋简体" w:hint="eastAsia"/>
          <w:color w:val="000000"/>
          <w:kern w:val="0"/>
          <w:sz w:val="30"/>
          <w:szCs w:val="30"/>
        </w:rPr>
        <w:t>741282.05</w:t>
      </w:r>
      <w:r>
        <w:rPr>
          <w:rFonts w:ascii="仿宋_GB2312" w:eastAsia="仿宋_GB2312" w:hAnsi="黑体" w:cs="方正小标宋简体" w:hint="eastAsia"/>
          <w:color w:val="000000"/>
          <w:kern w:val="0"/>
          <w:sz w:val="30"/>
          <w:szCs w:val="30"/>
        </w:rPr>
        <w:t>元，其中固定资产减少</w:t>
      </w:r>
      <w:r w:rsidR="001E690E">
        <w:rPr>
          <w:rFonts w:ascii="仿宋_GB2312" w:eastAsia="仿宋_GB2312" w:hAnsi="黑体" w:cs="方正小标宋简体" w:hint="eastAsia"/>
          <w:color w:val="000000"/>
          <w:kern w:val="0"/>
          <w:sz w:val="30"/>
          <w:szCs w:val="30"/>
        </w:rPr>
        <w:t>860772.76</w:t>
      </w:r>
      <w:r>
        <w:rPr>
          <w:rFonts w:ascii="仿宋_GB2312" w:eastAsia="仿宋_GB2312" w:hAnsi="黑体" w:cs="方正小标宋简体" w:hint="eastAsia"/>
          <w:color w:val="000000"/>
          <w:kern w:val="0"/>
          <w:sz w:val="30"/>
          <w:szCs w:val="30"/>
        </w:rPr>
        <w:t>元。处置房屋建筑物</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平方米，账面原值</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元；处置车辆</w:t>
      </w:r>
      <w:r w:rsidR="001E690E">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辆，账面原值</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元；报废报损资产</w:t>
      </w:r>
      <w:r w:rsidR="001E690E">
        <w:rPr>
          <w:rFonts w:ascii="仿宋_GB2312" w:eastAsia="仿宋_GB2312" w:hAnsi="黑体" w:cs="方正小标宋简体" w:hint="eastAsia"/>
          <w:color w:val="000000"/>
          <w:kern w:val="0"/>
          <w:sz w:val="30"/>
          <w:szCs w:val="30"/>
        </w:rPr>
        <w:t>0</w:t>
      </w:r>
      <w:r>
        <w:rPr>
          <w:rFonts w:ascii="仿宋_GB2312" w:eastAsia="仿宋_GB2312" w:hAnsi="黑体" w:cs="方正小标宋简体" w:hint="eastAsia"/>
          <w:color w:val="000000"/>
          <w:kern w:val="0"/>
          <w:sz w:val="30"/>
          <w:szCs w:val="30"/>
        </w:rPr>
        <w:t>项，账面原值</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元，实现资产处置收入</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元；出租房屋</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平方米，账面原值</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元，实现资产使用收入</w:t>
      </w:r>
      <w:r w:rsidR="001E690E">
        <w:rPr>
          <w:rFonts w:ascii="仿宋_GB2312" w:eastAsia="仿宋_GB2312" w:hAnsi="仿宋_GB2312" w:cs="仿宋_GB2312" w:hint="eastAsia"/>
          <w:sz w:val="30"/>
          <w:szCs w:val="30"/>
        </w:rPr>
        <w:t>0.00</w:t>
      </w:r>
      <w:r>
        <w:rPr>
          <w:rFonts w:ascii="仿宋_GB2312" w:eastAsia="仿宋_GB2312" w:hAnsi="黑体" w:cs="方正小标宋简体" w:hint="eastAsia"/>
          <w:color w:val="000000"/>
          <w:kern w:val="0"/>
          <w:sz w:val="30"/>
          <w:szCs w:val="30"/>
        </w:rPr>
        <w:t>元。</w:t>
      </w:r>
    </w:p>
    <w:p w:rsidR="00E23808" w:rsidRDefault="00D73DF1" w:rsidP="00412AF6">
      <w:pPr>
        <w:widowControl/>
        <w:ind w:firstLineChars="200" w:firstLine="600"/>
        <w:rPr>
          <w:rFonts w:ascii="仿宋_GB2312" w:eastAsia="仿宋_GB2312" w:hAnsi="黑体" w:cs="方正小标宋简体"/>
          <w:color w:val="000000"/>
          <w:kern w:val="0"/>
          <w:sz w:val="30"/>
          <w:szCs w:val="30"/>
        </w:rPr>
      </w:pPr>
      <w:r>
        <w:rPr>
          <w:rFonts w:ascii="仿宋_GB2312" w:eastAsia="仿宋_GB2312" w:hAnsi="黑体" w:cs="方正小标宋简体" w:hint="eastAsia"/>
          <w:color w:val="000000"/>
          <w:kern w:val="0"/>
          <w:sz w:val="30"/>
          <w:szCs w:val="30"/>
        </w:rPr>
        <w:t>（国有资产占有使用情况表详见附表）</w:t>
      </w:r>
    </w:p>
    <w:p w:rsidR="00E23808" w:rsidRDefault="00D73DF1" w:rsidP="00412AF6">
      <w:pPr>
        <w:ind w:firstLineChars="200" w:firstLine="600"/>
        <w:jc w:val="left"/>
        <w:outlineLvl w:val="1"/>
        <w:rPr>
          <w:rFonts w:ascii="黑体" w:eastAsia="黑体" w:hAnsi="黑体" w:cs="黑体"/>
          <w:sz w:val="30"/>
          <w:szCs w:val="30"/>
        </w:rPr>
      </w:pPr>
      <w:r>
        <w:rPr>
          <w:rFonts w:ascii="黑体" w:eastAsia="黑体" w:hAnsi="黑体" w:cs="黑体" w:hint="eastAsia"/>
          <w:sz w:val="30"/>
          <w:szCs w:val="30"/>
        </w:rPr>
        <w:t>三、政府采购支出情况</w:t>
      </w:r>
    </w:p>
    <w:p w:rsidR="00E23808" w:rsidRDefault="00D73DF1" w:rsidP="00412AF6">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2025年度，单位政府采购支出总额</w:t>
      </w:r>
      <w:r>
        <w:rPr>
          <w:rFonts w:ascii="仿宋_GB2312" w:eastAsia="仿宋_GB2312" w:hAnsi="仿宋_GB2312" w:cs="仿宋_GB2312" w:hint="eastAsia"/>
          <w:sz w:val="30"/>
          <w:lang w:val="zh-CN"/>
        </w:rPr>
        <w:t>1222900.00</w:t>
      </w:r>
      <w:r>
        <w:rPr>
          <w:rFonts w:ascii="仿宋_GB2312" w:eastAsia="仿宋_GB2312" w:hAnsi="仿宋_GB2312" w:cs="仿宋_GB2312" w:hint="eastAsia"/>
          <w:sz w:val="30"/>
          <w:szCs w:val="30"/>
        </w:rPr>
        <w:t>元，其中：政府采购货物支出</w:t>
      </w:r>
      <w:r>
        <w:rPr>
          <w:rFonts w:ascii="仿宋_GB2312" w:eastAsia="仿宋_GB2312" w:hAnsi="仿宋_GB2312" w:cs="仿宋_GB2312" w:hint="eastAsia"/>
          <w:sz w:val="30"/>
          <w:lang w:val="zh-CN"/>
        </w:rPr>
        <w:t>1222900.00</w:t>
      </w:r>
      <w:r>
        <w:rPr>
          <w:rFonts w:ascii="仿宋_GB2312" w:eastAsia="仿宋_GB2312" w:hAnsi="仿宋_GB2312" w:cs="仿宋_GB2312" w:hint="eastAsia"/>
          <w:sz w:val="30"/>
          <w:szCs w:val="30"/>
        </w:rPr>
        <w:t>元；政府采购工程支出</w:t>
      </w:r>
      <w:r>
        <w:rPr>
          <w:rFonts w:ascii="仿宋_GB2312" w:eastAsia="仿宋_GB2312" w:hAnsi="仿宋_GB2312" w:cs="仿宋_GB2312" w:hint="eastAsia"/>
          <w:sz w:val="30"/>
          <w:lang w:val="zh-CN"/>
        </w:rPr>
        <w:t>0.00</w:t>
      </w:r>
      <w:r>
        <w:rPr>
          <w:rFonts w:ascii="仿宋_GB2312" w:eastAsia="仿宋_GB2312" w:hAnsi="仿宋_GB2312" w:cs="仿宋_GB2312" w:hint="eastAsia"/>
          <w:sz w:val="30"/>
          <w:szCs w:val="30"/>
        </w:rPr>
        <w:t>元；政府采购服务支出</w:t>
      </w:r>
      <w:r>
        <w:rPr>
          <w:rFonts w:ascii="仿宋_GB2312" w:eastAsia="仿宋_GB2312" w:hAnsi="仿宋_GB2312" w:cs="仿宋_GB2312" w:hint="eastAsia"/>
          <w:sz w:val="30"/>
          <w:lang w:val="zh-CN"/>
        </w:rPr>
        <w:t>0.00</w:t>
      </w:r>
      <w:r>
        <w:rPr>
          <w:rFonts w:ascii="仿宋_GB2312" w:eastAsia="仿宋_GB2312" w:hAnsi="仿宋_GB2312" w:cs="仿宋_GB2312" w:hint="eastAsia"/>
          <w:sz w:val="30"/>
          <w:szCs w:val="30"/>
        </w:rPr>
        <w:t>元。授予中小企业合同金额</w:t>
      </w:r>
      <w:r>
        <w:rPr>
          <w:rFonts w:ascii="仿宋_GB2312" w:eastAsia="仿宋_GB2312" w:hAnsi="仿宋_GB2312" w:cs="仿宋_GB2312" w:hint="eastAsia"/>
          <w:sz w:val="30"/>
          <w:lang w:val="zh-CN"/>
        </w:rPr>
        <w:t>0.00</w:t>
      </w:r>
      <w:r>
        <w:rPr>
          <w:rFonts w:ascii="仿宋_GB2312" w:eastAsia="仿宋_GB2312" w:hAnsi="仿宋_GB2312" w:cs="仿宋_GB2312" w:hint="eastAsia"/>
          <w:sz w:val="30"/>
          <w:szCs w:val="30"/>
        </w:rPr>
        <w:t>元，其中：授予小</w:t>
      </w:r>
      <w:proofErr w:type="gramStart"/>
      <w:r>
        <w:rPr>
          <w:rFonts w:ascii="仿宋_GB2312" w:eastAsia="仿宋_GB2312" w:hAnsi="仿宋_GB2312" w:cs="仿宋_GB2312" w:hint="eastAsia"/>
          <w:sz w:val="30"/>
          <w:szCs w:val="30"/>
        </w:rPr>
        <w:t>微企业</w:t>
      </w:r>
      <w:proofErr w:type="gramEnd"/>
      <w:r>
        <w:rPr>
          <w:rFonts w:ascii="仿宋_GB2312" w:eastAsia="仿宋_GB2312" w:hAnsi="仿宋_GB2312" w:cs="仿宋_GB2312" w:hint="eastAsia"/>
          <w:sz w:val="30"/>
          <w:szCs w:val="30"/>
        </w:rPr>
        <w:t>合同金额</w:t>
      </w:r>
      <w:r>
        <w:rPr>
          <w:rFonts w:ascii="仿宋_GB2312" w:eastAsia="仿宋_GB2312" w:hAnsi="仿宋_GB2312" w:cs="仿宋_GB2312" w:hint="eastAsia"/>
          <w:sz w:val="30"/>
          <w:lang w:val="zh-CN"/>
        </w:rPr>
        <w:t>0.00</w:t>
      </w:r>
      <w:r>
        <w:rPr>
          <w:rFonts w:ascii="仿宋_GB2312" w:eastAsia="仿宋_GB2312" w:hAnsi="仿宋_GB2312" w:cs="仿宋_GB2312" w:hint="eastAsia"/>
          <w:sz w:val="30"/>
          <w:szCs w:val="30"/>
        </w:rPr>
        <w:t>元。</w:t>
      </w:r>
    </w:p>
    <w:p w:rsidR="00E23808" w:rsidRDefault="00D73DF1" w:rsidP="00412AF6">
      <w:pPr>
        <w:ind w:firstLineChars="200" w:firstLine="600"/>
        <w:jc w:val="left"/>
        <w:outlineLvl w:val="1"/>
        <w:rPr>
          <w:rFonts w:ascii="黑体" w:eastAsia="黑体" w:hAnsi="黑体" w:cs="黑体"/>
          <w:sz w:val="30"/>
          <w:szCs w:val="30"/>
        </w:rPr>
      </w:pPr>
      <w:r>
        <w:rPr>
          <w:rFonts w:ascii="黑体" w:eastAsia="黑体" w:hAnsi="黑体" w:cs="黑体" w:hint="eastAsia"/>
          <w:sz w:val="30"/>
          <w:szCs w:val="30"/>
        </w:rPr>
        <w:t>四、单位绩效自评情况</w:t>
      </w:r>
    </w:p>
    <w:p w:rsidR="00E23808" w:rsidRDefault="00D73DF1" w:rsidP="00412AF6">
      <w:pPr>
        <w:widowControl/>
        <w:snapToGrid w:val="0"/>
        <w:spacing w:before="100" w:after="100" w:line="360" w:lineRule="auto"/>
        <w:ind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单位绩效自评情况详见附表。</w:t>
      </w:r>
    </w:p>
    <w:p w:rsidR="00E23808" w:rsidRDefault="00D73DF1" w:rsidP="00412AF6">
      <w:pPr>
        <w:widowControl/>
        <w:snapToGrid w:val="0"/>
        <w:spacing w:before="100" w:after="100" w:line="360" w:lineRule="auto"/>
        <w:ind w:firstLineChars="200" w:firstLine="600"/>
        <w:jc w:val="left"/>
        <w:outlineLvl w:val="1"/>
        <w:rPr>
          <w:rFonts w:ascii="黑体" w:eastAsia="黑体" w:hAnsi="黑体" w:cs="黑体"/>
          <w:sz w:val="30"/>
          <w:szCs w:val="30"/>
        </w:rPr>
      </w:pPr>
      <w:r>
        <w:rPr>
          <w:rFonts w:ascii="黑体" w:eastAsia="黑体" w:hAnsi="黑体" w:cs="黑体" w:hint="eastAsia"/>
          <w:sz w:val="30"/>
          <w:szCs w:val="30"/>
        </w:rPr>
        <w:t>五、其他重要事项情况说明</w:t>
      </w:r>
    </w:p>
    <w:p w:rsidR="001E690E" w:rsidRDefault="001E690E" w:rsidP="00412AF6">
      <w:pPr>
        <w:ind w:firstLineChars="200" w:firstLine="600"/>
        <w:jc w:val="left"/>
        <w:rPr>
          <w:rFonts w:ascii="仿宋_GB2312" w:eastAsia="仿宋_GB2312" w:hAnsi="黑体" w:cs="方正小标宋简体"/>
          <w:color w:val="FF0000"/>
          <w:sz w:val="30"/>
          <w:szCs w:val="30"/>
        </w:rPr>
      </w:pPr>
      <w:r>
        <w:rPr>
          <w:rFonts w:ascii="仿宋_GB2312" w:eastAsia="仿宋_GB2312" w:hAnsi="黑体" w:cs="方正小标宋简体" w:hint="eastAsia"/>
          <w:sz w:val="30"/>
          <w:szCs w:val="30"/>
        </w:rPr>
        <w:lastRenderedPageBreak/>
        <w:t>无其他重要事项情况说明。</w:t>
      </w:r>
    </w:p>
    <w:p w:rsidR="00E23808" w:rsidRDefault="00D73DF1" w:rsidP="00412AF6">
      <w:pPr>
        <w:widowControl/>
        <w:snapToGrid w:val="0"/>
        <w:spacing w:before="100" w:after="100" w:line="360" w:lineRule="auto"/>
        <w:ind w:firstLineChars="200" w:firstLine="600"/>
        <w:jc w:val="left"/>
        <w:outlineLvl w:val="1"/>
        <w:rPr>
          <w:rFonts w:ascii="黑体" w:eastAsia="黑体" w:hAnsi="黑体" w:cs="黑体"/>
          <w:sz w:val="30"/>
          <w:szCs w:val="30"/>
        </w:rPr>
      </w:pPr>
      <w:r>
        <w:rPr>
          <w:rFonts w:ascii="黑体" w:eastAsia="黑体" w:hAnsi="黑体" w:cs="黑体" w:hint="eastAsia"/>
          <w:sz w:val="30"/>
          <w:szCs w:val="30"/>
        </w:rPr>
        <w:t>六、相关口径说明</w:t>
      </w:r>
    </w:p>
    <w:p w:rsidR="00E23808" w:rsidRDefault="00D73DF1" w:rsidP="00412AF6">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（一）基本支出中人员经费包括工资福利支出和对个人和家庭的补助，公用经费包括商品和服务支出、资本性支出等人员经费以外的支出。</w:t>
      </w:r>
    </w:p>
    <w:p w:rsidR="00E23808" w:rsidRDefault="00D73DF1" w:rsidP="00412AF6">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（二）机关运行经费指行政单位和参照公务员法管理的事业单位使用一般公共预算财政拨款安排的基本支出中的公用经费支出。</w:t>
      </w:r>
    </w:p>
    <w:p w:rsidR="00E23808" w:rsidRDefault="00D73DF1" w:rsidP="00412AF6">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w:t>
      </w:r>
      <w:proofErr w:type="gramStart"/>
      <w:r>
        <w:rPr>
          <w:rFonts w:ascii="仿宋_GB2312" w:eastAsia="仿宋_GB2312" w:hAnsi="黑体" w:cs="方正小标宋简体" w:hint="eastAsia"/>
          <w:sz w:val="30"/>
          <w:szCs w:val="30"/>
        </w:rPr>
        <w:t>含车辆</w:t>
      </w:r>
      <w:proofErr w:type="gramEnd"/>
      <w:r>
        <w:rPr>
          <w:rFonts w:ascii="仿宋_GB2312" w:eastAsia="仿宋_GB2312" w:hAnsi="黑体" w:cs="方正小标宋简体" w:hint="eastAsia"/>
          <w:sz w:val="30"/>
          <w:szCs w:val="30"/>
        </w:rPr>
        <w:t>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rsidR="00E23808" w:rsidRDefault="00D73DF1" w:rsidP="00412AF6">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（四）本文所称财政拨款“三公”经费决算数是指各部门（含下属单位）或单位当年通过本级财政拨款和以前年度财政拨款结转</w:t>
      </w:r>
      <w:r>
        <w:rPr>
          <w:rFonts w:ascii="仿宋_GB2312" w:eastAsia="仿宋_GB2312" w:hAnsi="黑体" w:cs="方正小标宋简体" w:hint="eastAsia"/>
          <w:sz w:val="30"/>
          <w:szCs w:val="30"/>
        </w:rPr>
        <w:lastRenderedPageBreak/>
        <w:t>结余资金安排的因公出国（境）费用、公务用车购置及运行维护费和公务接待费支出数（包括基本支出和项目支出）。</w:t>
      </w:r>
    </w:p>
    <w:p w:rsidR="00E23808" w:rsidRDefault="00D73DF1" w:rsidP="00412AF6">
      <w:pPr>
        <w:jc w:val="center"/>
        <w:outlineLvl w:val="0"/>
        <w:rPr>
          <w:rFonts w:ascii="黑体" w:eastAsia="黑体" w:hAnsi="黑体" w:cs="方正小标宋简体"/>
          <w:sz w:val="32"/>
          <w:szCs w:val="32"/>
        </w:rPr>
      </w:pPr>
      <w:r>
        <w:rPr>
          <w:rFonts w:ascii="黑体" w:eastAsia="黑体" w:hAnsi="黑体" w:cs="方正小标宋简体" w:hint="eastAsia"/>
          <w:sz w:val="32"/>
          <w:szCs w:val="32"/>
        </w:rPr>
        <w:t>第五部分  名词解释</w:t>
      </w:r>
    </w:p>
    <w:p w:rsidR="00E23808" w:rsidRDefault="00D73DF1" w:rsidP="00412AF6">
      <w:pPr>
        <w:ind w:firstLineChars="200" w:firstLine="600"/>
        <w:jc w:val="left"/>
        <w:rPr>
          <w:rFonts w:ascii="仿宋_GB2312" w:eastAsia="仿宋_GB2312" w:hAnsi="黑体" w:cs="方正小标宋简体"/>
          <w:sz w:val="30"/>
          <w:szCs w:val="30"/>
        </w:rPr>
      </w:pPr>
      <w:r>
        <w:rPr>
          <w:rFonts w:ascii="仿宋_GB2312" w:eastAsia="仿宋_GB2312" w:hAnsi="黑体" w:cs="方正小标宋简体" w:hint="eastAsia"/>
          <w:sz w:val="30"/>
          <w:szCs w:val="30"/>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rsidR="001E690E" w:rsidRDefault="001E690E" w:rsidP="00412AF6">
      <w:pPr>
        <w:widowControl/>
        <w:spacing w:line="600" w:lineRule="atLeast"/>
        <w:ind w:firstLine="600"/>
        <w:jc w:val="left"/>
        <w:rPr>
          <w:rFonts w:eastAsia="仿宋_GB2312"/>
          <w:sz w:val="30"/>
          <w:lang w:val="zh-CN"/>
        </w:rPr>
      </w:pPr>
      <w:r>
        <w:rPr>
          <w:rFonts w:eastAsia="仿宋_GB2312" w:hint="eastAsia"/>
          <w:sz w:val="30"/>
          <w:lang w:val="zh-CN"/>
        </w:rPr>
        <w:t>营养改善计划：为贯彻《国务院办公厅关于实施农村义务教育学生营养改善计划的意见》（国办发</w:t>
      </w:r>
      <w:r>
        <w:rPr>
          <w:rFonts w:eastAsia="仿宋_GB2312" w:hint="eastAsia"/>
          <w:sz w:val="30"/>
          <w:lang w:val="zh-CN"/>
        </w:rPr>
        <w:t>[2011]54</w:t>
      </w:r>
      <w:r>
        <w:rPr>
          <w:rFonts w:eastAsia="仿宋_GB2312" w:hint="eastAsia"/>
          <w:sz w:val="30"/>
          <w:lang w:val="zh-CN"/>
        </w:rPr>
        <w:t>号）和全国农村义务教育学生营养改善计划电视电话会议精神，全面推进《昆明市学生体质健康促进条例》的实施。目的是要提高民族素质、建设人力资源强国。农村义务教育学校全部在校学生、县城义务教育学校农村学生和农转城学生，享受营养改善计划补助，农村义务教育学生营养改善计划以食物方式，按</w:t>
      </w:r>
      <w:r>
        <w:rPr>
          <w:rFonts w:eastAsia="仿宋_GB2312" w:hint="eastAsia"/>
          <w:sz w:val="30"/>
          <w:lang w:val="zh-CN"/>
        </w:rPr>
        <w:t>5</w:t>
      </w:r>
      <w:r>
        <w:rPr>
          <w:rFonts w:eastAsia="仿宋_GB2312" w:hint="eastAsia"/>
          <w:sz w:val="30"/>
          <w:lang w:val="zh-CN"/>
        </w:rPr>
        <w:t>元</w:t>
      </w:r>
      <w:r>
        <w:rPr>
          <w:rFonts w:eastAsia="仿宋_GB2312" w:hint="eastAsia"/>
          <w:sz w:val="30"/>
          <w:lang w:val="zh-CN"/>
        </w:rPr>
        <w:t>/</w:t>
      </w:r>
      <w:r>
        <w:rPr>
          <w:rFonts w:eastAsia="仿宋_GB2312" w:hint="eastAsia"/>
          <w:sz w:val="30"/>
          <w:lang w:val="zh-CN"/>
        </w:rPr>
        <w:t>生·天的标准以实际在校天数进行补助。</w:t>
      </w:r>
    </w:p>
    <w:p w:rsidR="001E690E" w:rsidRDefault="001E690E" w:rsidP="00412AF6">
      <w:pPr>
        <w:widowControl/>
        <w:spacing w:line="600" w:lineRule="atLeast"/>
        <w:ind w:firstLine="600"/>
        <w:jc w:val="left"/>
        <w:rPr>
          <w:rFonts w:eastAsia="仿宋_GB2312"/>
          <w:sz w:val="30"/>
          <w:lang w:val="zh-CN"/>
        </w:rPr>
      </w:pPr>
      <w:r>
        <w:rPr>
          <w:rFonts w:eastAsia="仿宋_GB2312" w:hint="eastAsia"/>
          <w:sz w:val="30"/>
          <w:lang w:val="zh-CN"/>
        </w:rPr>
        <w:t>城乡义务教育公用经费：从</w:t>
      </w:r>
      <w:r>
        <w:rPr>
          <w:rFonts w:eastAsia="仿宋_GB2312" w:hint="eastAsia"/>
          <w:sz w:val="30"/>
          <w:lang w:val="zh-CN"/>
        </w:rPr>
        <w:t>2017</w:t>
      </w:r>
      <w:r>
        <w:rPr>
          <w:rFonts w:eastAsia="仿宋_GB2312" w:hint="eastAsia"/>
          <w:sz w:val="30"/>
          <w:lang w:val="zh-CN"/>
        </w:rPr>
        <w:t>年春季学期开始，统一城乡义务教育学校生均公用经费基准定额。根据《国务院关于进一步完善城乡义务教育经费保障机制的通知》（国发〔</w:t>
      </w:r>
      <w:r>
        <w:rPr>
          <w:rFonts w:eastAsia="仿宋_GB2312" w:hint="eastAsia"/>
          <w:sz w:val="30"/>
          <w:lang w:val="zh-CN"/>
        </w:rPr>
        <w:t>2015</w:t>
      </w:r>
      <w:r>
        <w:rPr>
          <w:rFonts w:eastAsia="仿宋_GB2312" w:hint="eastAsia"/>
          <w:sz w:val="30"/>
          <w:lang w:val="zh-CN"/>
        </w:rPr>
        <w:t>〕</w:t>
      </w:r>
      <w:r>
        <w:rPr>
          <w:rFonts w:eastAsia="仿宋_GB2312" w:hint="eastAsia"/>
          <w:sz w:val="30"/>
          <w:lang w:val="zh-CN"/>
        </w:rPr>
        <w:t>67</w:t>
      </w:r>
      <w:r>
        <w:rPr>
          <w:rFonts w:eastAsia="仿宋_GB2312" w:hint="eastAsia"/>
          <w:sz w:val="30"/>
          <w:lang w:val="zh-CN"/>
        </w:rPr>
        <w:t>号）、以及《云南省财政厅</w:t>
      </w:r>
      <w:r>
        <w:rPr>
          <w:rFonts w:eastAsia="仿宋_GB2312" w:hint="eastAsia"/>
          <w:sz w:val="30"/>
          <w:lang w:val="zh-CN"/>
        </w:rPr>
        <w:t xml:space="preserve"> </w:t>
      </w:r>
      <w:r>
        <w:rPr>
          <w:rFonts w:eastAsia="仿宋_GB2312" w:hint="eastAsia"/>
          <w:sz w:val="30"/>
          <w:lang w:val="zh-CN"/>
        </w:rPr>
        <w:t>云南省教育厅关于下达</w:t>
      </w:r>
      <w:r>
        <w:rPr>
          <w:rFonts w:eastAsia="仿宋_GB2312" w:hint="eastAsia"/>
          <w:sz w:val="30"/>
          <w:lang w:val="zh-CN"/>
        </w:rPr>
        <w:t>2023</w:t>
      </w:r>
      <w:r>
        <w:rPr>
          <w:rFonts w:eastAsia="仿宋_GB2312" w:hint="eastAsia"/>
          <w:sz w:val="30"/>
          <w:lang w:val="zh-CN"/>
        </w:rPr>
        <w:t>年第二批城乡义务教育补助经费中央和省级直达资金的通知》（</w:t>
      </w:r>
      <w:proofErr w:type="gramStart"/>
      <w:r>
        <w:rPr>
          <w:rFonts w:eastAsia="仿宋_GB2312" w:hint="eastAsia"/>
          <w:sz w:val="30"/>
          <w:lang w:val="zh-CN"/>
        </w:rPr>
        <w:t>云财教</w:t>
      </w:r>
      <w:proofErr w:type="gramEnd"/>
      <w:r>
        <w:rPr>
          <w:rFonts w:eastAsia="仿宋_GB2312" w:hint="eastAsia"/>
          <w:sz w:val="30"/>
          <w:lang w:val="zh-CN"/>
        </w:rPr>
        <w:t>〔</w:t>
      </w:r>
      <w:r>
        <w:rPr>
          <w:rFonts w:eastAsia="仿宋_GB2312" w:hint="eastAsia"/>
          <w:sz w:val="30"/>
          <w:lang w:val="zh-CN"/>
        </w:rPr>
        <w:t>2022</w:t>
      </w:r>
      <w:r>
        <w:rPr>
          <w:rFonts w:eastAsia="仿宋_GB2312" w:hint="eastAsia"/>
          <w:sz w:val="30"/>
          <w:lang w:val="zh-CN"/>
        </w:rPr>
        <w:t>〕</w:t>
      </w:r>
      <w:r>
        <w:rPr>
          <w:rFonts w:eastAsia="仿宋_GB2312" w:hint="eastAsia"/>
          <w:sz w:val="30"/>
          <w:lang w:val="zh-CN"/>
        </w:rPr>
        <w:t>133</w:t>
      </w:r>
      <w:r>
        <w:rPr>
          <w:rFonts w:eastAsia="仿宋_GB2312" w:hint="eastAsia"/>
          <w:sz w:val="30"/>
          <w:lang w:val="zh-CN"/>
        </w:rPr>
        <w:t>号）要求，决定从</w:t>
      </w:r>
      <w:r>
        <w:rPr>
          <w:rFonts w:eastAsia="仿宋_GB2312" w:hint="eastAsia"/>
          <w:sz w:val="30"/>
          <w:lang w:val="zh-CN"/>
        </w:rPr>
        <w:t xml:space="preserve"> 2023</w:t>
      </w:r>
      <w:r>
        <w:rPr>
          <w:rFonts w:eastAsia="仿宋_GB2312" w:hint="eastAsia"/>
          <w:sz w:val="30"/>
          <w:lang w:val="zh-CN"/>
        </w:rPr>
        <w:t>年春季学期起提高义务教育学校生均公用经费基准定</w:t>
      </w:r>
      <w:r>
        <w:rPr>
          <w:rFonts w:eastAsia="仿宋_GB2312" w:hint="eastAsia"/>
          <w:sz w:val="30"/>
          <w:lang w:val="zh-CN"/>
        </w:rPr>
        <w:lastRenderedPageBreak/>
        <w:t>额，小学由年生均</w:t>
      </w:r>
      <w:r>
        <w:rPr>
          <w:rFonts w:eastAsia="仿宋_GB2312" w:hint="eastAsia"/>
          <w:sz w:val="30"/>
          <w:lang w:val="zh-CN"/>
        </w:rPr>
        <w:t xml:space="preserve"> 650</w:t>
      </w:r>
      <w:r>
        <w:rPr>
          <w:rFonts w:eastAsia="仿宋_GB2312" w:hint="eastAsia"/>
          <w:sz w:val="30"/>
          <w:lang w:val="zh-CN"/>
        </w:rPr>
        <w:t>元提高到</w:t>
      </w:r>
      <w:r>
        <w:rPr>
          <w:rFonts w:eastAsia="仿宋_GB2312" w:hint="eastAsia"/>
          <w:sz w:val="30"/>
          <w:lang w:val="zh-CN"/>
        </w:rPr>
        <w:t xml:space="preserve"> 720</w:t>
      </w:r>
      <w:r>
        <w:rPr>
          <w:rFonts w:eastAsia="仿宋_GB2312" w:hint="eastAsia"/>
          <w:sz w:val="30"/>
          <w:lang w:val="zh-CN"/>
        </w:rPr>
        <w:t>元，初中由</w:t>
      </w:r>
      <w:r>
        <w:rPr>
          <w:rFonts w:eastAsia="仿宋_GB2312" w:hint="eastAsia"/>
          <w:sz w:val="30"/>
          <w:lang w:val="zh-CN"/>
        </w:rPr>
        <w:t xml:space="preserve"> 850</w:t>
      </w:r>
      <w:r>
        <w:rPr>
          <w:rFonts w:eastAsia="仿宋_GB2312" w:hint="eastAsia"/>
          <w:sz w:val="30"/>
          <w:lang w:val="zh-CN"/>
        </w:rPr>
        <w:t>元提高到</w:t>
      </w:r>
      <w:r>
        <w:rPr>
          <w:rFonts w:eastAsia="仿宋_GB2312" w:hint="eastAsia"/>
          <w:sz w:val="30"/>
          <w:lang w:val="zh-CN"/>
        </w:rPr>
        <w:t xml:space="preserve"> 940</w:t>
      </w:r>
      <w:r>
        <w:rPr>
          <w:rFonts w:eastAsia="仿宋_GB2312" w:hint="eastAsia"/>
          <w:sz w:val="30"/>
          <w:lang w:val="zh-CN"/>
        </w:rPr>
        <w:t>元，同时，在此基础上，将寄宿生年生均</w:t>
      </w:r>
      <w:r>
        <w:rPr>
          <w:rFonts w:eastAsia="仿宋_GB2312" w:hint="eastAsia"/>
          <w:sz w:val="30"/>
          <w:lang w:val="zh-CN"/>
        </w:rPr>
        <w:t xml:space="preserve"> 200 </w:t>
      </w:r>
      <w:r>
        <w:rPr>
          <w:rFonts w:eastAsia="仿宋_GB2312" w:hint="eastAsia"/>
          <w:sz w:val="30"/>
          <w:lang w:val="zh-CN"/>
        </w:rPr>
        <w:t>元标准提高到</w:t>
      </w:r>
      <w:r>
        <w:rPr>
          <w:rFonts w:eastAsia="仿宋_GB2312" w:hint="eastAsia"/>
          <w:sz w:val="30"/>
          <w:lang w:val="zh-CN"/>
        </w:rPr>
        <w:t xml:space="preserve"> 300 </w:t>
      </w:r>
      <w:r>
        <w:rPr>
          <w:rFonts w:eastAsia="仿宋_GB2312" w:hint="eastAsia"/>
          <w:sz w:val="30"/>
          <w:lang w:val="zh-CN"/>
        </w:rPr>
        <w:t>元。并继续落实好农村地区不足</w:t>
      </w:r>
      <w:r>
        <w:rPr>
          <w:rFonts w:eastAsia="仿宋_GB2312" w:hint="eastAsia"/>
          <w:sz w:val="30"/>
          <w:lang w:val="zh-CN"/>
        </w:rPr>
        <w:t>100</w:t>
      </w:r>
      <w:r>
        <w:rPr>
          <w:rFonts w:eastAsia="仿宋_GB2312" w:hint="eastAsia"/>
          <w:sz w:val="30"/>
          <w:lang w:val="zh-CN"/>
        </w:rPr>
        <w:t>人的规模较小学校按</w:t>
      </w:r>
      <w:r>
        <w:rPr>
          <w:rFonts w:eastAsia="仿宋_GB2312" w:hint="eastAsia"/>
          <w:sz w:val="30"/>
          <w:lang w:val="zh-CN"/>
        </w:rPr>
        <w:t>100</w:t>
      </w:r>
      <w:r>
        <w:rPr>
          <w:rFonts w:eastAsia="仿宋_GB2312" w:hint="eastAsia"/>
          <w:sz w:val="30"/>
          <w:lang w:val="zh-CN"/>
        </w:rPr>
        <w:t>人核定公用经费和北方地区取暖费等政策</w:t>
      </w:r>
      <w:r>
        <w:rPr>
          <w:rFonts w:eastAsia="仿宋_GB2312" w:hint="eastAsia"/>
          <w:sz w:val="30"/>
          <w:lang w:val="zh-CN"/>
        </w:rPr>
        <w:t>;</w:t>
      </w:r>
      <w:r>
        <w:rPr>
          <w:rFonts w:eastAsia="仿宋_GB2312" w:hint="eastAsia"/>
          <w:sz w:val="30"/>
          <w:lang w:val="zh-CN"/>
        </w:rPr>
        <w:t>特殊教育学校和随班就读残疾学生按每生每年</w:t>
      </w:r>
      <w:r>
        <w:rPr>
          <w:rFonts w:eastAsia="仿宋_GB2312" w:hint="eastAsia"/>
          <w:sz w:val="30"/>
          <w:lang w:val="zh-CN"/>
        </w:rPr>
        <w:t>6000</w:t>
      </w:r>
      <w:r>
        <w:rPr>
          <w:rFonts w:eastAsia="仿宋_GB2312" w:hint="eastAsia"/>
          <w:sz w:val="30"/>
          <w:lang w:val="zh-CN"/>
        </w:rPr>
        <w:t>元标准补助公用经费。</w:t>
      </w:r>
    </w:p>
    <w:p w:rsidR="00E23808" w:rsidRDefault="001E690E" w:rsidP="00412AF6">
      <w:pPr>
        <w:ind w:firstLineChars="200" w:firstLine="600"/>
        <w:jc w:val="left"/>
      </w:pPr>
      <w:r>
        <w:rPr>
          <w:rFonts w:eastAsia="仿宋_GB2312" w:hint="eastAsia"/>
          <w:sz w:val="30"/>
          <w:lang w:val="zh-CN"/>
        </w:rPr>
        <w:t>三公经费：指政府部门人员因公出国（境）费用、公务接待费、公务用车购置和运行维护费。其中，公务接待</w:t>
      </w:r>
      <w:proofErr w:type="gramStart"/>
      <w:r>
        <w:rPr>
          <w:rFonts w:eastAsia="仿宋_GB2312" w:hint="eastAsia"/>
          <w:sz w:val="30"/>
          <w:lang w:val="zh-CN"/>
        </w:rPr>
        <w:t>费反映</w:t>
      </w:r>
      <w:proofErr w:type="gramEnd"/>
      <w:r>
        <w:rPr>
          <w:rFonts w:eastAsia="仿宋_GB2312" w:hint="eastAsia"/>
          <w:sz w:val="30"/>
          <w:lang w:val="zh-CN"/>
        </w:rPr>
        <w:t>单位按规定开支的各类公务接待支出。公务用车购置及运行</w:t>
      </w:r>
      <w:proofErr w:type="gramStart"/>
      <w:r>
        <w:rPr>
          <w:rFonts w:eastAsia="仿宋_GB2312" w:hint="eastAsia"/>
          <w:sz w:val="30"/>
          <w:lang w:val="zh-CN"/>
        </w:rPr>
        <w:t>费反映</w:t>
      </w:r>
      <w:proofErr w:type="gramEnd"/>
      <w:r>
        <w:rPr>
          <w:rFonts w:eastAsia="仿宋_GB2312" w:hint="eastAsia"/>
          <w:sz w:val="30"/>
          <w:lang w:val="zh-CN"/>
        </w:rPr>
        <w:t>单位公务用车车辆购置支出（</w:t>
      </w:r>
      <w:proofErr w:type="gramStart"/>
      <w:r>
        <w:rPr>
          <w:rFonts w:eastAsia="仿宋_GB2312" w:hint="eastAsia"/>
          <w:sz w:val="30"/>
          <w:lang w:val="zh-CN"/>
        </w:rPr>
        <w:t>含车辆</w:t>
      </w:r>
      <w:proofErr w:type="gramEnd"/>
      <w:r>
        <w:rPr>
          <w:rFonts w:eastAsia="仿宋_GB2312" w:hint="eastAsia"/>
          <w:sz w:val="30"/>
          <w:lang w:val="zh-CN"/>
        </w:rPr>
        <w:t>购置税），以及燃料费、维修费、保险费等支出。因公出国（境）</w:t>
      </w:r>
      <w:proofErr w:type="gramStart"/>
      <w:r>
        <w:rPr>
          <w:rFonts w:eastAsia="仿宋_GB2312" w:hint="eastAsia"/>
          <w:sz w:val="30"/>
          <w:lang w:val="zh-CN"/>
        </w:rPr>
        <w:t>费反映</w:t>
      </w:r>
      <w:proofErr w:type="gramEnd"/>
      <w:r>
        <w:rPr>
          <w:rFonts w:eastAsia="仿宋_GB2312" w:hint="eastAsia"/>
          <w:sz w:val="30"/>
          <w:lang w:val="zh-CN"/>
        </w:rPr>
        <w:t>单位公务出国（境）的国际旅费、国外城市间交通费、食宿费等支出。</w:t>
      </w:r>
      <w:bookmarkStart w:id="0" w:name="_GoBack"/>
      <w:bookmarkEnd w:id="0"/>
    </w:p>
    <w:sectPr w:rsidR="00E23808">
      <w:headerReference w:type="default" r:id="rId10"/>
      <w:footerReference w:type="even" r:id="rId11"/>
      <w:footerReference w:type="default" r:id="rId12"/>
      <w:pgSz w:w="11906" w:h="16838"/>
      <w:pgMar w:top="2098" w:right="1418" w:bottom="1588" w:left="1644"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BE3" w:rsidRDefault="00595BE3">
      <w:r>
        <w:separator/>
      </w:r>
    </w:p>
  </w:endnote>
  <w:endnote w:type="continuationSeparator" w:id="0">
    <w:p w:rsidR="00595BE3" w:rsidRDefault="00595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808" w:rsidRDefault="00D73DF1">
    <w:pPr>
      <w:pStyle w:val="a4"/>
      <w:framePr w:wrap="around" w:vAnchor="text" w:hAnchor="margin" w:xAlign="center" w:y="1"/>
      <w:rPr>
        <w:rStyle w:val="a6"/>
      </w:rPr>
    </w:pPr>
    <w:r>
      <w:rPr>
        <w:rStyle w:val="a6"/>
      </w:rPr>
      <w:fldChar w:fldCharType="begin"/>
    </w:r>
    <w:r>
      <w:rPr>
        <w:rStyle w:val="a6"/>
      </w:rPr>
      <w:instrText xml:space="preserve">PAGE  </w:instrText>
    </w:r>
    <w:r>
      <w:fldChar w:fldCharType="end"/>
    </w:r>
  </w:p>
  <w:p w:rsidR="00E23808" w:rsidRDefault="00E2380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808" w:rsidRDefault="00D73DF1">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E23808" w:rsidRDefault="00D73DF1">
                          <w:pPr>
                            <w:pStyle w:val="a4"/>
                            <w:rPr>
                              <w:rStyle w:val="a6"/>
                            </w:rPr>
                          </w:pPr>
                          <w:r>
                            <w:rPr>
                              <w:rStyle w:val="a6"/>
                            </w:rPr>
                            <w:fldChar w:fldCharType="begin"/>
                          </w:r>
                          <w:r>
                            <w:rPr>
                              <w:rStyle w:val="a6"/>
                              <w:sz w:val="28"/>
                              <w:szCs w:val="28"/>
                            </w:rPr>
                            <w:instrText xml:space="preserve">PAGE  </w:instrText>
                          </w:r>
                          <w:r>
                            <w:rPr>
                              <w:sz w:val="28"/>
                              <w:szCs w:val="28"/>
                            </w:rPr>
                            <w:fldChar w:fldCharType="separate"/>
                          </w:r>
                          <w:r w:rsidR="002625F8">
                            <w:rPr>
                              <w:rStyle w:val="a6"/>
                              <w:noProof/>
                              <w:sz w:val="28"/>
                              <w:szCs w:val="28"/>
                            </w:rPr>
                            <w:t>- 16 -</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" filled="f" stroked="f" strokeweight="1.25pt">
              <v:textbox style="mso-fit-shape-to-text:t" inset="0,0,0,0">
                <w:txbxContent>
                  <w:p w:rsidR="00E23808" w:rsidRDefault="00D73DF1">
                    <w:pPr>
                      <w:pStyle w:val="a4"/>
                      <w:rPr>
                        <w:rStyle w:val="a6"/>
                      </w:rPr>
                    </w:pPr>
                    <w:r>
                      <w:rPr>
                        <w:rStyle w:val="a6"/>
                      </w:rPr>
                      <w:fldChar w:fldCharType="begin"/>
                    </w:r>
                    <w:r>
                      <w:rPr>
                        <w:rStyle w:val="a6"/>
                        <w:sz w:val="28"/>
                        <w:szCs w:val="28"/>
                      </w:rPr>
                      <w:instrText xml:space="preserve">PAGE  </w:instrText>
                    </w:r>
                    <w:r>
                      <w:rPr>
                        <w:sz w:val="28"/>
                        <w:szCs w:val="28"/>
                      </w:rPr>
                      <w:fldChar w:fldCharType="separate"/>
                    </w:r>
                    <w:r w:rsidR="002625F8">
                      <w:rPr>
                        <w:rStyle w:val="a6"/>
                        <w:noProof/>
                        <w:sz w:val="28"/>
                        <w:szCs w:val="28"/>
                      </w:rPr>
                      <w:t>- 16 -</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BE3" w:rsidRDefault="00595BE3">
      <w:r>
        <w:separator/>
      </w:r>
    </w:p>
  </w:footnote>
  <w:footnote w:type="continuationSeparator" w:id="0">
    <w:p w:rsidR="00595BE3" w:rsidRDefault="00595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808" w:rsidRDefault="00E23808">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1000CC"/>
    <w:multiLevelType w:val="hybridMultilevel"/>
    <w:tmpl w:val="9B885380"/>
    <w:lvl w:ilvl="0" w:tplc="B41C2CFC">
      <w:start w:val="1"/>
      <w:numFmt w:val="decimal"/>
      <w:lvlText w:val="%1."/>
      <w:lvlJc w:val="left"/>
      <w:pPr>
        <w:tabs>
          <w:tab w:val="num" w:pos="720"/>
        </w:tabs>
        <w:ind w:left="720" w:hanging="720"/>
      </w:pPr>
    </w:lvl>
    <w:lvl w:ilvl="1" w:tplc="44666C54">
      <w:start w:val="1"/>
      <w:numFmt w:val="decimal"/>
      <w:lvlText w:val="%2."/>
      <w:lvlJc w:val="left"/>
      <w:pPr>
        <w:tabs>
          <w:tab w:val="num" w:pos="1440"/>
        </w:tabs>
        <w:ind w:left="1440" w:hanging="720"/>
      </w:pPr>
    </w:lvl>
    <w:lvl w:ilvl="2" w:tplc="4F1C63A4">
      <w:start w:val="1"/>
      <w:numFmt w:val="decimal"/>
      <w:lvlText w:val="%3."/>
      <w:lvlJc w:val="left"/>
      <w:pPr>
        <w:tabs>
          <w:tab w:val="num" w:pos="2160"/>
        </w:tabs>
        <w:ind w:left="2160" w:hanging="720"/>
      </w:pPr>
    </w:lvl>
    <w:lvl w:ilvl="3" w:tplc="F6B28DB6">
      <w:start w:val="1"/>
      <w:numFmt w:val="decimal"/>
      <w:lvlText w:val="%4."/>
      <w:lvlJc w:val="left"/>
      <w:pPr>
        <w:tabs>
          <w:tab w:val="num" w:pos="2880"/>
        </w:tabs>
        <w:ind w:left="2880" w:hanging="720"/>
      </w:pPr>
    </w:lvl>
    <w:lvl w:ilvl="4" w:tplc="26644C54">
      <w:start w:val="1"/>
      <w:numFmt w:val="decimal"/>
      <w:lvlText w:val="%5."/>
      <w:lvlJc w:val="left"/>
      <w:pPr>
        <w:tabs>
          <w:tab w:val="num" w:pos="3600"/>
        </w:tabs>
        <w:ind w:left="3600" w:hanging="720"/>
      </w:pPr>
    </w:lvl>
    <w:lvl w:ilvl="5" w:tplc="ACAE31A6">
      <w:start w:val="1"/>
      <w:numFmt w:val="decimal"/>
      <w:lvlText w:val="%6."/>
      <w:lvlJc w:val="left"/>
      <w:pPr>
        <w:tabs>
          <w:tab w:val="num" w:pos="4320"/>
        </w:tabs>
        <w:ind w:left="4320" w:hanging="720"/>
      </w:pPr>
    </w:lvl>
    <w:lvl w:ilvl="6" w:tplc="21204952">
      <w:start w:val="1"/>
      <w:numFmt w:val="decimal"/>
      <w:lvlText w:val="%7."/>
      <w:lvlJc w:val="left"/>
      <w:pPr>
        <w:tabs>
          <w:tab w:val="num" w:pos="5040"/>
        </w:tabs>
        <w:ind w:left="5040" w:hanging="720"/>
      </w:pPr>
    </w:lvl>
    <w:lvl w:ilvl="7" w:tplc="43F098B6">
      <w:start w:val="1"/>
      <w:numFmt w:val="decimal"/>
      <w:lvlText w:val="%8."/>
      <w:lvlJc w:val="left"/>
      <w:pPr>
        <w:tabs>
          <w:tab w:val="num" w:pos="5760"/>
        </w:tabs>
        <w:ind w:left="5760" w:hanging="720"/>
      </w:pPr>
    </w:lvl>
    <w:lvl w:ilvl="8" w:tplc="1D6AAAC8">
      <w:start w:val="1"/>
      <w:numFmt w:val="decimal"/>
      <w:lvlText w:val="%9."/>
      <w:lvlJc w:val="left"/>
      <w:pPr>
        <w:tabs>
          <w:tab w:val="num" w:pos="6480"/>
        </w:tabs>
        <w:ind w:left="6480" w:hanging="720"/>
      </w:pPr>
    </w:lvl>
  </w:abstractNum>
  <w:abstractNum w:abstractNumId="1">
    <w:nsid w:val="4B471D82"/>
    <w:multiLevelType w:val="multilevel"/>
    <w:tmpl w:val="9B30022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nsid w:val="75545F0D"/>
    <w:multiLevelType w:val="singleLevel"/>
    <w:tmpl w:val="6C9C2F92"/>
    <w:lvl w:ilvl="0">
      <w:start w:val="4"/>
      <w:numFmt w:val="chineseCounting"/>
      <w:suff w:val="nothing"/>
      <w:lvlText w:val="%1、"/>
      <w:lvlJc w:val="left"/>
      <w:rPr>
        <w:rFonts w:hint="eastAsia"/>
      </w:rPr>
    </w:lvl>
  </w:abstractNum>
  <w:abstractNum w:abstractNumId="3">
    <w:nsid w:val="796145D8"/>
    <w:multiLevelType w:val="multilevel"/>
    <w:tmpl w:val="65BEC12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808"/>
    <w:rsid w:val="000D0E41"/>
    <w:rsid w:val="00150B49"/>
    <w:rsid w:val="00152733"/>
    <w:rsid w:val="001E690E"/>
    <w:rsid w:val="00237370"/>
    <w:rsid w:val="002625F8"/>
    <w:rsid w:val="00315448"/>
    <w:rsid w:val="003474A0"/>
    <w:rsid w:val="00353E39"/>
    <w:rsid w:val="003A094D"/>
    <w:rsid w:val="003E146A"/>
    <w:rsid w:val="00412AF6"/>
    <w:rsid w:val="00457B68"/>
    <w:rsid w:val="00595BE3"/>
    <w:rsid w:val="005D608D"/>
    <w:rsid w:val="006A4953"/>
    <w:rsid w:val="00771DB6"/>
    <w:rsid w:val="00833291"/>
    <w:rsid w:val="008543A6"/>
    <w:rsid w:val="00862B0C"/>
    <w:rsid w:val="009E7B1F"/>
    <w:rsid w:val="00A516E2"/>
    <w:rsid w:val="00B114C0"/>
    <w:rsid w:val="00D079D1"/>
    <w:rsid w:val="00D55EF7"/>
    <w:rsid w:val="00D73DF1"/>
    <w:rsid w:val="00E23808"/>
    <w:rsid w:val="00ED2278"/>
    <w:rsid w:val="00FD0620"/>
    <w:rsid w:val="00FD4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beforeLines="30" w:before="93"/>
    </w:pPr>
    <w:rPr>
      <w:rFonts w:ascii="仿宋_GB2312" w:eastAsia="仿宋_GB2312"/>
      <w:sz w:val="30"/>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style>
  <w:style w:type="table" w:styleId="a7">
    <w:name w:val="Table Grid"/>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Typewriter"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beforeLines="30" w:before="93"/>
    </w:pPr>
    <w:rPr>
      <w:rFonts w:ascii="仿宋_GB2312" w:eastAsia="仿宋_GB2312"/>
      <w:sz w:val="30"/>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style>
  <w:style w:type="table" w:styleId="a7">
    <w:name w:val="Table Grid"/>
    <w:tblPr>
      <w:tblInd w:w="0" w:type="dxa"/>
      <w:tblBorders>
        <w:top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6782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76BAC3-4A92-464D-94B2-78640EF9607C}">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465</TotalTime>
  <Pages>16</Pages>
  <Words>1181</Words>
  <Characters>6738</Characters>
  <Application>Microsoft Office Word</Application>
  <DocSecurity>0</DocSecurity>
  <Lines>56</Lines>
  <Paragraphs>15</Paragraphs>
  <ScaleCrop>false</ScaleCrop>
  <Company>云南省财政厅</Company>
  <LinksUpToDate>false</LinksUpToDate>
  <CharactersWithSpaces>7904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李瑞婷(拟稿)</dc:creator>
  <cp:lastModifiedBy>xbany</cp:lastModifiedBy>
  <cp:revision>15</cp:revision>
  <cp:lastPrinted>2024-07-30T06:24:00Z</cp:lastPrinted>
  <dcterms:created xsi:type="dcterms:W3CDTF">2024-06-03T01:34:00Z</dcterms:created>
  <dcterms:modified xsi:type="dcterms:W3CDTF">2026-10-27T07:06:00Z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